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35DE607C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4C46E0">
              <w:rPr>
                <w:rFonts w:ascii="Arial" w:hAnsi="Arial" w:cs="Arial"/>
                <w:b/>
                <w:sz w:val="28"/>
              </w:rPr>
              <w:t>1</w:t>
            </w:r>
            <w:r w:rsidR="00760861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311FC1F4" w:rsidR="00437F40" w:rsidRPr="008C0514" w:rsidRDefault="00760861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Dishwashing and </w:t>
            </w:r>
            <w:r w:rsidR="004C46E0" w:rsidRPr="004C46E0">
              <w:rPr>
                <w:rFonts w:ascii="Arial" w:hAnsi="Arial" w:cs="Arial"/>
                <w:b/>
                <w:sz w:val="28"/>
              </w:rPr>
              <w:t>Dish Washing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4C46E0" w:rsidRPr="004C46E0">
              <w:rPr>
                <w:rFonts w:ascii="Arial" w:hAnsi="Arial" w:cs="Arial"/>
                <w:b/>
                <w:sz w:val="28"/>
              </w:rPr>
              <w:t>Machines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2C39BB1A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 xml:space="preserve">Hot machine surfaces </w:t>
            </w:r>
          </w:p>
          <w:p w14:paraId="3DCB915D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Hot water and steam</w:t>
            </w:r>
          </w:p>
          <w:p w14:paraId="45946A1C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 xml:space="preserve">Hot crockery and utensils                                                                                      </w:t>
            </w:r>
          </w:p>
          <w:p w14:paraId="69B79F64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Dishwasher chemicals</w:t>
            </w:r>
          </w:p>
          <w:p w14:paraId="446ABCC2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Trapping / Entanglement</w:t>
            </w:r>
          </w:p>
          <w:p w14:paraId="4DD83ADD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Electrical hazards</w:t>
            </w:r>
          </w:p>
          <w:p w14:paraId="7B5708B2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Wet floors</w:t>
            </w:r>
          </w:p>
          <w:p w14:paraId="54F5A1C1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Broken glass and crockery</w:t>
            </w:r>
          </w:p>
          <w:p w14:paraId="63CA7C6A" w14:textId="58825A3E" w:rsidR="002561E3" w:rsidRPr="004565FD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Manual handling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31435784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Burns</w:t>
            </w:r>
          </w:p>
          <w:p w14:paraId="7F812DA7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Scalds</w:t>
            </w:r>
          </w:p>
          <w:p w14:paraId="2B149959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Chemical injuries</w:t>
            </w:r>
          </w:p>
          <w:p w14:paraId="504BBA9B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Nips to fingers and hands</w:t>
            </w:r>
          </w:p>
          <w:p w14:paraId="0442ACE5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Electric shock</w:t>
            </w:r>
          </w:p>
          <w:p w14:paraId="0CEF85D7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Slips and falls</w:t>
            </w:r>
          </w:p>
          <w:p w14:paraId="5BEE48DE" w14:textId="77777777" w:rsidR="004C46E0" w:rsidRPr="004C46E0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Cuts</w:t>
            </w:r>
          </w:p>
          <w:p w14:paraId="14614B5A" w14:textId="27E2F4EF" w:rsidR="00166D61" w:rsidRPr="004565FD" w:rsidRDefault="004C46E0" w:rsidP="004C46E0">
            <w:pPr>
              <w:rPr>
                <w:rFonts w:ascii="Arial" w:hAnsi="Arial" w:cs="Arial"/>
                <w:sz w:val="18"/>
                <w:szCs w:val="17"/>
              </w:rPr>
            </w:pPr>
            <w:r w:rsidRPr="004C46E0">
              <w:rPr>
                <w:rFonts w:ascii="Arial" w:hAnsi="Arial" w:cs="Arial"/>
                <w:sz w:val="18"/>
                <w:szCs w:val="17"/>
              </w:rPr>
              <w:t>Back and muscle strain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54798882" w14:textId="55391524" w:rsidR="00760861" w:rsidRPr="00760861" w:rsidRDefault="00760861" w:rsidP="00760861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760861">
              <w:rPr>
                <w:rFonts w:ascii="Arial" w:hAnsi="Arial" w:cs="Arial"/>
                <w:b/>
                <w:sz w:val="18"/>
              </w:rPr>
              <w:t xml:space="preserve">Equipment Washing </w:t>
            </w:r>
            <w:proofErr w:type="gramStart"/>
            <w:r w:rsidRPr="00760861">
              <w:rPr>
                <w:rFonts w:ascii="Arial" w:hAnsi="Arial" w:cs="Arial"/>
                <w:b/>
                <w:sz w:val="18"/>
              </w:rPr>
              <w:t>In</w:t>
            </w:r>
            <w:proofErr w:type="gramEnd"/>
            <w:r w:rsidRPr="00760861">
              <w:rPr>
                <w:rFonts w:ascii="Arial" w:hAnsi="Arial" w:cs="Arial"/>
                <w:b/>
                <w:sz w:val="18"/>
              </w:rPr>
              <w:t xml:space="preserve"> Sinks</w:t>
            </w:r>
          </w:p>
          <w:p w14:paraId="77B78014" w14:textId="555BEDA4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Task to be carried out by trained employees and those who have completed the Hand and Arm Protection Safety Conversation 1 and Preventing Chemical Injuries Safety Conversation 4.</w:t>
            </w:r>
          </w:p>
          <w:p w14:paraId="55B96E3C" w14:textId="28211101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Maintain hot water in the sink at around 60</w:t>
            </w:r>
            <w:r w:rsidRPr="00760861">
              <w:rPr>
                <w:rFonts w:ascii="Arial" w:hAnsi="Arial" w:cs="Arial"/>
                <w:sz w:val="18"/>
              </w:rPr>
              <w:t>C to ensure adequate cleaning and to prevent scalding.</w:t>
            </w:r>
          </w:p>
          <w:p w14:paraId="45C6CE16" w14:textId="0218B7FB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Provision and use of PPE, including protective eyewear, gloves (see below) or gauntlets, waterproof aprons and slip resistant footwear where appropriate.</w:t>
            </w:r>
          </w:p>
          <w:p w14:paraId="76DCF71C" w14:textId="33ADE787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Allow hot foods, liquids and equipment to cool before emptying and washing.</w:t>
            </w:r>
          </w:p>
          <w:p w14:paraId="1600D433" w14:textId="385637B7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Wash sharp knives and other sharp objects individually and never place them into sinks.</w:t>
            </w:r>
          </w:p>
          <w:p w14:paraId="38D97913" w14:textId="5C58FA61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 xml:space="preserve">When glass or crockery break in the sink the water must first be drained out before carefully removing items with gloved hands. </w:t>
            </w:r>
          </w:p>
          <w:p w14:paraId="0A06B1DC" w14:textId="44FA3977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 xml:space="preserve">Broken glass, china and other sharp objects to be securely wrapped before placing in a bin </w:t>
            </w:r>
            <w:proofErr w:type="gramStart"/>
            <w:r w:rsidRPr="00760861">
              <w:rPr>
                <w:rFonts w:ascii="Arial" w:hAnsi="Arial" w:cs="Arial"/>
                <w:sz w:val="18"/>
              </w:rPr>
              <w:t>liner, or</w:t>
            </w:r>
            <w:proofErr w:type="gramEnd"/>
            <w:r w:rsidRPr="00760861">
              <w:rPr>
                <w:rFonts w:ascii="Arial" w:hAnsi="Arial" w:cs="Arial"/>
                <w:sz w:val="18"/>
              </w:rPr>
              <w:t xml:space="preserve"> disposed of separately a rigid container.</w:t>
            </w:r>
          </w:p>
          <w:p w14:paraId="3DE2043D" w14:textId="61092958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 xml:space="preserve">Sinks not to be overfilled with water to reduce the risk of splashing water onto the floor area. </w:t>
            </w:r>
          </w:p>
          <w:p w14:paraId="22C95E4C" w14:textId="303710CB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Items to be placed into sinks and not dropped in to avoid splashing water onto the floor area.</w:t>
            </w:r>
          </w:p>
          <w:p w14:paraId="22333DB0" w14:textId="33ACAE53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 xml:space="preserve">Spillages cleaned up as they </w:t>
            </w:r>
            <w:proofErr w:type="gramStart"/>
            <w:r w:rsidRPr="00760861">
              <w:rPr>
                <w:rFonts w:ascii="Arial" w:hAnsi="Arial" w:cs="Arial"/>
                <w:sz w:val="18"/>
              </w:rPr>
              <w:t>occur</w:t>
            </w:r>
            <w:proofErr w:type="gramEnd"/>
            <w:r w:rsidRPr="00760861">
              <w:rPr>
                <w:rFonts w:ascii="Arial" w:hAnsi="Arial" w:cs="Arial"/>
                <w:sz w:val="18"/>
              </w:rPr>
              <w:t xml:space="preserve"> and wet floor warning signs used when appropriate.</w:t>
            </w:r>
          </w:p>
          <w:p w14:paraId="22D245A2" w14:textId="7BFF6310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Implement the safety precautions in the COSHH Product Assessment and the manual handling safety precautions</w:t>
            </w:r>
          </w:p>
          <w:p w14:paraId="77C61045" w14:textId="0F99E9BD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>Floor maintained in a clean and dry condition, so far as reasonably practicable by implementing the Safe System of Work/Control Measures in the Floor Safety Risk Assessment, Ref MAN 08.</w:t>
            </w:r>
          </w:p>
          <w:p w14:paraId="09ECD791" w14:textId="5ABE639C" w:rsidR="00760861" w:rsidRPr="00760861" w:rsidRDefault="00760861" w:rsidP="007608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760861">
              <w:rPr>
                <w:rFonts w:ascii="Arial" w:hAnsi="Arial" w:cs="Arial"/>
                <w:sz w:val="18"/>
              </w:rPr>
              <w:t xml:space="preserve">Mandatory Hand Protection PPE to be provided – </w:t>
            </w:r>
            <w:proofErr w:type="spellStart"/>
            <w:r w:rsidRPr="00760861">
              <w:rPr>
                <w:rFonts w:ascii="Arial" w:hAnsi="Arial" w:cs="Arial"/>
                <w:sz w:val="18"/>
              </w:rPr>
              <w:t>Nitritech</w:t>
            </w:r>
            <w:proofErr w:type="spellEnd"/>
            <w:r w:rsidRPr="00760861">
              <w:rPr>
                <w:rFonts w:ascii="Arial" w:hAnsi="Arial" w:cs="Arial"/>
                <w:sz w:val="18"/>
              </w:rPr>
              <w:t xml:space="preserve"> II – order code Q2136</w:t>
            </w:r>
          </w:p>
          <w:p w14:paraId="483BA4AF" w14:textId="3D342B84" w:rsidR="00760861" w:rsidRDefault="00760861" w:rsidP="00760861">
            <w:pPr>
              <w:spacing w:after="60"/>
              <w:rPr>
                <w:rFonts w:ascii="Arial" w:hAnsi="Arial" w:cs="Arial"/>
                <w:sz w:val="18"/>
              </w:rPr>
            </w:pPr>
          </w:p>
          <w:p w14:paraId="15764A89" w14:textId="77777777" w:rsidR="00760861" w:rsidRDefault="00760861" w:rsidP="00760861">
            <w:pPr>
              <w:spacing w:after="60"/>
              <w:rPr>
                <w:rFonts w:ascii="Arial" w:hAnsi="Arial" w:cs="Arial"/>
                <w:sz w:val="18"/>
              </w:rPr>
            </w:pPr>
          </w:p>
          <w:p w14:paraId="21C94CA5" w14:textId="31BD5A3D" w:rsidR="00760861" w:rsidRPr="00760861" w:rsidRDefault="00760861" w:rsidP="00760861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760861">
              <w:rPr>
                <w:rFonts w:ascii="Arial" w:hAnsi="Arial" w:cs="Arial"/>
                <w:b/>
                <w:sz w:val="18"/>
              </w:rPr>
              <w:t>Use of Dish / Glass Washing Machines</w:t>
            </w:r>
          </w:p>
          <w:p w14:paraId="24EEFAD9" w14:textId="2A608921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Dish Washing machines only to be used and cleaned by trained employees who have also completed the Preventing Chemical Injuries Safety Conversation 4.</w:t>
            </w:r>
          </w:p>
          <w:p w14:paraId="7F1A1731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Equipment to be maintained by competent persons and in accordance with manufacturer's guidance where available</w:t>
            </w:r>
          </w:p>
          <w:p w14:paraId="26F8B421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Conveyor type machines to be fitted with retaining curtains on the open ends to prevent hot water splashing out.</w:t>
            </w:r>
          </w:p>
          <w:p w14:paraId="2E231D3F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Machines to be designed so that the water and motor cut out automatically when doors are opened.</w:t>
            </w:r>
          </w:p>
          <w:p w14:paraId="1425C9C3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Employees to stand back when opening the operating door or lid in order to avoid scalds from condensate and water vapour.</w:t>
            </w:r>
          </w:p>
          <w:p w14:paraId="08BA0972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Conveniently accessible stop control button to be fitted on machines.</w:t>
            </w:r>
          </w:p>
          <w:p w14:paraId="64091874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Only trained employees to handle and change dishwasher chemicals by following COSHH Product Assessment controls including wearing appropriate PPE.</w:t>
            </w:r>
          </w:p>
          <w:p w14:paraId="4BFC0344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Broken glass and crockery to be securely</w:t>
            </w:r>
            <w:bookmarkStart w:id="0" w:name="_GoBack"/>
            <w:bookmarkEnd w:id="0"/>
            <w:r w:rsidRPr="004C46E0">
              <w:rPr>
                <w:rFonts w:ascii="Arial" w:hAnsi="Arial" w:cs="Arial"/>
                <w:sz w:val="18"/>
              </w:rPr>
              <w:t xml:space="preserve"> wrapped before placing in a bin </w:t>
            </w:r>
            <w:proofErr w:type="gramStart"/>
            <w:r w:rsidRPr="004C46E0">
              <w:rPr>
                <w:rFonts w:ascii="Arial" w:hAnsi="Arial" w:cs="Arial"/>
                <w:sz w:val="18"/>
              </w:rPr>
              <w:t>liner, or</w:t>
            </w:r>
            <w:proofErr w:type="gramEnd"/>
            <w:r w:rsidRPr="004C46E0">
              <w:rPr>
                <w:rFonts w:ascii="Arial" w:hAnsi="Arial" w:cs="Arial"/>
                <w:sz w:val="18"/>
              </w:rPr>
              <w:t xml:space="preserve"> disposed of separately in a rigid container.</w:t>
            </w:r>
          </w:p>
          <w:p w14:paraId="1E161B7A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>Trolleys to be used where appropriate for the movement of crockery and cutlery.</w:t>
            </w:r>
          </w:p>
          <w:p w14:paraId="5128CDA5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lastRenderedPageBreak/>
              <w:t>Floor maintained in a dry condition by implementing the control measures in the “Floor Safety and Safety Footwear” risk assessment.</w:t>
            </w:r>
          </w:p>
          <w:p w14:paraId="256600DE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 xml:space="preserve">Spillages cleaned up as they </w:t>
            </w:r>
            <w:proofErr w:type="gramStart"/>
            <w:r w:rsidRPr="004C46E0">
              <w:rPr>
                <w:rFonts w:ascii="Arial" w:hAnsi="Arial" w:cs="Arial"/>
                <w:sz w:val="18"/>
              </w:rPr>
              <w:t>occur</w:t>
            </w:r>
            <w:proofErr w:type="gramEnd"/>
            <w:r w:rsidRPr="004C46E0">
              <w:rPr>
                <w:rFonts w:ascii="Arial" w:hAnsi="Arial" w:cs="Arial"/>
                <w:sz w:val="18"/>
              </w:rPr>
              <w:t xml:space="preserve"> and wet floor warning signs used when appropriate.</w:t>
            </w:r>
          </w:p>
          <w:p w14:paraId="553C1AE4" w14:textId="77777777" w:rsidR="004C46E0" w:rsidRPr="004C46E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18"/>
              </w:rPr>
            </w:pPr>
            <w:r w:rsidRPr="004C46E0">
              <w:rPr>
                <w:rFonts w:ascii="Arial" w:hAnsi="Arial" w:cs="Arial"/>
                <w:sz w:val="18"/>
              </w:rPr>
              <w:t xml:space="preserve">Mandatory PPE Required when cleaning and changing chemicals is </w:t>
            </w:r>
            <w:proofErr w:type="spellStart"/>
            <w:r w:rsidRPr="004C46E0">
              <w:rPr>
                <w:rFonts w:ascii="Arial" w:hAnsi="Arial" w:cs="Arial"/>
                <w:sz w:val="18"/>
              </w:rPr>
              <w:t>Nitritech</w:t>
            </w:r>
            <w:proofErr w:type="spellEnd"/>
            <w:r w:rsidRPr="004C46E0">
              <w:rPr>
                <w:rFonts w:ascii="Arial" w:hAnsi="Arial" w:cs="Arial"/>
                <w:sz w:val="18"/>
              </w:rPr>
              <w:t xml:space="preserve"> II – order code Q2136</w:t>
            </w:r>
          </w:p>
          <w:p w14:paraId="29AB4ADD" w14:textId="7DE07949" w:rsidR="00747FA0" w:rsidRPr="00747FA0" w:rsidRDefault="004C46E0" w:rsidP="004C46E0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b/>
              </w:rPr>
            </w:pPr>
            <w:r w:rsidRPr="004C46E0">
              <w:rPr>
                <w:rFonts w:ascii="Arial" w:hAnsi="Arial" w:cs="Arial"/>
                <w:sz w:val="18"/>
              </w:rPr>
              <w:t>Implement the Safe System of Work/Control Measures in Disposal of General Waste, Ref COM 06, Electrical Safety, Ref. MAN 05 Risk Assessments and the manual handling safety precautions.</w:t>
            </w:r>
            <w:r w:rsidRPr="004C46E0">
              <w:rPr>
                <w:rFonts w:ascii="Arial" w:hAnsi="Arial" w:cs="Arial"/>
                <w:sz w:val="18"/>
              </w:rPr>
              <w:tab/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3329B533" w:rsidR="003366C9" w:rsidRDefault="003366C9">
      <w:pPr>
        <w:rPr>
          <w:rFonts w:ascii="Arial" w:hAnsi="Arial" w:cs="Arial"/>
        </w:rPr>
      </w:pPr>
    </w:p>
    <w:p w14:paraId="62194762" w14:textId="7ED45CFB" w:rsidR="00760861" w:rsidRDefault="00760861">
      <w:pPr>
        <w:rPr>
          <w:rFonts w:ascii="Arial" w:hAnsi="Arial" w:cs="Arial"/>
        </w:rPr>
      </w:pPr>
    </w:p>
    <w:p w14:paraId="33FFF5FB" w14:textId="7D8C6E21" w:rsidR="00760861" w:rsidRDefault="00760861">
      <w:pPr>
        <w:rPr>
          <w:rFonts w:ascii="Arial" w:hAnsi="Arial" w:cs="Arial"/>
        </w:rPr>
      </w:pPr>
    </w:p>
    <w:p w14:paraId="0F69E0ED" w14:textId="6BE69E2A" w:rsidR="00760861" w:rsidRDefault="00760861">
      <w:pPr>
        <w:rPr>
          <w:rFonts w:ascii="Arial" w:hAnsi="Arial" w:cs="Arial"/>
        </w:rPr>
      </w:pPr>
    </w:p>
    <w:p w14:paraId="094EA8B2" w14:textId="29AA7CD2" w:rsidR="00760861" w:rsidRDefault="00760861">
      <w:pPr>
        <w:rPr>
          <w:rFonts w:ascii="Arial" w:hAnsi="Arial" w:cs="Arial"/>
        </w:rPr>
      </w:pPr>
    </w:p>
    <w:p w14:paraId="0C835B0F" w14:textId="26490EF7" w:rsidR="00760861" w:rsidRDefault="00760861">
      <w:pPr>
        <w:rPr>
          <w:rFonts w:ascii="Arial" w:hAnsi="Arial" w:cs="Arial"/>
        </w:rPr>
      </w:pPr>
    </w:p>
    <w:p w14:paraId="5BCFDC44" w14:textId="504201EE" w:rsidR="00760861" w:rsidRDefault="00760861">
      <w:pPr>
        <w:rPr>
          <w:rFonts w:ascii="Arial" w:hAnsi="Arial" w:cs="Arial"/>
        </w:rPr>
      </w:pPr>
    </w:p>
    <w:p w14:paraId="0F50F084" w14:textId="2F279E65" w:rsidR="00760861" w:rsidRDefault="00760861">
      <w:pPr>
        <w:rPr>
          <w:rFonts w:ascii="Arial" w:hAnsi="Arial" w:cs="Arial"/>
        </w:rPr>
      </w:pPr>
    </w:p>
    <w:p w14:paraId="1DF44323" w14:textId="3EC06344" w:rsidR="00760861" w:rsidRDefault="00760861">
      <w:pPr>
        <w:rPr>
          <w:rFonts w:ascii="Arial" w:hAnsi="Arial" w:cs="Arial"/>
        </w:rPr>
      </w:pPr>
    </w:p>
    <w:p w14:paraId="75AD0177" w14:textId="091E234D" w:rsidR="00760861" w:rsidRDefault="00760861">
      <w:pPr>
        <w:rPr>
          <w:rFonts w:ascii="Arial" w:hAnsi="Arial" w:cs="Arial"/>
        </w:rPr>
      </w:pPr>
    </w:p>
    <w:p w14:paraId="643CF831" w14:textId="120A6AFC" w:rsidR="00760861" w:rsidRDefault="00760861">
      <w:pPr>
        <w:rPr>
          <w:rFonts w:ascii="Arial" w:hAnsi="Arial" w:cs="Arial"/>
        </w:rPr>
      </w:pPr>
    </w:p>
    <w:p w14:paraId="34B710B3" w14:textId="6E0883FB" w:rsidR="00760861" w:rsidRDefault="00760861">
      <w:pPr>
        <w:rPr>
          <w:rFonts w:ascii="Arial" w:hAnsi="Arial" w:cs="Arial"/>
        </w:rPr>
      </w:pPr>
    </w:p>
    <w:p w14:paraId="57BC3609" w14:textId="6A71C8DD" w:rsidR="00760861" w:rsidRDefault="00760861">
      <w:pPr>
        <w:rPr>
          <w:rFonts w:ascii="Arial" w:hAnsi="Arial" w:cs="Arial"/>
        </w:rPr>
      </w:pPr>
    </w:p>
    <w:p w14:paraId="2A33BF12" w14:textId="1E35E7E3" w:rsidR="00760861" w:rsidRDefault="00760861">
      <w:pPr>
        <w:rPr>
          <w:rFonts w:ascii="Arial" w:hAnsi="Arial" w:cs="Arial"/>
        </w:rPr>
      </w:pPr>
    </w:p>
    <w:p w14:paraId="150DBAD8" w14:textId="4AC5BFF8" w:rsidR="00760861" w:rsidRDefault="00760861">
      <w:pPr>
        <w:rPr>
          <w:rFonts w:ascii="Arial" w:hAnsi="Arial" w:cs="Arial"/>
        </w:rPr>
      </w:pPr>
    </w:p>
    <w:p w14:paraId="1F625C38" w14:textId="1B78A2FE" w:rsidR="00760861" w:rsidRDefault="00760861">
      <w:pPr>
        <w:rPr>
          <w:rFonts w:ascii="Arial" w:hAnsi="Arial" w:cs="Arial"/>
        </w:rPr>
      </w:pPr>
    </w:p>
    <w:p w14:paraId="7E11AB28" w14:textId="06E02947" w:rsidR="00760861" w:rsidRDefault="00760861">
      <w:pPr>
        <w:rPr>
          <w:rFonts w:ascii="Arial" w:hAnsi="Arial" w:cs="Arial"/>
        </w:rPr>
      </w:pPr>
    </w:p>
    <w:p w14:paraId="609C3320" w14:textId="63624484" w:rsidR="00760861" w:rsidRDefault="00760861">
      <w:pPr>
        <w:rPr>
          <w:rFonts w:ascii="Arial" w:hAnsi="Arial" w:cs="Arial"/>
        </w:rPr>
      </w:pPr>
    </w:p>
    <w:p w14:paraId="4BEB5963" w14:textId="1ED11836" w:rsidR="00760861" w:rsidRDefault="00760861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4C46E0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BBA110C" w:rsidR="004C46E0" w:rsidRPr="00437F40" w:rsidRDefault="004C46E0" w:rsidP="004C46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CAT1</w:t>
            </w:r>
            <w:r w:rsidR="00760861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2B359559" w:rsidR="004C46E0" w:rsidRPr="008C0514" w:rsidRDefault="00760861" w:rsidP="00760861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Dishwashing &amp; Dish Washing Machines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D146" w14:textId="77777777" w:rsidR="00F60CDA" w:rsidRDefault="00F60CDA" w:rsidP="00252A88">
      <w:pPr>
        <w:spacing w:after="0" w:line="240" w:lineRule="auto"/>
      </w:pPr>
      <w:r>
        <w:separator/>
      </w:r>
    </w:p>
  </w:endnote>
  <w:endnote w:type="continuationSeparator" w:id="0">
    <w:p w14:paraId="5C052E87" w14:textId="77777777" w:rsidR="00F60CDA" w:rsidRDefault="00F60CDA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555872AD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4C46E0">
            <w:rPr>
              <w:b/>
              <w:bCs/>
              <w:sz w:val="16"/>
            </w:rPr>
            <w:t>1</w:t>
          </w:r>
          <w:r w:rsidR="00760861">
            <w:rPr>
              <w:b/>
              <w:bCs/>
              <w:sz w:val="16"/>
            </w:rPr>
            <w:t>1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07E7DCC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4C46E0">
            <w:rPr>
              <w:b/>
              <w:bCs/>
              <w:sz w:val="16"/>
            </w:rPr>
            <w:t>1</w:t>
          </w:r>
          <w:r w:rsidR="00841101">
            <w:rPr>
              <w:b/>
              <w:bCs/>
              <w:sz w:val="16"/>
            </w:rPr>
            <w:t>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75D46B3" w:rsidR="00544230" w:rsidRPr="00841101" w:rsidRDefault="00841101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DB5A98B" w:rsidR="00544230" w:rsidRPr="007475AE" w:rsidRDefault="00841101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F3A7" w14:textId="77777777" w:rsidR="00F60CDA" w:rsidRDefault="00F60CDA" w:rsidP="00252A88">
      <w:pPr>
        <w:spacing w:after="0" w:line="240" w:lineRule="auto"/>
      </w:pPr>
      <w:r>
        <w:separator/>
      </w:r>
    </w:p>
  </w:footnote>
  <w:footnote w:type="continuationSeparator" w:id="0">
    <w:p w14:paraId="7E8C621D" w14:textId="77777777" w:rsidR="00F60CDA" w:rsidRDefault="00F60CDA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5CD"/>
    <w:multiLevelType w:val="hybridMultilevel"/>
    <w:tmpl w:val="8312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3F4D"/>
    <w:multiLevelType w:val="hybridMultilevel"/>
    <w:tmpl w:val="3E78DFBC"/>
    <w:lvl w:ilvl="0" w:tplc="D586F1B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252A88"/>
    <w:rsid w:val="002561E3"/>
    <w:rsid w:val="002A1B38"/>
    <w:rsid w:val="002B0C17"/>
    <w:rsid w:val="002B2FF0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4C46E0"/>
    <w:rsid w:val="00544230"/>
    <w:rsid w:val="00553841"/>
    <w:rsid w:val="0056421B"/>
    <w:rsid w:val="005824DF"/>
    <w:rsid w:val="00587103"/>
    <w:rsid w:val="00593946"/>
    <w:rsid w:val="005A5473"/>
    <w:rsid w:val="005B7B6E"/>
    <w:rsid w:val="005C0273"/>
    <w:rsid w:val="005E5463"/>
    <w:rsid w:val="005F35DD"/>
    <w:rsid w:val="00645BB1"/>
    <w:rsid w:val="00674043"/>
    <w:rsid w:val="006E6143"/>
    <w:rsid w:val="007226AB"/>
    <w:rsid w:val="007475AE"/>
    <w:rsid w:val="00747B08"/>
    <w:rsid w:val="00747FA0"/>
    <w:rsid w:val="00760861"/>
    <w:rsid w:val="00765033"/>
    <w:rsid w:val="00786787"/>
    <w:rsid w:val="00796FA4"/>
    <w:rsid w:val="007C78F5"/>
    <w:rsid w:val="007F0C8F"/>
    <w:rsid w:val="00841101"/>
    <w:rsid w:val="00864E50"/>
    <w:rsid w:val="00891444"/>
    <w:rsid w:val="008B7380"/>
    <w:rsid w:val="008C0514"/>
    <w:rsid w:val="008D3590"/>
    <w:rsid w:val="008E446E"/>
    <w:rsid w:val="009142B7"/>
    <w:rsid w:val="00993275"/>
    <w:rsid w:val="009C389C"/>
    <w:rsid w:val="009C5A3E"/>
    <w:rsid w:val="009F5D08"/>
    <w:rsid w:val="00A1689A"/>
    <w:rsid w:val="00A564DB"/>
    <w:rsid w:val="00AF6101"/>
    <w:rsid w:val="00BA7A2E"/>
    <w:rsid w:val="00BD38D9"/>
    <w:rsid w:val="00C07667"/>
    <w:rsid w:val="00C34CD7"/>
    <w:rsid w:val="00C34D1E"/>
    <w:rsid w:val="00C60FEC"/>
    <w:rsid w:val="00CF44B8"/>
    <w:rsid w:val="00D03E7C"/>
    <w:rsid w:val="00D51983"/>
    <w:rsid w:val="00D55456"/>
    <w:rsid w:val="00D923EB"/>
    <w:rsid w:val="00D94256"/>
    <w:rsid w:val="00DC7BE6"/>
    <w:rsid w:val="00DE6AF2"/>
    <w:rsid w:val="00DF04DD"/>
    <w:rsid w:val="00E3077D"/>
    <w:rsid w:val="00E46B77"/>
    <w:rsid w:val="00E55653"/>
    <w:rsid w:val="00E6472F"/>
    <w:rsid w:val="00E83405"/>
    <w:rsid w:val="00EA0553"/>
    <w:rsid w:val="00EB245D"/>
    <w:rsid w:val="00EE3DE3"/>
    <w:rsid w:val="00F0473E"/>
    <w:rsid w:val="00F4544E"/>
    <w:rsid w:val="00F60CDA"/>
    <w:rsid w:val="00FB5F3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C4C330-6264-4937-8A01-8FB3067E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2021-09-23T15:14:00Z</dcterms:created>
  <dcterms:modified xsi:type="dcterms:W3CDTF">2021-09-23T15:14:00Z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