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3260"/>
        <w:gridCol w:w="4569"/>
      </w:tblGrid>
      <w:tr w:rsidR="00252A88" w:rsidRPr="008C0514" w14:paraId="1C1A22FE" w14:textId="77777777" w:rsidTr="00A1689A">
        <w:trPr>
          <w:trHeight w:val="559"/>
        </w:trPr>
        <w:tc>
          <w:tcPr>
            <w:tcW w:w="9242" w:type="dxa"/>
            <w:gridSpan w:val="3"/>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213FAAAE" w:rsidR="00437F40" w:rsidRPr="00C6562D" w:rsidRDefault="00010299" w:rsidP="003945A0">
            <w:pPr>
              <w:spacing w:after="120"/>
              <w:jc w:val="center"/>
              <w:rPr>
                <w:rFonts w:ascii="Arial" w:hAnsi="Arial" w:cs="Arial"/>
                <w:b/>
                <w:sz w:val="28"/>
                <w:szCs w:val="28"/>
              </w:rPr>
            </w:pPr>
            <w:r>
              <w:rPr>
                <w:rFonts w:ascii="Arial" w:hAnsi="Arial" w:cs="Arial"/>
                <w:b/>
                <w:sz w:val="28"/>
                <w:szCs w:val="28"/>
              </w:rPr>
              <w:t>ES06</w:t>
            </w:r>
          </w:p>
        </w:tc>
        <w:tc>
          <w:tcPr>
            <w:tcW w:w="7829" w:type="dxa"/>
            <w:gridSpan w:val="2"/>
            <w:tcBorders>
              <w:top w:val="nil"/>
              <w:left w:val="nil"/>
            </w:tcBorders>
            <w:vAlign w:val="center"/>
          </w:tcPr>
          <w:p w14:paraId="5083C808" w14:textId="397F43FD" w:rsidR="00437F40" w:rsidRPr="008C0514" w:rsidRDefault="00B25D75" w:rsidP="00151891">
            <w:pPr>
              <w:spacing w:after="120"/>
              <w:rPr>
                <w:rFonts w:ascii="Arial" w:hAnsi="Arial" w:cs="Arial"/>
                <w:b/>
                <w:sz w:val="28"/>
              </w:rPr>
            </w:pPr>
            <w:r>
              <w:rPr>
                <w:rFonts w:ascii="Arial" w:hAnsi="Arial" w:cs="Arial"/>
                <w:b/>
                <w:sz w:val="28"/>
              </w:rPr>
              <w:t xml:space="preserve">                        </w:t>
            </w:r>
            <w:bookmarkStart w:id="0" w:name="_GoBack"/>
            <w:bookmarkEnd w:id="0"/>
            <w:r w:rsidR="000B2E09">
              <w:rPr>
                <w:rFonts w:ascii="Arial" w:hAnsi="Arial" w:cs="Arial"/>
                <w:b/>
                <w:sz w:val="28"/>
              </w:rPr>
              <w:t>Electrical Equipment</w:t>
            </w:r>
          </w:p>
        </w:tc>
      </w:tr>
      <w:tr w:rsidR="007C78F5" w:rsidRPr="008C0514" w14:paraId="0033270C" w14:textId="77777777" w:rsidTr="008B7380">
        <w:trPr>
          <w:trHeight w:val="492"/>
        </w:trPr>
        <w:tc>
          <w:tcPr>
            <w:tcW w:w="9242" w:type="dxa"/>
            <w:gridSpan w:val="3"/>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2"/>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2"/>
            <w:tcBorders>
              <w:top w:val="nil"/>
            </w:tcBorders>
          </w:tcPr>
          <w:p w14:paraId="5E37EE73" w14:textId="77777777" w:rsidR="000B2E09" w:rsidRPr="000B2E09" w:rsidRDefault="000B2E09" w:rsidP="000B2E09">
            <w:pPr>
              <w:rPr>
                <w:rFonts w:ascii="Arial" w:hAnsi="Arial" w:cs="Arial"/>
                <w:sz w:val="18"/>
                <w:szCs w:val="17"/>
              </w:rPr>
            </w:pPr>
            <w:r w:rsidRPr="000B2E09">
              <w:rPr>
                <w:rFonts w:ascii="Arial" w:hAnsi="Arial" w:cs="Arial"/>
                <w:sz w:val="18"/>
                <w:szCs w:val="17"/>
              </w:rPr>
              <w:t>Short Circuits</w:t>
            </w:r>
          </w:p>
          <w:p w14:paraId="43515840" w14:textId="77777777" w:rsidR="000B2E09" w:rsidRPr="000B2E09" w:rsidRDefault="000B2E09" w:rsidP="000B2E09">
            <w:pPr>
              <w:rPr>
                <w:rFonts w:ascii="Arial" w:hAnsi="Arial" w:cs="Arial"/>
                <w:sz w:val="18"/>
                <w:szCs w:val="17"/>
              </w:rPr>
            </w:pPr>
            <w:r w:rsidRPr="000B2E09">
              <w:rPr>
                <w:rFonts w:ascii="Arial" w:hAnsi="Arial" w:cs="Arial"/>
                <w:sz w:val="18"/>
                <w:szCs w:val="17"/>
              </w:rPr>
              <w:t>Overloaded circuits</w:t>
            </w:r>
          </w:p>
          <w:p w14:paraId="58B67ECF" w14:textId="77777777" w:rsidR="000B2E09" w:rsidRPr="000B2E09" w:rsidRDefault="000B2E09" w:rsidP="000B2E09">
            <w:pPr>
              <w:rPr>
                <w:rFonts w:ascii="Arial" w:hAnsi="Arial" w:cs="Arial"/>
                <w:sz w:val="18"/>
                <w:szCs w:val="17"/>
              </w:rPr>
            </w:pPr>
            <w:r w:rsidRPr="000B2E09">
              <w:rPr>
                <w:rFonts w:ascii="Arial" w:hAnsi="Arial" w:cs="Arial"/>
                <w:sz w:val="18"/>
                <w:szCs w:val="17"/>
              </w:rPr>
              <w:t>Loose Wires</w:t>
            </w:r>
          </w:p>
          <w:p w14:paraId="644A0111" w14:textId="77777777" w:rsidR="000B2E09" w:rsidRPr="000B2E09" w:rsidRDefault="000B2E09" w:rsidP="000B2E09">
            <w:pPr>
              <w:rPr>
                <w:rFonts w:ascii="Arial" w:hAnsi="Arial" w:cs="Arial"/>
                <w:sz w:val="18"/>
                <w:szCs w:val="17"/>
              </w:rPr>
            </w:pPr>
            <w:r w:rsidRPr="000B2E09">
              <w:rPr>
                <w:rFonts w:ascii="Arial" w:hAnsi="Arial" w:cs="Arial"/>
                <w:sz w:val="18"/>
                <w:szCs w:val="17"/>
              </w:rPr>
              <w:t>Damaged or faulty equipment</w:t>
            </w:r>
          </w:p>
          <w:p w14:paraId="5AD4A8C7" w14:textId="77777777" w:rsidR="000B2E09" w:rsidRPr="000B2E09" w:rsidRDefault="000B2E09" w:rsidP="000B2E09">
            <w:pPr>
              <w:rPr>
                <w:rFonts w:ascii="Arial" w:hAnsi="Arial" w:cs="Arial"/>
                <w:sz w:val="18"/>
                <w:szCs w:val="17"/>
              </w:rPr>
            </w:pPr>
            <w:r w:rsidRPr="000B2E09">
              <w:rPr>
                <w:rFonts w:ascii="Arial" w:hAnsi="Arial" w:cs="Arial"/>
                <w:sz w:val="18"/>
                <w:szCs w:val="17"/>
              </w:rPr>
              <w:t>Incorrectly wired plugs and equipment</w:t>
            </w:r>
          </w:p>
          <w:p w14:paraId="77B8926B" w14:textId="77777777" w:rsidR="000B2E09" w:rsidRPr="000B2E09" w:rsidRDefault="000B2E09" w:rsidP="000B2E09">
            <w:pPr>
              <w:rPr>
                <w:rFonts w:ascii="Arial" w:hAnsi="Arial" w:cs="Arial"/>
                <w:sz w:val="18"/>
                <w:szCs w:val="17"/>
              </w:rPr>
            </w:pPr>
            <w:r w:rsidRPr="000B2E09">
              <w:rPr>
                <w:rFonts w:ascii="Arial" w:hAnsi="Arial" w:cs="Arial"/>
                <w:sz w:val="18"/>
                <w:szCs w:val="17"/>
              </w:rPr>
              <w:t>Inadequate Earth-bonding</w:t>
            </w:r>
          </w:p>
          <w:p w14:paraId="3D7F1B28" w14:textId="77777777" w:rsidR="008B68A4" w:rsidRDefault="000B2E09" w:rsidP="000B2E09">
            <w:pPr>
              <w:rPr>
                <w:rFonts w:ascii="Arial" w:hAnsi="Arial" w:cs="Arial"/>
                <w:sz w:val="18"/>
                <w:szCs w:val="17"/>
              </w:rPr>
            </w:pPr>
            <w:r w:rsidRPr="000B2E09">
              <w:rPr>
                <w:rFonts w:ascii="Arial" w:hAnsi="Arial" w:cs="Arial"/>
                <w:sz w:val="18"/>
                <w:szCs w:val="17"/>
              </w:rPr>
              <w:t>Contact with Water and Moisture</w:t>
            </w:r>
          </w:p>
          <w:p w14:paraId="63CA7C6A" w14:textId="6577BC49" w:rsidR="000B2E09" w:rsidRPr="004565FD" w:rsidRDefault="000B2E09" w:rsidP="000B2E09">
            <w:pPr>
              <w:rPr>
                <w:rFonts w:ascii="Arial" w:hAnsi="Arial" w:cs="Arial"/>
                <w:sz w:val="18"/>
                <w:szCs w:val="17"/>
              </w:rPr>
            </w:pPr>
          </w:p>
        </w:tc>
        <w:tc>
          <w:tcPr>
            <w:tcW w:w="4569" w:type="dxa"/>
            <w:tcBorders>
              <w:top w:val="nil"/>
            </w:tcBorders>
          </w:tcPr>
          <w:p w14:paraId="2CB1A9B4" w14:textId="77777777" w:rsidR="000B2E09" w:rsidRPr="000B2E09" w:rsidRDefault="000B2E09" w:rsidP="000B2E09">
            <w:pPr>
              <w:rPr>
                <w:rFonts w:ascii="Arial" w:hAnsi="Arial" w:cs="Arial"/>
                <w:sz w:val="18"/>
                <w:szCs w:val="17"/>
              </w:rPr>
            </w:pPr>
            <w:r w:rsidRPr="000B2E09">
              <w:rPr>
                <w:rFonts w:ascii="Arial" w:hAnsi="Arial" w:cs="Arial"/>
                <w:sz w:val="18"/>
                <w:szCs w:val="17"/>
              </w:rPr>
              <w:t>Electric Shock</w:t>
            </w:r>
          </w:p>
          <w:p w14:paraId="39672983" w14:textId="77777777" w:rsidR="000B2E09" w:rsidRPr="000B2E09" w:rsidRDefault="000B2E09" w:rsidP="000B2E09">
            <w:pPr>
              <w:rPr>
                <w:rFonts w:ascii="Arial" w:hAnsi="Arial" w:cs="Arial"/>
                <w:sz w:val="18"/>
                <w:szCs w:val="17"/>
              </w:rPr>
            </w:pPr>
            <w:r w:rsidRPr="000B2E09">
              <w:rPr>
                <w:rFonts w:ascii="Arial" w:hAnsi="Arial" w:cs="Arial"/>
                <w:sz w:val="18"/>
                <w:szCs w:val="17"/>
              </w:rPr>
              <w:t>Burns</w:t>
            </w:r>
          </w:p>
          <w:p w14:paraId="1A450F93" w14:textId="77777777" w:rsidR="000B2E09" w:rsidRPr="000B2E09" w:rsidRDefault="000B2E09" w:rsidP="000B2E09">
            <w:pPr>
              <w:rPr>
                <w:rFonts w:ascii="Arial" w:hAnsi="Arial" w:cs="Arial"/>
                <w:sz w:val="18"/>
                <w:szCs w:val="17"/>
              </w:rPr>
            </w:pPr>
            <w:r w:rsidRPr="000B2E09">
              <w:rPr>
                <w:rFonts w:ascii="Arial" w:hAnsi="Arial" w:cs="Arial"/>
                <w:sz w:val="18"/>
                <w:szCs w:val="17"/>
              </w:rPr>
              <w:t>Death</w:t>
            </w:r>
          </w:p>
          <w:p w14:paraId="14614B5A" w14:textId="6F265AB4" w:rsidR="00960CD9" w:rsidRPr="004565FD" w:rsidRDefault="000B2E09" w:rsidP="000B2E09">
            <w:pPr>
              <w:rPr>
                <w:rFonts w:ascii="Arial" w:hAnsi="Arial" w:cs="Arial"/>
                <w:sz w:val="18"/>
                <w:szCs w:val="17"/>
              </w:rPr>
            </w:pPr>
            <w:r w:rsidRPr="000B2E09">
              <w:rPr>
                <w:rFonts w:ascii="Arial" w:hAnsi="Arial" w:cs="Arial"/>
                <w:sz w:val="18"/>
                <w:szCs w:val="17"/>
              </w:rPr>
              <w:t>Fire</w:t>
            </w:r>
          </w:p>
        </w:tc>
      </w:tr>
      <w:tr w:rsidR="007C78F5" w:rsidRPr="008C0514" w14:paraId="19CF0FCA" w14:textId="77777777" w:rsidTr="008B7380">
        <w:trPr>
          <w:trHeight w:val="509"/>
        </w:trPr>
        <w:tc>
          <w:tcPr>
            <w:tcW w:w="9242" w:type="dxa"/>
            <w:gridSpan w:val="3"/>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960CD9" w14:paraId="2B63BA22" w14:textId="77777777" w:rsidTr="000B2E09">
        <w:trPr>
          <w:trHeight w:val="7862"/>
        </w:trPr>
        <w:tc>
          <w:tcPr>
            <w:tcW w:w="9242" w:type="dxa"/>
            <w:gridSpan w:val="3"/>
          </w:tcPr>
          <w:p w14:paraId="6E59512F" w14:textId="77777777" w:rsidR="000B2E09" w:rsidRPr="000B2E09" w:rsidRDefault="000B2E09" w:rsidP="000B2E09">
            <w:pPr>
              <w:spacing w:after="60"/>
              <w:rPr>
                <w:rFonts w:ascii="Arial" w:hAnsi="Arial" w:cs="Arial"/>
                <w:b/>
                <w:sz w:val="20"/>
              </w:rPr>
            </w:pPr>
            <w:r w:rsidRPr="000B2E09">
              <w:rPr>
                <w:rFonts w:ascii="Arial" w:hAnsi="Arial" w:cs="Arial"/>
                <w:b/>
                <w:sz w:val="20"/>
              </w:rPr>
              <w:t>Using Electrical Equipment</w:t>
            </w:r>
          </w:p>
          <w:p w14:paraId="6ADB9C68"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Equipment only to be used by trained employees, this training to include general electrical safety.</w:t>
            </w:r>
          </w:p>
          <w:p w14:paraId="060C4163"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Follow manufacturer's user instructions where these are available</w:t>
            </w:r>
          </w:p>
          <w:p w14:paraId="1F353355"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Wherever possible, nearest electric power socket to be used to reduce the length of trailing cables and to minimise the use of extension leads. Cables to be located to reduce tripping hazards and suitable warning signage to be displayed.</w:t>
            </w:r>
          </w:p>
          <w:p w14:paraId="56FEF87A"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Ensure no strain is placed on the cable and connections.</w:t>
            </w:r>
          </w:p>
          <w:p w14:paraId="0E8F4DCB"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Unless manufacturer’s instructions state differently, electrical equipment and cables must always be handled with dry hands and not allowed to become wet due to exposure to adverse weather conditions, spillages, splashing, cleaning chemicals etc.</w:t>
            </w:r>
          </w:p>
          <w:p w14:paraId="2AA826AF"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Where extension leads and multi-point block adaptors are used, these should be properly secured, off the floor and not overloaded.</w:t>
            </w:r>
          </w:p>
          <w:p w14:paraId="0FE0DB6C"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Equipment to be isolated prior to being cleaned, carrying out routine maintenance, cleaning filters etc.</w:t>
            </w:r>
          </w:p>
          <w:p w14:paraId="404E7B87"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Cleaning chemicals not to be sprayed close to electrical equipment or sockets.</w:t>
            </w:r>
          </w:p>
          <w:p w14:paraId="1DE5B3DA"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Do not damage or disconnect earth-bonding cables when cleaning or moving tables and equipment. Where the earth bond has to be disconnected for maintenance or deep cleaning, it must be reconnected by a competent person.</w:t>
            </w:r>
          </w:p>
          <w:p w14:paraId="10316274" w14:textId="77777777" w:rsidR="000B2E09"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Equipment used outdoors must be connected to a residual current device (RCD).</w:t>
            </w:r>
          </w:p>
          <w:p w14:paraId="4D2D4098" w14:textId="519AAEB7" w:rsidR="00B71E3B" w:rsidRPr="000B2E09" w:rsidRDefault="000B2E09" w:rsidP="000B2E09">
            <w:pPr>
              <w:pStyle w:val="ListParagraph"/>
              <w:numPr>
                <w:ilvl w:val="0"/>
                <w:numId w:val="11"/>
              </w:numPr>
              <w:spacing w:after="60"/>
              <w:rPr>
                <w:rFonts w:ascii="Arial" w:hAnsi="Arial" w:cs="Arial"/>
                <w:sz w:val="20"/>
              </w:rPr>
            </w:pPr>
            <w:r w:rsidRPr="000B2E09">
              <w:rPr>
                <w:rFonts w:ascii="Arial" w:hAnsi="Arial" w:cs="Arial"/>
                <w:sz w:val="20"/>
              </w:rPr>
              <w:t>Checks to be made to ensure that electrical equipment is turned off where appropriate at the end of the day.</w:t>
            </w:r>
          </w:p>
          <w:p w14:paraId="061A0A23" w14:textId="77777777" w:rsidR="00B71E3B" w:rsidRDefault="00B71E3B" w:rsidP="000B2E09">
            <w:pPr>
              <w:spacing w:after="60"/>
              <w:rPr>
                <w:rFonts w:ascii="Arial" w:hAnsi="Arial" w:cs="Arial"/>
                <w:sz w:val="20"/>
              </w:rPr>
            </w:pPr>
          </w:p>
          <w:p w14:paraId="5054AC7A" w14:textId="77777777" w:rsidR="000B2E09" w:rsidRPr="000B2E09" w:rsidRDefault="000B2E09" w:rsidP="000B2E09">
            <w:pPr>
              <w:spacing w:after="60"/>
              <w:rPr>
                <w:rFonts w:ascii="Arial" w:hAnsi="Arial" w:cs="Arial"/>
                <w:b/>
                <w:sz w:val="20"/>
              </w:rPr>
            </w:pPr>
            <w:r w:rsidRPr="000B2E09">
              <w:rPr>
                <w:rFonts w:ascii="Arial" w:hAnsi="Arial" w:cs="Arial"/>
                <w:b/>
                <w:sz w:val="20"/>
              </w:rPr>
              <w:t xml:space="preserve">Maintenance </w:t>
            </w:r>
          </w:p>
          <w:p w14:paraId="002CE251" w14:textId="77777777" w:rsidR="000B2E09" w:rsidRPr="000B2E09" w:rsidRDefault="000B2E09" w:rsidP="000B2E09">
            <w:pPr>
              <w:pStyle w:val="ListParagraph"/>
              <w:numPr>
                <w:ilvl w:val="0"/>
                <w:numId w:val="12"/>
              </w:numPr>
              <w:spacing w:after="60"/>
              <w:rPr>
                <w:rFonts w:ascii="Arial" w:hAnsi="Arial" w:cs="Arial"/>
                <w:sz w:val="20"/>
              </w:rPr>
            </w:pPr>
            <w:r w:rsidRPr="000B2E09">
              <w:rPr>
                <w:rFonts w:ascii="Arial" w:hAnsi="Arial" w:cs="Arial"/>
                <w:sz w:val="20"/>
              </w:rPr>
              <w:t xml:space="preserve">Equipment to be maintained by competent persons and in accordance with manufacturer's guidance where available, including Portable Appliance Test (PAT) and inspection where required. </w:t>
            </w:r>
          </w:p>
          <w:p w14:paraId="54F2F7DE" w14:textId="1E7B163D" w:rsidR="000B2E09" w:rsidRPr="000B2E09" w:rsidRDefault="000B2E09" w:rsidP="000B2E09">
            <w:pPr>
              <w:pStyle w:val="ListParagraph"/>
              <w:numPr>
                <w:ilvl w:val="0"/>
                <w:numId w:val="12"/>
              </w:numPr>
              <w:spacing w:after="60"/>
              <w:rPr>
                <w:rFonts w:ascii="Arial" w:hAnsi="Arial" w:cs="Arial"/>
                <w:sz w:val="20"/>
              </w:rPr>
            </w:pPr>
            <w:r w:rsidRPr="000B2E09">
              <w:rPr>
                <w:rFonts w:ascii="Arial" w:hAnsi="Arial" w:cs="Arial"/>
                <w:sz w:val="20"/>
              </w:rPr>
              <w:t>Note: Where the equipment is double insulated (as indicated on the appliance by a symbol showing a square within a square) or where no earth wire is used, a PAT is not required.</w:t>
            </w:r>
          </w:p>
          <w:p w14:paraId="1986236A" w14:textId="77777777" w:rsidR="000B2E09" w:rsidRDefault="000B2E09" w:rsidP="000B2E09">
            <w:pPr>
              <w:pStyle w:val="ListParagraph"/>
              <w:numPr>
                <w:ilvl w:val="0"/>
                <w:numId w:val="12"/>
              </w:numPr>
              <w:spacing w:after="60"/>
              <w:rPr>
                <w:rFonts w:ascii="Arial" w:hAnsi="Arial" w:cs="Arial"/>
                <w:sz w:val="20"/>
              </w:rPr>
            </w:pPr>
            <w:r w:rsidRPr="000B2E09">
              <w:rPr>
                <w:rFonts w:ascii="Arial" w:hAnsi="Arial" w:cs="Arial"/>
                <w:sz w:val="20"/>
              </w:rPr>
              <w:t>Fixed electrical installations should be inspected for safety at least every 5 years</w:t>
            </w:r>
          </w:p>
          <w:p w14:paraId="29AB4ADD" w14:textId="10B5623B" w:rsidR="000B2E09" w:rsidRPr="000B2E09" w:rsidRDefault="000B2E09" w:rsidP="000B2E09">
            <w:pPr>
              <w:pStyle w:val="ListParagraph"/>
              <w:spacing w:after="60"/>
              <w:rPr>
                <w:rFonts w:ascii="Arial" w:hAnsi="Arial" w:cs="Arial"/>
                <w:sz w:val="20"/>
              </w:rPr>
            </w:pPr>
          </w:p>
        </w:tc>
      </w:tr>
    </w:tbl>
    <w:p w14:paraId="3764BB36" w14:textId="77777777" w:rsidR="008B5645" w:rsidRDefault="008B5645">
      <w:r>
        <w:br w:type="page"/>
      </w:r>
    </w:p>
    <w:tbl>
      <w:tblPr>
        <w:tblStyle w:val="TableGrid"/>
        <w:tblW w:w="9242" w:type="dxa"/>
        <w:tblLayout w:type="fixed"/>
        <w:tblLook w:val="04A0" w:firstRow="1" w:lastRow="0" w:firstColumn="1" w:lastColumn="0" w:noHBand="0" w:noVBand="1"/>
      </w:tblPr>
      <w:tblGrid>
        <w:gridCol w:w="9242"/>
      </w:tblGrid>
      <w:tr w:rsidR="00B71E3B" w:rsidRPr="00960CD9" w14:paraId="06A137BC" w14:textId="77777777" w:rsidTr="00891444">
        <w:trPr>
          <w:trHeight w:val="627"/>
        </w:trPr>
        <w:tc>
          <w:tcPr>
            <w:tcW w:w="9242" w:type="dxa"/>
            <w:vAlign w:val="center"/>
          </w:tcPr>
          <w:p w14:paraId="00A612A5" w14:textId="77777777" w:rsidR="000B2E09" w:rsidRPr="000B2E09" w:rsidRDefault="000B2E09" w:rsidP="000B2E09">
            <w:pPr>
              <w:spacing w:after="60"/>
              <w:rPr>
                <w:rFonts w:ascii="Arial" w:hAnsi="Arial" w:cs="Arial"/>
                <w:b/>
                <w:sz w:val="20"/>
              </w:rPr>
            </w:pPr>
            <w:r w:rsidRPr="000B2E09">
              <w:rPr>
                <w:rFonts w:ascii="Arial" w:hAnsi="Arial" w:cs="Arial"/>
                <w:b/>
                <w:sz w:val="20"/>
              </w:rPr>
              <w:lastRenderedPageBreak/>
              <w:t>Visual Checks</w:t>
            </w:r>
          </w:p>
          <w:p w14:paraId="7E25FFCE" w14:textId="77777777" w:rsidR="000B2E09" w:rsidRPr="000B2E09" w:rsidRDefault="000B2E09" w:rsidP="000B2E09">
            <w:pPr>
              <w:spacing w:after="60"/>
              <w:rPr>
                <w:rFonts w:ascii="Arial" w:hAnsi="Arial" w:cs="Arial"/>
                <w:sz w:val="20"/>
              </w:rPr>
            </w:pPr>
          </w:p>
          <w:p w14:paraId="12D38710" w14:textId="77777777" w:rsidR="000B2E09" w:rsidRPr="000B2E09" w:rsidRDefault="000B2E09" w:rsidP="000B2E09">
            <w:pPr>
              <w:spacing w:after="60"/>
              <w:rPr>
                <w:rFonts w:ascii="Arial" w:hAnsi="Arial" w:cs="Arial"/>
                <w:sz w:val="20"/>
              </w:rPr>
            </w:pPr>
            <w:r w:rsidRPr="000B2E09">
              <w:rPr>
                <w:rFonts w:ascii="Arial" w:hAnsi="Arial" w:cs="Arial"/>
                <w:sz w:val="20"/>
              </w:rPr>
              <w:t xml:space="preserve">Employees to carry out visual checks to equipment before use to identify any obvious damage or defects. Checks to cover: </w:t>
            </w:r>
          </w:p>
          <w:p w14:paraId="57F12E2D" w14:textId="77777777" w:rsidR="000B2E09" w:rsidRPr="000B2E09" w:rsidRDefault="000B2E09" w:rsidP="000B2E09">
            <w:pPr>
              <w:spacing w:after="60"/>
              <w:rPr>
                <w:rFonts w:ascii="Arial" w:hAnsi="Arial" w:cs="Arial"/>
                <w:sz w:val="20"/>
              </w:rPr>
            </w:pPr>
          </w:p>
          <w:p w14:paraId="5A856B7B"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No obvious damage to the equipment and no loose or missing screws or other fixings</w:t>
            </w:r>
          </w:p>
          <w:p w14:paraId="4B79468B"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No burn marks or staining on the wires or around the plugs and sockets.</w:t>
            </w:r>
          </w:p>
          <w:p w14:paraId="06941BD0"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No coloured wires are visible where the cable is fixed into the plug.</w:t>
            </w:r>
          </w:p>
          <w:p w14:paraId="7AFBC1D1"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Cables are not damaged with cuts, abrasions or squashed under heavy furniture or equipment</w:t>
            </w:r>
          </w:p>
          <w:p w14:paraId="2747652A"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Plug and socket have no signs of damage with cracked or broken casings</w:t>
            </w:r>
          </w:p>
          <w:p w14:paraId="7900C802"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The socket is securely fixed to the wall with no gaps around the edges</w:t>
            </w:r>
          </w:p>
          <w:p w14:paraId="2E05E712"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No taped joints in the cable and no damaged or bent pins on the plug.</w:t>
            </w:r>
          </w:p>
          <w:p w14:paraId="337E5836"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Cables are not trapped between sharp upstands on stainless steel preparation tables and the wall</w:t>
            </w:r>
          </w:p>
          <w:p w14:paraId="110ACBB6" w14:textId="77777777" w:rsidR="000B2E09" w:rsidRPr="000B2E09" w:rsidRDefault="000B2E09" w:rsidP="000B2E09">
            <w:pPr>
              <w:pStyle w:val="ListParagraph"/>
              <w:numPr>
                <w:ilvl w:val="0"/>
                <w:numId w:val="13"/>
              </w:numPr>
              <w:spacing w:after="60"/>
              <w:rPr>
                <w:rFonts w:ascii="Arial" w:hAnsi="Arial" w:cs="Arial"/>
                <w:sz w:val="20"/>
              </w:rPr>
            </w:pPr>
            <w:r w:rsidRPr="000B2E09">
              <w:rPr>
                <w:rFonts w:ascii="Arial" w:hAnsi="Arial" w:cs="Arial"/>
                <w:sz w:val="20"/>
              </w:rPr>
              <w:t>All the wires are stored in such away that they do not cause a trip hazard or can be pulled from the socket or equipment.</w:t>
            </w:r>
          </w:p>
          <w:p w14:paraId="6635D284" w14:textId="77777777" w:rsidR="000B2E09" w:rsidRPr="000B2E09" w:rsidRDefault="000B2E09" w:rsidP="000B2E09">
            <w:pPr>
              <w:spacing w:after="60"/>
              <w:rPr>
                <w:rFonts w:ascii="Arial" w:hAnsi="Arial" w:cs="Arial"/>
                <w:sz w:val="20"/>
              </w:rPr>
            </w:pPr>
          </w:p>
          <w:p w14:paraId="5AD72F9B" w14:textId="39DA0425" w:rsidR="00B71E3B" w:rsidRDefault="000B2E09" w:rsidP="000B2E09">
            <w:pPr>
              <w:spacing w:after="60"/>
              <w:rPr>
                <w:rFonts w:ascii="Arial" w:hAnsi="Arial" w:cs="Arial"/>
                <w:sz w:val="20"/>
              </w:rPr>
            </w:pPr>
            <w:r w:rsidRPr="000B2E09">
              <w:rPr>
                <w:rFonts w:ascii="Arial" w:hAnsi="Arial" w:cs="Arial"/>
                <w:sz w:val="20"/>
              </w:rPr>
              <w:t>Where defects or damage presents a risk of injury, the equipment should not be used. It must be switched off, isolated and labelled “Out of Order – Do Not Use”. The manager informed and not used again until repaired by a competent person. Employees must not attempt to affect a repair themselves.</w:t>
            </w:r>
          </w:p>
          <w:p w14:paraId="7A14AF97" w14:textId="247FEDEC" w:rsidR="00B71E3B" w:rsidRPr="00B71E3B" w:rsidRDefault="00B71E3B" w:rsidP="00B71E3B">
            <w:pPr>
              <w:spacing w:after="60"/>
              <w:rPr>
                <w:rFonts w:ascii="Arial" w:hAnsi="Arial" w:cs="Arial"/>
                <w:sz w:val="20"/>
              </w:rPr>
            </w:pPr>
          </w:p>
        </w:tc>
      </w:tr>
    </w:tbl>
    <w:p w14:paraId="67BA0DD7" w14:textId="24AD9193" w:rsidR="00B71E3B" w:rsidRPr="00B71E3B" w:rsidRDefault="00B71E3B"/>
    <w:tbl>
      <w:tblPr>
        <w:tblStyle w:val="TableGrid"/>
        <w:tblW w:w="9242" w:type="dxa"/>
        <w:tblLayout w:type="fixed"/>
        <w:tblLook w:val="04A0" w:firstRow="1" w:lastRow="0" w:firstColumn="1" w:lastColumn="0" w:noHBand="0" w:noVBand="1"/>
      </w:tblPr>
      <w:tblGrid>
        <w:gridCol w:w="3539"/>
        <w:gridCol w:w="3402"/>
        <w:gridCol w:w="2301"/>
      </w:tblGrid>
      <w:tr w:rsidR="006E6143" w:rsidRPr="008C0514" w14:paraId="702A5F6D" w14:textId="77777777" w:rsidTr="007E6D03">
        <w:trPr>
          <w:trHeight w:val="627"/>
        </w:trPr>
        <w:tc>
          <w:tcPr>
            <w:tcW w:w="9242" w:type="dxa"/>
            <w:gridSpan w:val="3"/>
            <w:vAlign w:val="center"/>
          </w:tcPr>
          <w:p w14:paraId="5D10D7FF" w14:textId="08EF847B" w:rsidR="006E6143" w:rsidRDefault="006E6143" w:rsidP="007E6D03">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7E6D03">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E46B77">
        <w:trPr>
          <w:trHeight w:val="1360"/>
        </w:trPr>
        <w:tc>
          <w:tcPr>
            <w:tcW w:w="9242" w:type="dxa"/>
            <w:gridSpan w:val="3"/>
            <w:vAlign w:val="center"/>
          </w:tcPr>
          <w:p w14:paraId="5E5A5F0A" w14:textId="77777777" w:rsidR="006E6143" w:rsidRDefault="006E6143"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3"/>
            <w:vAlign w:val="center"/>
          </w:tcPr>
          <w:p w14:paraId="2893A896" w14:textId="66588F2A"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tc>
      </w:tr>
      <w:tr w:rsidR="00747B08" w:rsidRPr="008C0514" w14:paraId="0F8F1F6C" w14:textId="77777777" w:rsidTr="00747B08">
        <w:trPr>
          <w:trHeight w:val="814"/>
        </w:trPr>
        <w:tc>
          <w:tcPr>
            <w:tcW w:w="3539" w:type="dxa"/>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56C9E0DB" w:rsidR="003366C9" w:rsidRDefault="003366C9">
      <w:pPr>
        <w:rPr>
          <w:rFonts w:ascii="Arial" w:hAnsi="Arial" w:cs="Arial"/>
        </w:rPr>
      </w:pPr>
    </w:p>
    <w:p w14:paraId="19C41E5B" w14:textId="7BF729E7" w:rsidR="008B68A4" w:rsidRDefault="008B68A4">
      <w:pPr>
        <w:rPr>
          <w:rFonts w:ascii="Arial" w:hAnsi="Arial" w:cs="Arial"/>
        </w:rPr>
      </w:pPr>
      <w:r>
        <w:rPr>
          <w:rFonts w:ascii="Arial" w:hAnsi="Arial" w:cs="Arial"/>
        </w:rPr>
        <w:br w:type="page"/>
      </w:r>
    </w:p>
    <w:p w14:paraId="540F890A" w14:textId="77777777"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7E6D03">
        <w:trPr>
          <w:trHeight w:val="567"/>
        </w:trPr>
        <w:tc>
          <w:tcPr>
            <w:tcW w:w="1413" w:type="dxa"/>
            <w:tcBorders>
              <w:top w:val="nil"/>
              <w:right w:val="nil"/>
            </w:tcBorders>
            <w:vAlign w:val="center"/>
          </w:tcPr>
          <w:p w14:paraId="49328258" w14:textId="1A97FCAB" w:rsidR="005824DF" w:rsidRPr="00437F40" w:rsidRDefault="00010299" w:rsidP="007E6D03">
            <w:pPr>
              <w:spacing w:after="120"/>
              <w:jc w:val="center"/>
              <w:rPr>
                <w:rFonts w:ascii="Arial" w:hAnsi="Arial" w:cs="Arial"/>
                <w:b/>
              </w:rPr>
            </w:pPr>
            <w:r>
              <w:rPr>
                <w:rFonts w:ascii="Arial" w:hAnsi="Arial" w:cs="Arial"/>
                <w:b/>
                <w:sz w:val="28"/>
              </w:rPr>
              <w:t>ES06</w:t>
            </w:r>
          </w:p>
        </w:tc>
        <w:tc>
          <w:tcPr>
            <w:tcW w:w="7829" w:type="dxa"/>
            <w:gridSpan w:val="3"/>
            <w:tcBorders>
              <w:top w:val="nil"/>
              <w:left w:val="nil"/>
            </w:tcBorders>
            <w:vAlign w:val="center"/>
          </w:tcPr>
          <w:p w14:paraId="31BF3C51" w14:textId="5FA6ABAE" w:rsidR="005824DF" w:rsidRPr="008C0514" w:rsidRDefault="000B2E09" w:rsidP="000B2E09">
            <w:pPr>
              <w:spacing w:after="120"/>
              <w:rPr>
                <w:rFonts w:ascii="Arial" w:hAnsi="Arial" w:cs="Arial"/>
                <w:b/>
                <w:sz w:val="28"/>
              </w:rPr>
            </w:pPr>
            <w:r>
              <w:rPr>
                <w:rFonts w:ascii="Arial" w:hAnsi="Arial" w:cs="Arial"/>
                <w:b/>
                <w:sz w:val="28"/>
              </w:rPr>
              <w:t>Electrical Appliances</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and that I will follow the Safe System of Work at all times</w:t>
            </w:r>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86EB" w14:textId="77777777" w:rsidR="00726E29" w:rsidRDefault="00726E29" w:rsidP="00252A88">
      <w:pPr>
        <w:spacing w:after="0" w:line="240" w:lineRule="auto"/>
      </w:pPr>
      <w:r>
        <w:separator/>
      </w:r>
    </w:p>
  </w:endnote>
  <w:endnote w:type="continuationSeparator" w:id="0">
    <w:p w14:paraId="116E0BEC" w14:textId="77777777" w:rsidR="00726E29" w:rsidRDefault="00726E29" w:rsidP="00252A88">
      <w:pPr>
        <w:spacing w:after="0" w:line="240" w:lineRule="auto"/>
      </w:pPr>
      <w:r>
        <w:continuationSeparator/>
      </w:r>
    </w:p>
  </w:endnote>
  <w:endnote w:type="continuationNotice" w:id="1">
    <w:p w14:paraId="3FAB03E5" w14:textId="77777777" w:rsidR="00726E29" w:rsidRDefault="00726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410A56B" w:rsidR="00544230" w:rsidRPr="009A3DC5" w:rsidRDefault="00B71E3B" w:rsidP="00544230">
          <w:pPr>
            <w:spacing w:after="0" w:line="240" w:lineRule="auto"/>
            <w:rPr>
              <w:sz w:val="16"/>
            </w:rPr>
          </w:pPr>
          <w:r>
            <w:rPr>
              <w:b/>
              <w:bCs/>
              <w:sz w:val="16"/>
            </w:rPr>
            <w:t>MAN0</w:t>
          </w:r>
          <w:r w:rsidR="000B2E09">
            <w:rPr>
              <w:b/>
              <w:bCs/>
              <w:sz w:val="16"/>
            </w:rPr>
            <w:t>5</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32975704" w:rsidR="00544230" w:rsidRPr="009A3DC5" w:rsidRDefault="00796FA4" w:rsidP="00544230">
          <w:pPr>
            <w:spacing w:after="0" w:line="240" w:lineRule="auto"/>
            <w:rPr>
              <w:sz w:val="16"/>
            </w:rPr>
          </w:pPr>
          <w:r>
            <w:rPr>
              <w:b/>
              <w:bCs/>
              <w:sz w:val="16"/>
            </w:rPr>
            <w:t>WS</w:t>
          </w:r>
          <w:r w:rsidR="00C6562D">
            <w:rPr>
              <w:b/>
              <w:bCs/>
              <w:sz w:val="16"/>
            </w:rPr>
            <w:t>.STC.02.01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791B3988" w:rsidR="00544230" w:rsidRPr="009A3DC5" w:rsidRDefault="00C646B4" w:rsidP="00544230">
          <w:pPr>
            <w:spacing w:after="0" w:line="240" w:lineRule="auto"/>
            <w:rPr>
              <w:sz w:val="16"/>
            </w:rPr>
          </w:pPr>
          <w:r>
            <w:rPr>
              <w:sz w:val="16"/>
            </w:rPr>
            <w:t xml:space="preserve">Oct 20 </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37C95DB6" w:rsidR="00544230" w:rsidRPr="007475AE" w:rsidRDefault="00C6562D" w:rsidP="00544230">
          <w:pPr>
            <w:spacing w:after="0" w:line="240" w:lineRule="auto"/>
            <w:rPr>
              <w:b/>
              <w:sz w:val="16"/>
            </w:rPr>
          </w:pPr>
          <w:r>
            <w:rPr>
              <w:b/>
              <w:sz w:val="16"/>
            </w:rPr>
            <w:t>01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0A48" w14:textId="77777777" w:rsidR="00726E29" w:rsidRDefault="00726E29" w:rsidP="00252A88">
      <w:pPr>
        <w:spacing w:after="0" w:line="240" w:lineRule="auto"/>
      </w:pPr>
      <w:r>
        <w:separator/>
      </w:r>
    </w:p>
  </w:footnote>
  <w:footnote w:type="continuationSeparator" w:id="0">
    <w:p w14:paraId="752A7BD2" w14:textId="77777777" w:rsidR="00726E29" w:rsidRDefault="00726E29" w:rsidP="00252A88">
      <w:pPr>
        <w:spacing w:after="0" w:line="240" w:lineRule="auto"/>
      </w:pPr>
      <w:r>
        <w:continuationSeparator/>
      </w:r>
    </w:p>
  </w:footnote>
  <w:footnote w:type="continuationNotice" w:id="1">
    <w:p w14:paraId="3160FFA1" w14:textId="77777777" w:rsidR="00726E29" w:rsidRDefault="00726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AF1"/>
    <w:multiLevelType w:val="hybridMultilevel"/>
    <w:tmpl w:val="FA74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306"/>
    <w:multiLevelType w:val="hybridMultilevel"/>
    <w:tmpl w:val="EAA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51592"/>
    <w:multiLevelType w:val="hybridMultilevel"/>
    <w:tmpl w:val="8CE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83CEC"/>
    <w:multiLevelType w:val="hybridMultilevel"/>
    <w:tmpl w:val="E36A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04899"/>
    <w:multiLevelType w:val="hybridMultilevel"/>
    <w:tmpl w:val="B568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12968"/>
    <w:multiLevelType w:val="hybridMultilevel"/>
    <w:tmpl w:val="6D16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D0D85"/>
    <w:multiLevelType w:val="hybridMultilevel"/>
    <w:tmpl w:val="8E1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B7084"/>
    <w:multiLevelType w:val="hybridMultilevel"/>
    <w:tmpl w:val="87A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123A3"/>
    <w:multiLevelType w:val="hybridMultilevel"/>
    <w:tmpl w:val="DFE6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E73D7"/>
    <w:multiLevelType w:val="hybridMultilevel"/>
    <w:tmpl w:val="7FC8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62FD7"/>
    <w:multiLevelType w:val="hybridMultilevel"/>
    <w:tmpl w:val="0E9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932A7"/>
    <w:multiLevelType w:val="hybridMultilevel"/>
    <w:tmpl w:val="BDBE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0"/>
  </w:num>
  <w:num w:numId="5">
    <w:abstractNumId w:val="1"/>
  </w:num>
  <w:num w:numId="6">
    <w:abstractNumId w:val="12"/>
  </w:num>
  <w:num w:numId="7">
    <w:abstractNumId w:val="9"/>
  </w:num>
  <w:num w:numId="8">
    <w:abstractNumId w:val="3"/>
  </w:num>
  <w:num w:numId="9">
    <w:abstractNumId w:val="10"/>
  </w:num>
  <w:num w:numId="10">
    <w:abstractNumId w:val="4"/>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10299"/>
    <w:rsid w:val="0002518F"/>
    <w:rsid w:val="000447ED"/>
    <w:rsid w:val="00057CF5"/>
    <w:rsid w:val="000B2E09"/>
    <w:rsid w:val="000B660B"/>
    <w:rsid w:val="000D5060"/>
    <w:rsid w:val="0014152C"/>
    <w:rsid w:val="00151891"/>
    <w:rsid w:val="00166D61"/>
    <w:rsid w:val="0018605A"/>
    <w:rsid w:val="00252A88"/>
    <w:rsid w:val="002561E3"/>
    <w:rsid w:val="002A1B38"/>
    <w:rsid w:val="002B0C17"/>
    <w:rsid w:val="002B2FF0"/>
    <w:rsid w:val="00327BB8"/>
    <w:rsid w:val="003366C9"/>
    <w:rsid w:val="003945A0"/>
    <w:rsid w:val="003C285E"/>
    <w:rsid w:val="004003E4"/>
    <w:rsid w:val="004126DB"/>
    <w:rsid w:val="00437F40"/>
    <w:rsid w:val="00455BF4"/>
    <w:rsid w:val="004565FD"/>
    <w:rsid w:val="00481246"/>
    <w:rsid w:val="004B7313"/>
    <w:rsid w:val="004C42DF"/>
    <w:rsid w:val="00544230"/>
    <w:rsid w:val="00553841"/>
    <w:rsid w:val="0056421B"/>
    <w:rsid w:val="00574B49"/>
    <w:rsid w:val="005824DF"/>
    <w:rsid w:val="00587103"/>
    <w:rsid w:val="005A5473"/>
    <w:rsid w:val="005B0216"/>
    <w:rsid w:val="005B7B6E"/>
    <w:rsid w:val="005C0273"/>
    <w:rsid w:val="005E5463"/>
    <w:rsid w:val="00616DD0"/>
    <w:rsid w:val="00645BB1"/>
    <w:rsid w:val="00674043"/>
    <w:rsid w:val="006E6143"/>
    <w:rsid w:val="007226AB"/>
    <w:rsid w:val="00726E29"/>
    <w:rsid w:val="007475AE"/>
    <w:rsid w:val="00747B08"/>
    <w:rsid w:val="00747FA0"/>
    <w:rsid w:val="00765033"/>
    <w:rsid w:val="00786787"/>
    <w:rsid w:val="00796FA4"/>
    <w:rsid w:val="007C78F5"/>
    <w:rsid w:val="007F0C8F"/>
    <w:rsid w:val="00864E50"/>
    <w:rsid w:val="00891444"/>
    <w:rsid w:val="008B5645"/>
    <w:rsid w:val="008B68A4"/>
    <w:rsid w:val="008B7380"/>
    <w:rsid w:val="008C0514"/>
    <w:rsid w:val="008D3590"/>
    <w:rsid w:val="008E446E"/>
    <w:rsid w:val="009142B7"/>
    <w:rsid w:val="00960CD9"/>
    <w:rsid w:val="00993275"/>
    <w:rsid w:val="009C389C"/>
    <w:rsid w:val="009C5A3E"/>
    <w:rsid w:val="009E384A"/>
    <w:rsid w:val="00A1689A"/>
    <w:rsid w:val="00A564DB"/>
    <w:rsid w:val="00A65A68"/>
    <w:rsid w:val="00AF6101"/>
    <w:rsid w:val="00B25D75"/>
    <w:rsid w:val="00B71E3B"/>
    <w:rsid w:val="00BA7A2E"/>
    <w:rsid w:val="00BD38D9"/>
    <w:rsid w:val="00C07667"/>
    <w:rsid w:val="00C34CD7"/>
    <w:rsid w:val="00C34D1E"/>
    <w:rsid w:val="00C60FEC"/>
    <w:rsid w:val="00C646B4"/>
    <w:rsid w:val="00C6562D"/>
    <w:rsid w:val="00CF44B8"/>
    <w:rsid w:val="00D03E7C"/>
    <w:rsid w:val="00D27295"/>
    <w:rsid w:val="00D51983"/>
    <w:rsid w:val="00D55456"/>
    <w:rsid w:val="00D923EB"/>
    <w:rsid w:val="00DE6AF2"/>
    <w:rsid w:val="00DF04DD"/>
    <w:rsid w:val="00E3077D"/>
    <w:rsid w:val="00E46B77"/>
    <w:rsid w:val="00E6472F"/>
    <w:rsid w:val="00E83405"/>
    <w:rsid w:val="00EA0553"/>
    <w:rsid w:val="00EB245D"/>
    <w:rsid w:val="00F0473E"/>
    <w:rsid w:val="00F4544E"/>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A86F0-4C16-41DD-A452-ECF8E57DB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Jeanette Whitehead</cp:lastModifiedBy>
  <cp:revision>9</cp:revision>
  <cp:lastPrinted>2019-12-17T12:20:00Z</cp:lastPrinted>
  <dcterms:created xsi:type="dcterms:W3CDTF">2020-03-25T10:58:00Z</dcterms:created>
  <dcterms:modified xsi:type="dcterms:W3CDTF">2021-09-27T13:29:00Z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