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91E56" w14:textId="77777777" w:rsidR="00246A42" w:rsidRDefault="00246A42" w:rsidP="00246A42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145DA003" w14:textId="02693274" w:rsidR="00246A42" w:rsidRDefault="00246A42" w:rsidP="00246A42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66D0539A" w14:textId="6AC29103" w:rsidR="00246A42" w:rsidRDefault="00246A42" w:rsidP="00246A42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612423D8" w14:textId="6ECB0825" w:rsidR="00246A42" w:rsidRDefault="00246A42" w:rsidP="00246A42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27FFAB2" w14:textId="4BA076DA" w:rsidR="00246A42" w:rsidRDefault="00246A42" w:rsidP="00246A42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2C167B7" w14:textId="65FC7684" w:rsidR="00246A42" w:rsidRDefault="00B83309" w:rsidP="00246A42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B004009" wp14:editId="626E8A73">
                <wp:simplePos x="0" y="0"/>
                <wp:positionH relativeFrom="margin">
                  <wp:align>center</wp:align>
                </wp:positionH>
                <wp:positionV relativeFrom="paragraph">
                  <wp:posOffset>43815</wp:posOffset>
                </wp:positionV>
                <wp:extent cx="2571750" cy="1790700"/>
                <wp:effectExtent l="0" t="0" r="0" b="0"/>
                <wp:wrapNone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A5628D" w14:textId="3F3DCF4E" w:rsidR="00246A42" w:rsidRDefault="00A37B3E" w:rsidP="00B83309">
                            <w:pPr>
                              <w:jc w:val="center"/>
                            </w:pPr>
                            <w:r w:rsidRPr="00816A73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B572FF2" wp14:editId="0850EB18">
                                  <wp:extent cx="2472210" cy="1574358"/>
                                  <wp:effectExtent l="0" t="0" r="4445" b="6985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86266" cy="15833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004009"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26" type="#_x0000_t202" style="position:absolute;left:0;text-align:left;margin-left:0;margin-top:3.45pt;width:202.5pt;height:141pt;z-index:2516992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" stroked="f">
                <v:textbox>
                  <w:txbxContent>
                    <w:p w14:paraId="13A5628D" w14:textId="3F3DCF4E" w:rsidR="00246A42" w:rsidRDefault="00A37B3E" w:rsidP="00B83309">
                      <w:pPr>
                        <w:jc w:val="center"/>
                      </w:pPr>
                      <w:r w:rsidRPr="00816A73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B572FF2" wp14:editId="0850EB18">
                            <wp:extent cx="2472210" cy="1574358"/>
                            <wp:effectExtent l="0" t="0" r="4445" b="6985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86266" cy="15833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B4A449" w14:textId="77777777" w:rsidR="00246A42" w:rsidRDefault="00246A42" w:rsidP="00246A42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7D0F3EF6" w14:textId="77777777" w:rsidR="00246A42" w:rsidRDefault="00246A42" w:rsidP="00246A42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CEF5748" w14:textId="77777777" w:rsidR="00246A42" w:rsidRDefault="00246A42" w:rsidP="00246A42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1ECA6EA7" w14:textId="77777777" w:rsidR="00CF274A" w:rsidRDefault="00CF274A" w:rsidP="00246A42">
      <w:pPr>
        <w:jc w:val="center"/>
        <w:rPr>
          <w:rFonts w:ascii="Arial" w:hAnsi="Arial" w:cs="Arial"/>
          <w:b/>
          <w:color w:val="000000" w:themeColor="text1"/>
          <w:sz w:val="48"/>
          <w:szCs w:val="48"/>
        </w:rPr>
      </w:pPr>
    </w:p>
    <w:p w14:paraId="4504BC0B" w14:textId="77777777" w:rsidR="00CF274A" w:rsidRDefault="00CF274A" w:rsidP="00246A42">
      <w:pPr>
        <w:jc w:val="center"/>
        <w:rPr>
          <w:rFonts w:ascii="Arial" w:hAnsi="Arial" w:cs="Arial"/>
          <w:b/>
          <w:color w:val="000000" w:themeColor="text1"/>
          <w:sz w:val="48"/>
          <w:szCs w:val="48"/>
        </w:rPr>
      </w:pPr>
    </w:p>
    <w:p w14:paraId="14F43F00" w14:textId="60DF81DE" w:rsidR="00246A42" w:rsidRPr="00DD3CCB" w:rsidRDefault="00A37B3E" w:rsidP="00246A42">
      <w:pPr>
        <w:jc w:val="center"/>
        <w:rPr>
          <w:rFonts w:ascii="Arial" w:hAnsi="Arial" w:cs="Arial"/>
          <w:b/>
          <w:color w:val="000000" w:themeColor="text1"/>
          <w:sz w:val="48"/>
          <w:szCs w:val="48"/>
        </w:rPr>
      </w:pPr>
      <w:r>
        <w:rPr>
          <w:rFonts w:ascii="Arial" w:hAnsi="Arial" w:cs="Arial"/>
          <w:b/>
          <w:color w:val="000000" w:themeColor="text1"/>
          <w:sz w:val="48"/>
          <w:szCs w:val="48"/>
        </w:rPr>
        <w:t>[SITE NAME]</w:t>
      </w:r>
    </w:p>
    <w:p w14:paraId="79218E4E" w14:textId="0F07DA76" w:rsidR="00246A42" w:rsidRPr="00DD3CCB" w:rsidRDefault="00246A42" w:rsidP="00246A42">
      <w:pPr>
        <w:jc w:val="center"/>
        <w:rPr>
          <w:rFonts w:ascii="Arial" w:hAnsi="Arial" w:cs="Arial"/>
          <w:b/>
          <w:color w:val="000000" w:themeColor="text1"/>
          <w:sz w:val="48"/>
          <w:szCs w:val="48"/>
        </w:rPr>
      </w:pPr>
      <w:r w:rsidRPr="00DD3CCB">
        <w:rPr>
          <w:rFonts w:ascii="Arial" w:hAnsi="Arial" w:cs="Arial"/>
          <w:b/>
          <w:color w:val="000000" w:themeColor="text1"/>
          <w:sz w:val="48"/>
          <w:szCs w:val="48"/>
        </w:rPr>
        <w:t xml:space="preserve">Emergency Lighting </w:t>
      </w:r>
      <w:r w:rsidR="009B1B6B" w:rsidRPr="00DD3CCB">
        <w:rPr>
          <w:rFonts w:ascii="Arial" w:hAnsi="Arial" w:cs="Arial"/>
          <w:b/>
          <w:color w:val="000000" w:themeColor="text1"/>
          <w:sz w:val="48"/>
          <w:szCs w:val="48"/>
        </w:rPr>
        <w:t>Logbook</w:t>
      </w:r>
    </w:p>
    <w:p w14:paraId="175D4617" w14:textId="77777777" w:rsidR="00246A42" w:rsidRDefault="00246A42" w:rsidP="00246A42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7056AEA7" w14:textId="77777777" w:rsidR="00246A42" w:rsidRDefault="00246A42" w:rsidP="00246A42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87735C0" w14:textId="53E19FF7" w:rsidR="00246A42" w:rsidRDefault="00CF129C" w:rsidP="00246A42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color w:val="000000" w:themeColor="text1"/>
          <w:sz w:val="48"/>
          <w:szCs w:val="48"/>
        </w:rPr>
        <w:t>[YEAR]</w:t>
      </w:r>
    </w:p>
    <w:p w14:paraId="2055F4F9" w14:textId="77777777" w:rsidR="00246A42" w:rsidRDefault="00246A42" w:rsidP="00246A42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1CA3AF5A" w14:textId="77777777" w:rsidR="00246A42" w:rsidRDefault="00246A42" w:rsidP="00246A42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632FD101" w14:textId="7A79B227" w:rsidR="00246A42" w:rsidRDefault="00246A42" w:rsidP="00246A42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29B475D2" w14:textId="77777777" w:rsidR="00CF274A" w:rsidRDefault="00CF274A" w:rsidP="00246A42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3C71EDE1" w14:textId="77777777" w:rsidR="00246A42" w:rsidRDefault="00246A42" w:rsidP="00246A42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79BF9465" w14:textId="77777777" w:rsidR="00246A42" w:rsidRDefault="00246A42" w:rsidP="00246A42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5ACE7B8" w14:textId="73107556" w:rsidR="00246A42" w:rsidRDefault="00246A42" w:rsidP="00246A42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59725BC0" w14:textId="1336CA2A" w:rsidR="00246A42" w:rsidRDefault="00246A42" w:rsidP="00246A42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37F678F0" w14:textId="058A5433" w:rsidR="00246A42" w:rsidRDefault="00246A42" w:rsidP="00246A42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26CCE72B" w14:textId="1DCD30C5" w:rsidR="00246A42" w:rsidRDefault="00246A42" w:rsidP="00246A42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63D4A85E" w14:textId="77777777" w:rsidR="00246A42" w:rsidRDefault="00246A42" w:rsidP="00246A42">
      <w:pPr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161DE860" w14:textId="77777777" w:rsidR="00F5435C" w:rsidRDefault="00F5435C" w:rsidP="00246A42">
      <w:pPr>
        <w:jc w:val="center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</w:p>
    <w:p w14:paraId="15424F98" w14:textId="14685E34" w:rsidR="00246A42" w:rsidRPr="00544E48" w:rsidRDefault="00246A42" w:rsidP="00246A42">
      <w:pPr>
        <w:jc w:val="center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  <w:r w:rsidRPr="00544E48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Contents</w:t>
      </w:r>
    </w:p>
    <w:p w14:paraId="2BF43437" w14:textId="77777777" w:rsidR="00246A42" w:rsidRDefault="00246A42" w:rsidP="00246A42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B0A9134" w14:textId="77777777" w:rsidR="002B5181" w:rsidRDefault="002B5181" w:rsidP="00246A42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283EC15" w14:textId="77777777" w:rsidR="00246A42" w:rsidRDefault="00246A42" w:rsidP="00246A42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D00CFD">
        <w:rPr>
          <w:rFonts w:ascii="Arial" w:hAnsi="Arial" w:cs="Arial"/>
          <w:b/>
          <w:color w:val="000000" w:themeColor="text1"/>
          <w:sz w:val="24"/>
          <w:szCs w:val="24"/>
        </w:rPr>
        <w:t>Section 1</w:t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D00CFD">
        <w:rPr>
          <w:rFonts w:ascii="Arial" w:hAnsi="Arial" w:cs="Arial"/>
          <w:color w:val="000000" w:themeColor="text1"/>
          <w:sz w:val="24"/>
          <w:szCs w:val="24"/>
        </w:rPr>
        <w:t>Introduction</w:t>
      </w:r>
    </w:p>
    <w:p w14:paraId="2A04D41F" w14:textId="77777777" w:rsidR="00246A42" w:rsidRDefault="00246A42" w:rsidP="00246A42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164A71B8" w14:textId="5232CC3D" w:rsidR="00246A42" w:rsidRDefault="00246A42" w:rsidP="00246A42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D00CFD">
        <w:rPr>
          <w:rFonts w:ascii="Arial" w:hAnsi="Arial" w:cs="Arial"/>
          <w:b/>
          <w:color w:val="000000" w:themeColor="text1"/>
          <w:sz w:val="24"/>
          <w:szCs w:val="24"/>
        </w:rPr>
        <w:t xml:space="preserve">Section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>Procedure</w:t>
      </w:r>
      <w:r w:rsidR="008021D0">
        <w:rPr>
          <w:rFonts w:ascii="Arial" w:hAnsi="Arial" w:cs="Arial"/>
          <w:color w:val="000000" w:themeColor="text1"/>
          <w:sz w:val="24"/>
          <w:szCs w:val="24"/>
        </w:rPr>
        <w:t>(s)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40F96C1F" w14:textId="77777777" w:rsidR="00246A42" w:rsidRDefault="00246A42" w:rsidP="00246A42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</w:p>
    <w:p w14:paraId="3BB5B7A8" w14:textId="77777777" w:rsidR="00246A42" w:rsidRPr="00544E48" w:rsidRDefault="00246A42" w:rsidP="00246A42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544E48">
        <w:rPr>
          <w:rFonts w:ascii="Arial" w:hAnsi="Arial" w:cs="Arial"/>
          <w:b/>
          <w:color w:val="000000" w:themeColor="text1"/>
          <w:sz w:val="24"/>
          <w:szCs w:val="24"/>
        </w:rPr>
        <w:t>Section 3</w:t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>Schedule of Tests</w:t>
      </w:r>
    </w:p>
    <w:p w14:paraId="45536C11" w14:textId="77777777" w:rsidR="00246A42" w:rsidRDefault="00246A42" w:rsidP="00246A42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2C659F52" w14:textId="09BFB20D" w:rsidR="00246A42" w:rsidRDefault="00246A42" w:rsidP="00246A42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D00CFD">
        <w:rPr>
          <w:rFonts w:ascii="Arial" w:hAnsi="Arial" w:cs="Arial"/>
          <w:b/>
          <w:color w:val="000000" w:themeColor="text1"/>
          <w:sz w:val="24"/>
          <w:szCs w:val="24"/>
        </w:rPr>
        <w:t xml:space="preserve">Section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4</w:t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2B5181">
        <w:rPr>
          <w:rFonts w:ascii="Arial" w:hAnsi="Arial" w:cs="Arial"/>
          <w:color w:val="000000" w:themeColor="text1"/>
          <w:sz w:val="24"/>
          <w:szCs w:val="24"/>
        </w:rPr>
        <w:t>Skilled and Competent Persons Register</w:t>
      </w:r>
    </w:p>
    <w:p w14:paraId="519DC9C8" w14:textId="77777777" w:rsidR="00246A42" w:rsidRDefault="00246A42" w:rsidP="00246A42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</w:p>
    <w:p w14:paraId="228C153A" w14:textId="354329DD" w:rsidR="00246A42" w:rsidRDefault="00246A42" w:rsidP="002605EA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D00CFD">
        <w:rPr>
          <w:rFonts w:ascii="Arial" w:hAnsi="Arial" w:cs="Arial"/>
          <w:b/>
          <w:color w:val="000000" w:themeColor="text1"/>
          <w:sz w:val="24"/>
          <w:szCs w:val="24"/>
        </w:rPr>
        <w:t xml:space="preserve">Section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5</w:t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2B5181" w:rsidRPr="002B5181">
        <w:rPr>
          <w:rFonts w:ascii="Arial" w:hAnsi="Arial" w:cs="Arial"/>
          <w:color w:val="000000" w:themeColor="text1"/>
          <w:sz w:val="24"/>
          <w:szCs w:val="24"/>
        </w:rPr>
        <w:t>Test Record Sheets</w:t>
      </w:r>
    </w:p>
    <w:p w14:paraId="7317223E" w14:textId="77777777" w:rsidR="00246A42" w:rsidRDefault="00246A42" w:rsidP="00246A42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59898C00" w14:textId="0271E567" w:rsidR="00246A42" w:rsidRDefault="00246A42" w:rsidP="00246A42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D00CFD">
        <w:rPr>
          <w:rFonts w:ascii="Arial" w:hAnsi="Arial" w:cs="Arial"/>
          <w:b/>
          <w:color w:val="000000" w:themeColor="text1"/>
          <w:sz w:val="24"/>
          <w:szCs w:val="24"/>
        </w:rPr>
        <w:t xml:space="preserve">Section </w:t>
      </w:r>
      <w:r w:rsidR="00F5435C"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2B5181" w:rsidRPr="002B5181">
        <w:rPr>
          <w:rFonts w:ascii="Arial" w:hAnsi="Arial" w:cs="Arial"/>
          <w:color w:val="000000" w:themeColor="text1"/>
          <w:sz w:val="24"/>
          <w:szCs w:val="24"/>
        </w:rPr>
        <w:t xml:space="preserve">Annual </w:t>
      </w:r>
      <w:r w:rsidR="002B5181">
        <w:rPr>
          <w:rFonts w:ascii="Arial" w:hAnsi="Arial" w:cs="Arial"/>
          <w:color w:val="000000" w:themeColor="text1"/>
          <w:sz w:val="24"/>
          <w:szCs w:val="24"/>
        </w:rPr>
        <w:t>and 5 Year Verification</w:t>
      </w:r>
      <w:r w:rsidR="002B5181" w:rsidRPr="002B5181">
        <w:rPr>
          <w:rFonts w:ascii="Arial" w:hAnsi="Arial" w:cs="Arial"/>
          <w:color w:val="000000" w:themeColor="text1"/>
          <w:sz w:val="24"/>
          <w:szCs w:val="24"/>
        </w:rPr>
        <w:t xml:space="preserve"> Certificates</w:t>
      </w:r>
    </w:p>
    <w:p w14:paraId="0CCCB000" w14:textId="77777777" w:rsidR="00246A42" w:rsidRDefault="00246A42" w:rsidP="00246A42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</w:p>
    <w:p w14:paraId="1E03FDFA" w14:textId="5E393527" w:rsidR="00F5435C" w:rsidRDefault="00246A42" w:rsidP="00246A42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D00CFD">
        <w:rPr>
          <w:rFonts w:ascii="Arial" w:hAnsi="Arial" w:cs="Arial"/>
          <w:b/>
          <w:color w:val="000000" w:themeColor="text1"/>
          <w:sz w:val="24"/>
          <w:szCs w:val="24"/>
        </w:rPr>
        <w:t xml:space="preserve">Section </w:t>
      </w:r>
      <w:r w:rsidR="00F5435C">
        <w:rPr>
          <w:rFonts w:ascii="Arial" w:hAnsi="Arial" w:cs="Arial"/>
          <w:b/>
          <w:color w:val="000000" w:themeColor="text1"/>
          <w:sz w:val="24"/>
          <w:szCs w:val="24"/>
        </w:rPr>
        <w:t>7</w:t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2B5181" w:rsidRPr="002B5181">
        <w:rPr>
          <w:rFonts w:ascii="Arial" w:hAnsi="Arial" w:cs="Arial"/>
          <w:color w:val="000000" w:themeColor="text1"/>
          <w:sz w:val="24"/>
          <w:szCs w:val="24"/>
        </w:rPr>
        <w:t>Remedial Action Record Sheets</w:t>
      </w:r>
    </w:p>
    <w:p w14:paraId="238894DE" w14:textId="3DB71E91" w:rsidR="00246A42" w:rsidRDefault="00246A42" w:rsidP="00246A42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49C3CA36" w14:textId="26508DBB" w:rsidR="00246A42" w:rsidRDefault="00F5435C" w:rsidP="00F5435C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D00CFD">
        <w:rPr>
          <w:rFonts w:ascii="Arial" w:hAnsi="Arial" w:cs="Arial"/>
          <w:b/>
          <w:color w:val="000000" w:themeColor="text1"/>
          <w:sz w:val="24"/>
          <w:szCs w:val="24"/>
        </w:rPr>
        <w:t xml:space="preserve">Section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8</w:t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8021D0" w:rsidRPr="008021D0">
        <w:rPr>
          <w:rFonts w:ascii="Arial" w:hAnsi="Arial" w:cs="Arial"/>
          <w:color w:val="000000" w:themeColor="text1"/>
          <w:sz w:val="24"/>
          <w:szCs w:val="24"/>
        </w:rPr>
        <w:t>Emergency Lighting Information Schedule</w:t>
      </w:r>
    </w:p>
    <w:p w14:paraId="4F4216AC" w14:textId="4E29F05B" w:rsidR="00F5435C" w:rsidRDefault="00F5435C" w:rsidP="00F5435C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</w:p>
    <w:p w14:paraId="45B2F7FB" w14:textId="77DAB3E9" w:rsidR="00F5435C" w:rsidRDefault="00F5435C" w:rsidP="00F5435C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D00CFD">
        <w:rPr>
          <w:rFonts w:ascii="Arial" w:hAnsi="Arial" w:cs="Arial"/>
          <w:b/>
          <w:color w:val="000000" w:themeColor="text1"/>
          <w:sz w:val="24"/>
          <w:szCs w:val="24"/>
        </w:rPr>
        <w:t xml:space="preserve">Section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9</w:t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8021D0" w:rsidRPr="008021D0">
        <w:rPr>
          <w:rFonts w:ascii="Arial" w:hAnsi="Arial" w:cs="Arial"/>
          <w:color w:val="000000" w:themeColor="text1"/>
          <w:sz w:val="24"/>
          <w:szCs w:val="24"/>
        </w:rPr>
        <w:t>Emergency Lighting Plans</w:t>
      </w:r>
    </w:p>
    <w:p w14:paraId="23252646" w14:textId="77777777" w:rsidR="00F5435C" w:rsidRDefault="00F5435C" w:rsidP="00F5435C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</w:p>
    <w:p w14:paraId="773150FB" w14:textId="168DC9BC" w:rsidR="00246A42" w:rsidRDefault="00246A42" w:rsidP="00246A42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D00CFD">
        <w:rPr>
          <w:rFonts w:ascii="Arial" w:hAnsi="Arial" w:cs="Arial"/>
          <w:b/>
          <w:color w:val="000000" w:themeColor="text1"/>
          <w:sz w:val="24"/>
          <w:szCs w:val="24"/>
        </w:rPr>
        <w:t xml:space="preserve">Section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10</w:t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8021D0">
        <w:rPr>
          <w:rFonts w:ascii="Arial" w:hAnsi="Arial" w:cs="Arial"/>
          <w:color w:val="000000" w:themeColor="text1"/>
          <w:sz w:val="24"/>
          <w:szCs w:val="24"/>
        </w:rPr>
        <w:t xml:space="preserve">BS5266 &amp; </w:t>
      </w:r>
      <w:r w:rsidR="00C63F80" w:rsidRPr="00C63F80">
        <w:rPr>
          <w:rFonts w:ascii="Arial" w:hAnsi="Arial" w:cs="Arial"/>
          <w:color w:val="000000" w:themeColor="text1"/>
          <w:sz w:val="24"/>
          <w:szCs w:val="24"/>
        </w:rPr>
        <w:t>BS EN 50172</w:t>
      </w:r>
    </w:p>
    <w:p w14:paraId="17DB7E86" w14:textId="5A919007" w:rsidR="00246A42" w:rsidRDefault="00246A42" w:rsidP="00246A42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</w:p>
    <w:p w14:paraId="1D4F42F9" w14:textId="04C9098D" w:rsidR="00246A42" w:rsidRDefault="00246A42" w:rsidP="00246A42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</w:p>
    <w:p w14:paraId="2F801774" w14:textId="60107D94" w:rsidR="00246A42" w:rsidRDefault="00246A42" w:rsidP="00246A42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</w:p>
    <w:p w14:paraId="73AE78B2" w14:textId="07592E04" w:rsidR="00246A42" w:rsidRDefault="00246A42" w:rsidP="00246A42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</w:p>
    <w:p w14:paraId="034711EB" w14:textId="58871C44" w:rsidR="00246A42" w:rsidRDefault="00246A42" w:rsidP="00246A42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</w:p>
    <w:p w14:paraId="525449E0" w14:textId="06A2F9CF" w:rsidR="00246A42" w:rsidRDefault="00246A42" w:rsidP="00246A42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</w:p>
    <w:p w14:paraId="35562F19" w14:textId="4659B510" w:rsidR="00246A42" w:rsidRDefault="00246A42" w:rsidP="00246A42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</w:p>
    <w:p w14:paraId="50E953E9" w14:textId="0F4B923B" w:rsidR="00246A42" w:rsidRPr="00246A42" w:rsidRDefault="00246A42" w:rsidP="00246A42">
      <w:pPr>
        <w:spacing w:after="200" w:line="276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zh-CN"/>
        </w:rPr>
      </w:pPr>
      <w:r w:rsidRPr="00246A42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zh-CN"/>
        </w:rPr>
        <w:lastRenderedPageBreak/>
        <w:t xml:space="preserve">Emergency Lighting </w:t>
      </w:r>
      <w:r w:rsidR="006C2A1C" w:rsidRPr="00246A42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zh-CN"/>
        </w:rPr>
        <w:t>Logbook</w:t>
      </w:r>
    </w:p>
    <w:p w14:paraId="7E8C52E2" w14:textId="77777777" w:rsidR="006C2A1C" w:rsidRDefault="006C2A1C" w:rsidP="006C2A1C">
      <w:pPr>
        <w:spacing w:after="0" w:line="276" w:lineRule="auto"/>
        <w:rPr>
          <w:rFonts w:ascii="Arial" w:eastAsia="Times New Roman" w:hAnsi="Arial" w:cs="Arial"/>
          <w:color w:val="000000"/>
          <w:lang w:eastAsia="zh-CN"/>
        </w:rPr>
      </w:pPr>
    </w:p>
    <w:p w14:paraId="496101D7" w14:textId="4CF217EA" w:rsidR="00246A42" w:rsidRPr="00246A42" w:rsidRDefault="00246A42" w:rsidP="00246A42">
      <w:pPr>
        <w:spacing w:after="200" w:line="276" w:lineRule="auto"/>
        <w:rPr>
          <w:rFonts w:ascii="Arial" w:eastAsia="Times New Roman" w:hAnsi="Arial" w:cs="Arial"/>
          <w:color w:val="000000"/>
          <w:lang w:eastAsia="zh-CN"/>
        </w:rPr>
      </w:pPr>
      <w:r w:rsidRPr="00246A42">
        <w:rPr>
          <w:rFonts w:ascii="Arial" w:eastAsia="Times New Roman" w:hAnsi="Arial" w:cs="Arial"/>
          <w:color w:val="000000"/>
          <w:lang w:eastAsia="zh-CN"/>
        </w:rPr>
        <w:t>The provision and maintenance of Emergency Lighting is a statutory requirement under Part 2, Section 14 of the Regulatory Reform (Fire Safety) Order 2005. British Standard</w:t>
      </w:r>
      <w:r w:rsidR="007573E5">
        <w:rPr>
          <w:rFonts w:ascii="Arial" w:eastAsia="Times New Roman" w:hAnsi="Arial" w:cs="Arial"/>
          <w:color w:val="000000"/>
          <w:lang w:eastAsia="zh-CN"/>
        </w:rPr>
        <w:t>s</w:t>
      </w:r>
      <w:r w:rsidRPr="00246A42">
        <w:rPr>
          <w:rFonts w:ascii="Arial" w:eastAsia="Times New Roman" w:hAnsi="Arial" w:cs="Arial"/>
          <w:color w:val="000000"/>
          <w:lang w:eastAsia="zh-CN"/>
        </w:rPr>
        <w:t xml:space="preserve"> </w:t>
      </w:r>
      <w:r w:rsidR="00965110" w:rsidRPr="00965110">
        <w:rPr>
          <w:rFonts w:ascii="Arial" w:eastAsia="Times New Roman" w:hAnsi="Arial" w:cs="Arial"/>
          <w:color w:val="000000"/>
          <w:lang w:eastAsia="zh-CN"/>
        </w:rPr>
        <w:t>BS 5266:2025 and BS EN 50172:</w:t>
      </w:r>
      <w:r w:rsidR="009A4632" w:rsidRPr="00965110">
        <w:rPr>
          <w:rFonts w:ascii="Arial" w:eastAsia="Times New Roman" w:hAnsi="Arial" w:cs="Arial"/>
          <w:color w:val="000000"/>
          <w:lang w:eastAsia="zh-CN"/>
        </w:rPr>
        <w:t xml:space="preserve">2024 </w:t>
      </w:r>
      <w:r w:rsidR="009A4632">
        <w:rPr>
          <w:rFonts w:ascii="Arial" w:eastAsia="Times New Roman" w:hAnsi="Arial" w:cs="Arial"/>
          <w:color w:val="000000"/>
          <w:lang w:eastAsia="zh-CN"/>
        </w:rPr>
        <w:t>are</w:t>
      </w:r>
      <w:r w:rsidRPr="00246A42">
        <w:rPr>
          <w:rFonts w:ascii="Arial" w:eastAsia="Times New Roman" w:hAnsi="Arial" w:cs="Arial"/>
          <w:color w:val="000000"/>
          <w:lang w:eastAsia="zh-CN"/>
        </w:rPr>
        <w:t xml:space="preserve"> not legal </w:t>
      </w:r>
      <w:proofErr w:type="gramStart"/>
      <w:r w:rsidRPr="00246A42">
        <w:rPr>
          <w:rFonts w:ascii="Arial" w:eastAsia="Times New Roman" w:hAnsi="Arial" w:cs="Arial"/>
          <w:color w:val="000000"/>
          <w:lang w:eastAsia="zh-CN"/>
        </w:rPr>
        <w:t>requirement</w:t>
      </w:r>
      <w:r w:rsidR="00965110">
        <w:rPr>
          <w:rFonts w:ascii="Arial" w:eastAsia="Times New Roman" w:hAnsi="Arial" w:cs="Arial"/>
          <w:color w:val="000000"/>
          <w:lang w:eastAsia="zh-CN"/>
        </w:rPr>
        <w:t>s</w:t>
      </w:r>
      <w:r w:rsidRPr="00246A42">
        <w:rPr>
          <w:rFonts w:ascii="Arial" w:eastAsia="Times New Roman" w:hAnsi="Arial" w:cs="Arial"/>
          <w:color w:val="000000"/>
          <w:lang w:eastAsia="zh-CN"/>
        </w:rPr>
        <w:t>, but</w:t>
      </w:r>
      <w:proofErr w:type="gramEnd"/>
      <w:r w:rsidRPr="00246A42">
        <w:rPr>
          <w:rFonts w:ascii="Arial" w:eastAsia="Times New Roman" w:hAnsi="Arial" w:cs="Arial"/>
          <w:color w:val="000000"/>
          <w:lang w:eastAsia="zh-CN"/>
        </w:rPr>
        <w:t xml:space="preserve"> ha</w:t>
      </w:r>
      <w:r w:rsidR="00965110">
        <w:rPr>
          <w:rFonts w:ascii="Arial" w:eastAsia="Times New Roman" w:hAnsi="Arial" w:cs="Arial"/>
          <w:color w:val="000000"/>
          <w:lang w:eastAsia="zh-CN"/>
        </w:rPr>
        <w:t>ve</w:t>
      </w:r>
      <w:r w:rsidRPr="00246A42">
        <w:rPr>
          <w:rFonts w:ascii="Arial" w:eastAsia="Times New Roman" w:hAnsi="Arial" w:cs="Arial"/>
          <w:color w:val="000000"/>
          <w:lang w:eastAsia="zh-CN"/>
        </w:rPr>
        <w:t xml:space="preserve"> been produced to provide guidance on how to comply with the statutory requirements.</w:t>
      </w:r>
    </w:p>
    <w:p w14:paraId="299065F4" w14:textId="5E25999A" w:rsidR="00246A42" w:rsidRPr="00246A42" w:rsidRDefault="00CA77AB" w:rsidP="00246A42">
      <w:pPr>
        <w:spacing w:after="200" w:line="276" w:lineRule="auto"/>
        <w:rPr>
          <w:rFonts w:ascii="Arial" w:eastAsia="Times New Roman" w:hAnsi="Arial" w:cs="Arial"/>
          <w:color w:val="000000"/>
          <w:lang w:eastAsia="zh-CN"/>
        </w:rPr>
      </w:pPr>
      <w:r>
        <w:rPr>
          <w:rFonts w:ascii="Arial" w:eastAsia="Times New Roman" w:hAnsi="Arial" w:cs="Arial"/>
          <w:color w:val="000000"/>
          <w:lang w:eastAsia="zh-CN"/>
        </w:rPr>
        <w:t>Copies</w:t>
      </w:r>
      <w:r w:rsidR="00246A42" w:rsidRPr="00246A42">
        <w:rPr>
          <w:rFonts w:ascii="Arial" w:eastAsia="Times New Roman" w:hAnsi="Arial" w:cs="Arial"/>
          <w:color w:val="000000"/>
          <w:lang w:eastAsia="zh-CN"/>
        </w:rPr>
        <w:t xml:space="preserve"> of BS</w:t>
      </w:r>
      <w:r w:rsidR="00C63F80">
        <w:rPr>
          <w:rFonts w:ascii="Arial" w:eastAsia="Times New Roman" w:hAnsi="Arial" w:cs="Arial"/>
          <w:color w:val="000000"/>
          <w:lang w:eastAsia="zh-CN"/>
        </w:rPr>
        <w:t xml:space="preserve"> </w:t>
      </w:r>
      <w:r w:rsidR="00246A42" w:rsidRPr="00246A42">
        <w:rPr>
          <w:rFonts w:ascii="Arial" w:eastAsia="Times New Roman" w:hAnsi="Arial" w:cs="Arial"/>
          <w:color w:val="000000"/>
          <w:lang w:eastAsia="zh-CN"/>
        </w:rPr>
        <w:t>5266</w:t>
      </w:r>
      <w:r w:rsidR="00965110">
        <w:rPr>
          <w:rFonts w:ascii="Arial" w:eastAsia="Times New Roman" w:hAnsi="Arial" w:cs="Arial"/>
          <w:color w:val="000000"/>
          <w:lang w:eastAsia="zh-CN"/>
        </w:rPr>
        <w:t xml:space="preserve">:2025 </w:t>
      </w:r>
      <w:r w:rsidR="007573E5" w:rsidRPr="007573E5">
        <w:rPr>
          <w:rFonts w:ascii="Arial" w:eastAsia="Times New Roman" w:hAnsi="Arial" w:cs="Arial"/>
          <w:color w:val="000000"/>
          <w:lang w:eastAsia="zh-CN"/>
        </w:rPr>
        <w:t>and BS EN 50172</w:t>
      </w:r>
      <w:r w:rsidR="00965110">
        <w:rPr>
          <w:rFonts w:ascii="Arial" w:eastAsia="Times New Roman" w:hAnsi="Arial" w:cs="Arial"/>
          <w:color w:val="000000"/>
          <w:lang w:eastAsia="zh-CN"/>
        </w:rPr>
        <w:t>:2024</w:t>
      </w:r>
      <w:r w:rsidR="007573E5" w:rsidRPr="007573E5">
        <w:rPr>
          <w:rFonts w:ascii="Arial" w:eastAsia="Times New Roman" w:hAnsi="Arial" w:cs="Arial"/>
          <w:color w:val="000000"/>
          <w:lang w:eastAsia="zh-CN"/>
        </w:rPr>
        <w:t xml:space="preserve"> </w:t>
      </w:r>
      <w:r w:rsidR="007573E5">
        <w:rPr>
          <w:rFonts w:ascii="Arial" w:eastAsia="Times New Roman" w:hAnsi="Arial" w:cs="Arial"/>
          <w:color w:val="000000"/>
          <w:lang w:eastAsia="zh-CN"/>
        </w:rPr>
        <w:t>are</w:t>
      </w:r>
      <w:r w:rsidR="00246A42" w:rsidRPr="00246A42">
        <w:rPr>
          <w:rFonts w:ascii="Arial" w:eastAsia="Times New Roman" w:hAnsi="Arial" w:cs="Arial"/>
          <w:color w:val="000000"/>
          <w:lang w:eastAsia="zh-CN"/>
        </w:rPr>
        <w:t xml:space="preserve"> held in this folder, but the main requirements with</w:t>
      </w:r>
      <w:r w:rsidR="00C63F80">
        <w:rPr>
          <w:rFonts w:ascii="Arial" w:eastAsia="Times New Roman" w:hAnsi="Arial" w:cs="Arial"/>
          <w:color w:val="000000"/>
          <w:lang w:eastAsia="zh-CN"/>
        </w:rPr>
        <w:t xml:space="preserve">in </w:t>
      </w:r>
      <w:r w:rsidR="00C63F80" w:rsidRPr="00C63F80">
        <w:rPr>
          <w:rFonts w:ascii="Arial" w:eastAsia="Times New Roman" w:hAnsi="Arial" w:cs="Arial"/>
          <w:color w:val="000000"/>
          <w:lang w:eastAsia="zh-CN"/>
        </w:rPr>
        <w:t>BS EN 50172</w:t>
      </w:r>
      <w:r w:rsidR="009A4632">
        <w:rPr>
          <w:rFonts w:ascii="Arial" w:eastAsia="Times New Roman" w:hAnsi="Arial" w:cs="Arial"/>
          <w:color w:val="000000"/>
          <w:lang w:eastAsia="zh-CN"/>
        </w:rPr>
        <w:t>:2024</w:t>
      </w:r>
      <w:r w:rsidR="00C63F80" w:rsidRPr="00C63F80">
        <w:rPr>
          <w:rFonts w:ascii="Arial" w:eastAsia="Times New Roman" w:hAnsi="Arial" w:cs="Arial"/>
          <w:color w:val="000000"/>
          <w:lang w:eastAsia="zh-CN"/>
        </w:rPr>
        <w:t xml:space="preserve"> </w:t>
      </w:r>
      <w:r w:rsidR="00C63F80">
        <w:rPr>
          <w:rFonts w:ascii="Arial" w:eastAsia="Times New Roman" w:hAnsi="Arial" w:cs="Arial"/>
          <w:color w:val="000000"/>
          <w:lang w:eastAsia="zh-CN"/>
        </w:rPr>
        <w:t>with</w:t>
      </w:r>
      <w:r w:rsidR="00246A42" w:rsidRPr="00246A42">
        <w:rPr>
          <w:rFonts w:ascii="Arial" w:eastAsia="Times New Roman" w:hAnsi="Arial" w:cs="Arial"/>
          <w:color w:val="000000"/>
          <w:lang w:eastAsia="zh-CN"/>
        </w:rPr>
        <w:t xml:space="preserve"> regards to Emergency Light Testing are listed below:</w:t>
      </w:r>
    </w:p>
    <w:p w14:paraId="23A41B1B" w14:textId="77777777" w:rsidR="00246A42" w:rsidRPr="00246A42" w:rsidRDefault="00246A42" w:rsidP="00246A4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zh-CN"/>
        </w:rPr>
      </w:pPr>
    </w:p>
    <w:p w14:paraId="7FCEC95B" w14:textId="61BD59C7" w:rsidR="00246A42" w:rsidRDefault="001552F9" w:rsidP="00246A4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lang w:eastAsia="zh-CN"/>
        </w:rPr>
      </w:pPr>
      <w:r>
        <w:rPr>
          <w:rFonts w:ascii="Arial" w:eastAsia="Times New Roman" w:hAnsi="Arial" w:cs="Arial"/>
          <w:b/>
          <w:bCs/>
          <w:i/>
          <w:lang w:eastAsia="zh-CN"/>
        </w:rPr>
        <w:t>7</w:t>
      </w:r>
      <w:r w:rsidR="00246A42" w:rsidRPr="00246A42">
        <w:rPr>
          <w:rFonts w:ascii="Arial" w:eastAsia="Times New Roman" w:hAnsi="Arial" w:cs="Arial"/>
          <w:b/>
          <w:bCs/>
          <w:i/>
          <w:lang w:eastAsia="zh-CN"/>
        </w:rPr>
        <w:t>.</w:t>
      </w:r>
      <w:r>
        <w:rPr>
          <w:rFonts w:ascii="Arial" w:eastAsia="Times New Roman" w:hAnsi="Arial" w:cs="Arial"/>
          <w:b/>
          <w:bCs/>
          <w:i/>
          <w:lang w:eastAsia="zh-CN"/>
        </w:rPr>
        <w:t>2</w:t>
      </w:r>
      <w:r w:rsidR="00246A42" w:rsidRPr="00246A42">
        <w:rPr>
          <w:rFonts w:ascii="Arial" w:eastAsia="Times New Roman" w:hAnsi="Arial" w:cs="Arial"/>
          <w:b/>
          <w:bCs/>
          <w:i/>
          <w:lang w:eastAsia="zh-CN"/>
        </w:rPr>
        <w:t xml:space="preserve"> Logbook (Reporting)</w:t>
      </w:r>
    </w:p>
    <w:p w14:paraId="3F9BEC44" w14:textId="77777777" w:rsidR="000F7163" w:rsidRPr="00246A42" w:rsidRDefault="000F7163" w:rsidP="00246A4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lang w:eastAsia="zh-CN"/>
        </w:rPr>
      </w:pPr>
    </w:p>
    <w:p w14:paraId="5FB7668A" w14:textId="3132547D" w:rsidR="00246A42" w:rsidRDefault="00246A42" w:rsidP="000F716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lang w:eastAsia="zh-CN"/>
        </w:rPr>
      </w:pPr>
      <w:r w:rsidRPr="00246A42">
        <w:rPr>
          <w:rFonts w:ascii="Arial" w:eastAsia="Times New Roman" w:hAnsi="Arial" w:cs="Arial"/>
          <w:i/>
          <w:lang w:eastAsia="zh-CN"/>
        </w:rPr>
        <w:t xml:space="preserve">A logbook shall be kept </w:t>
      </w:r>
      <w:proofErr w:type="gramStart"/>
      <w:r w:rsidR="001617F3">
        <w:rPr>
          <w:rFonts w:ascii="Arial" w:eastAsia="Times New Roman" w:hAnsi="Arial" w:cs="Arial"/>
          <w:i/>
          <w:lang w:eastAsia="zh-CN"/>
        </w:rPr>
        <w:t>to document</w:t>
      </w:r>
      <w:proofErr w:type="gramEnd"/>
      <w:r w:rsidR="001617F3">
        <w:rPr>
          <w:rFonts w:ascii="Arial" w:eastAsia="Times New Roman" w:hAnsi="Arial" w:cs="Arial"/>
          <w:i/>
          <w:lang w:eastAsia="zh-CN"/>
        </w:rPr>
        <w:t xml:space="preserve"> the periodic checks, tests, faults and </w:t>
      </w:r>
      <w:r w:rsidR="000F7163">
        <w:rPr>
          <w:rFonts w:ascii="Arial" w:eastAsia="Times New Roman" w:hAnsi="Arial" w:cs="Arial"/>
          <w:i/>
          <w:lang w:eastAsia="zh-CN"/>
        </w:rPr>
        <w:t>subsequent changes made to the emergency lighting system.</w:t>
      </w:r>
    </w:p>
    <w:p w14:paraId="605437C4" w14:textId="77777777" w:rsidR="00923CCF" w:rsidRDefault="00923CCF" w:rsidP="000F716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lang w:eastAsia="zh-CN"/>
        </w:rPr>
      </w:pPr>
    </w:p>
    <w:p w14:paraId="6436FF95" w14:textId="49090792" w:rsidR="000F7163" w:rsidRDefault="00C0657B" w:rsidP="000F716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lang w:eastAsia="zh-CN"/>
        </w:rPr>
      </w:pPr>
      <w:r>
        <w:rPr>
          <w:rFonts w:ascii="Arial" w:eastAsia="Times New Roman" w:hAnsi="Arial" w:cs="Arial"/>
          <w:i/>
          <w:lang w:eastAsia="zh-CN"/>
        </w:rPr>
        <w:t xml:space="preserve">The logbook may be in </w:t>
      </w:r>
      <w:r w:rsidR="003A5255">
        <w:rPr>
          <w:rFonts w:ascii="Arial" w:eastAsia="Times New Roman" w:hAnsi="Arial" w:cs="Arial"/>
          <w:i/>
          <w:lang w:eastAsia="zh-CN"/>
        </w:rPr>
        <w:t>a hardcopy or electronic format. The logbook may include results from</w:t>
      </w:r>
      <w:r w:rsidR="006D5387">
        <w:rPr>
          <w:rFonts w:ascii="Arial" w:eastAsia="Times New Roman" w:hAnsi="Arial" w:cs="Arial"/>
          <w:i/>
          <w:lang w:eastAsia="zh-CN"/>
        </w:rPr>
        <w:t xml:space="preserve"> automatic test system, as far as a</w:t>
      </w:r>
      <w:r w:rsidR="006064FE">
        <w:rPr>
          <w:rFonts w:ascii="Arial" w:eastAsia="Times New Roman" w:hAnsi="Arial" w:cs="Arial"/>
          <w:i/>
          <w:lang w:eastAsia="zh-CN"/>
        </w:rPr>
        <w:t xml:space="preserve">pplicable. Electronic formats shall be readily accessible </w:t>
      </w:r>
      <w:r w:rsidR="00251836">
        <w:rPr>
          <w:rFonts w:ascii="Arial" w:eastAsia="Times New Roman" w:hAnsi="Arial" w:cs="Arial"/>
          <w:i/>
          <w:lang w:eastAsia="zh-CN"/>
        </w:rPr>
        <w:t>and shall remain recognisable.</w:t>
      </w:r>
    </w:p>
    <w:p w14:paraId="5A367412" w14:textId="77777777" w:rsidR="00251836" w:rsidRPr="00246A42" w:rsidRDefault="00251836" w:rsidP="000F716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lang w:eastAsia="zh-CN"/>
        </w:rPr>
      </w:pPr>
    </w:p>
    <w:p w14:paraId="19E5AFAD" w14:textId="5BC3CFE8" w:rsidR="00246A42" w:rsidRDefault="00246A42" w:rsidP="00246A4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lang w:eastAsia="zh-CN"/>
        </w:rPr>
      </w:pPr>
      <w:r w:rsidRPr="00246A42">
        <w:rPr>
          <w:rFonts w:ascii="Arial" w:eastAsia="Times New Roman" w:hAnsi="Arial" w:cs="Arial"/>
          <w:i/>
          <w:lang w:eastAsia="zh-CN"/>
        </w:rPr>
        <w:t>The logbook shall be used to record at least the following information:</w:t>
      </w:r>
    </w:p>
    <w:p w14:paraId="570C957F" w14:textId="77777777" w:rsidR="00E41757" w:rsidRPr="00246A42" w:rsidRDefault="00E41757" w:rsidP="00246A4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lang w:eastAsia="zh-CN"/>
        </w:rPr>
      </w:pPr>
    </w:p>
    <w:p w14:paraId="6802345D" w14:textId="379FC527" w:rsidR="00770A0F" w:rsidRDefault="00246A42" w:rsidP="0099434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i/>
        </w:rPr>
      </w:pPr>
      <w:r w:rsidRPr="00770A0F">
        <w:rPr>
          <w:rFonts w:ascii="Arial" w:hAnsi="Arial" w:cs="Arial"/>
          <w:i/>
        </w:rPr>
        <w:t xml:space="preserve">date of commissioning of the system </w:t>
      </w:r>
    </w:p>
    <w:p w14:paraId="026EA164" w14:textId="77777777" w:rsidR="00E41757" w:rsidRDefault="00E41757" w:rsidP="00994342">
      <w:pPr>
        <w:pStyle w:val="ListParagraph"/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i/>
        </w:rPr>
      </w:pPr>
    </w:p>
    <w:p w14:paraId="5411FE98" w14:textId="121EAD9F" w:rsidR="006A1A0E" w:rsidRDefault="006A1A0E" w:rsidP="0099434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i/>
        </w:rPr>
      </w:pPr>
      <w:r w:rsidRPr="006A1A0E">
        <w:rPr>
          <w:rFonts w:ascii="Arial" w:hAnsi="Arial" w:cs="Arial"/>
          <w:i/>
        </w:rPr>
        <w:t xml:space="preserve">date and brief details of each service, </w:t>
      </w:r>
      <w:r w:rsidR="00EA13F7">
        <w:rPr>
          <w:rFonts w:ascii="Arial" w:hAnsi="Arial" w:cs="Arial"/>
          <w:i/>
        </w:rPr>
        <w:t>checks</w:t>
      </w:r>
      <w:r w:rsidRPr="006A1A0E">
        <w:rPr>
          <w:rFonts w:ascii="Arial" w:hAnsi="Arial" w:cs="Arial"/>
          <w:i/>
        </w:rPr>
        <w:t xml:space="preserve"> or test carried out</w:t>
      </w:r>
      <w:r>
        <w:rPr>
          <w:rFonts w:ascii="Arial" w:hAnsi="Arial" w:cs="Arial"/>
          <w:i/>
        </w:rPr>
        <w:t xml:space="preserve">, including but not limited to </w:t>
      </w:r>
      <w:r w:rsidR="00C149B4">
        <w:rPr>
          <w:rFonts w:ascii="Arial" w:hAnsi="Arial" w:cs="Arial"/>
          <w:i/>
        </w:rPr>
        <w:t>the verifications according to 7.3 and 7.4</w:t>
      </w:r>
      <w:r w:rsidR="007C7EF5">
        <w:rPr>
          <w:rFonts w:ascii="Arial" w:hAnsi="Arial" w:cs="Arial"/>
          <w:i/>
        </w:rPr>
        <w:t>;</w:t>
      </w:r>
    </w:p>
    <w:p w14:paraId="4532A968" w14:textId="77777777" w:rsidR="00E41757" w:rsidRDefault="00E41757" w:rsidP="00994342">
      <w:pPr>
        <w:pStyle w:val="ListParagraph"/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i/>
        </w:rPr>
      </w:pPr>
    </w:p>
    <w:p w14:paraId="7F8696FF" w14:textId="58EE5668" w:rsidR="000967F4" w:rsidRDefault="000967F4" w:rsidP="0099434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i/>
        </w:rPr>
      </w:pPr>
      <w:r w:rsidRPr="000967F4">
        <w:rPr>
          <w:rFonts w:ascii="Arial" w:hAnsi="Arial" w:cs="Arial"/>
          <w:i/>
        </w:rPr>
        <w:t xml:space="preserve">dates and brief details of any defects and </w:t>
      </w:r>
      <w:r w:rsidR="00E66E51">
        <w:rPr>
          <w:rFonts w:ascii="Arial" w:hAnsi="Arial" w:cs="Arial"/>
          <w:i/>
        </w:rPr>
        <w:t>corrective</w:t>
      </w:r>
      <w:r w:rsidRPr="000967F4">
        <w:rPr>
          <w:rFonts w:ascii="Arial" w:hAnsi="Arial" w:cs="Arial"/>
          <w:i/>
        </w:rPr>
        <w:t xml:space="preserve"> action</w:t>
      </w:r>
      <w:r w:rsidR="00E66E51">
        <w:rPr>
          <w:rFonts w:ascii="Arial" w:hAnsi="Arial" w:cs="Arial"/>
          <w:i/>
        </w:rPr>
        <w:t>s</w:t>
      </w:r>
      <w:r w:rsidRPr="000967F4">
        <w:rPr>
          <w:rFonts w:ascii="Arial" w:hAnsi="Arial" w:cs="Arial"/>
          <w:i/>
        </w:rPr>
        <w:t xml:space="preserve"> taken</w:t>
      </w:r>
      <w:r w:rsidR="007C7EF5">
        <w:rPr>
          <w:rFonts w:ascii="Arial" w:hAnsi="Arial" w:cs="Arial"/>
          <w:i/>
        </w:rPr>
        <w:t>;</w:t>
      </w:r>
    </w:p>
    <w:p w14:paraId="05220A94" w14:textId="77777777" w:rsidR="00E41757" w:rsidRDefault="00E41757" w:rsidP="00994342">
      <w:pPr>
        <w:pStyle w:val="ListParagraph"/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i/>
        </w:rPr>
      </w:pPr>
    </w:p>
    <w:p w14:paraId="3F9CDED5" w14:textId="028B1B44" w:rsidR="004D52D6" w:rsidRDefault="00642090" w:rsidP="0099434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i/>
        </w:rPr>
      </w:pPr>
      <w:r w:rsidRPr="00642090">
        <w:rPr>
          <w:rFonts w:ascii="Arial" w:hAnsi="Arial" w:cs="Arial"/>
          <w:i/>
        </w:rPr>
        <w:t xml:space="preserve">date and brief details of any </w:t>
      </w:r>
      <w:r>
        <w:rPr>
          <w:rFonts w:ascii="Arial" w:hAnsi="Arial" w:cs="Arial"/>
          <w:i/>
        </w:rPr>
        <w:t xml:space="preserve">subsequent change or </w:t>
      </w:r>
      <w:r w:rsidRPr="00642090">
        <w:rPr>
          <w:rFonts w:ascii="Arial" w:hAnsi="Arial" w:cs="Arial"/>
          <w:i/>
        </w:rPr>
        <w:t xml:space="preserve">alteration to the emergency </w:t>
      </w:r>
      <w:r w:rsidR="00C23ADD">
        <w:rPr>
          <w:rFonts w:ascii="Arial" w:hAnsi="Arial" w:cs="Arial"/>
          <w:i/>
        </w:rPr>
        <w:t xml:space="preserve">escape </w:t>
      </w:r>
      <w:r w:rsidRPr="00642090">
        <w:rPr>
          <w:rFonts w:ascii="Arial" w:hAnsi="Arial" w:cs="Arial"/>
          <w:i/>
        </w:rPr>
        <w:t>lighting installation;</w:t>
      </w:r>
    </w:p>
    <w:p w14:paraId="52EDEB42" w14:textId="77777777" w:rsidR="006C66DA" w:rsidRPr="00770A0F" w:rsidRDefault="006C66DA" w:rsidP="006C66DA">
      <w:pPr>
        <w:pStyle w:val="ListParagraph"/>
        <w:autoSpaceDE w:val="0"/>
        <w:autoSpaceDN w:val="0"/>
        <w:adjustRightInd w:val="0"/>
        <w:spacing w:after="0" w:line="240" w:lineRule="auto"/>
        <w:ind w:left="1800"/>
        <w:rPr>
          <w:rFonts w:ascii="Arial" w:hAnsi="Arial" w:cs="Arial"/>
          <w:i/>
        </w:rPr>
      </w:pPr>
    </w:p>
    <w:p w14:paraId="428E0275" w14:textId="149D4D63" w:rsidR="00246A42" w:rsidRPr="00E41757" w:rsidRDefault="006D5BD0" w:rsidP="00246A4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Cs/>
          <w:lang w:eastAsia="zh-CN"/>
        </w:rPr>
      </w:pPr>
      <w:r w:rsidRPr="00E41757">
        <w:rPr>
          <w:rFonts w:ascii="Arial" w:eastAsia="Times New Roman" w:hAnsi="Arial" w:cs="Arial"/>
          <w:iCs/>
          <w:lang w:eastAsia="zh-CN"/>
        </w:rPr>
        <w:t xml:space="preserve">The Logbook should also </w:t>
      </w:r>
      <w:r w:rsidR="00C93C30" w:rsidRPr="00E41757">
        <w:rPr>
          <w:rFonts w:ascii="Arial" w:eastAsia="Times New Roman" w:hAnsi="Arial" w:cs="Arial"/>
          <w:iCs/>
          <w:lang w:eastAsia="zh-CN"/>
        </w:rPr>
        <w:t xml:space="preserve">identify the persons performing any of the </w:t>
      </w:r>
      <w:proofErr w:type="gramStart"/>
      <w:r w:rsidR="00C93C30" w:rsidRPr="00E41757">
        <w:rPr>
          <w:rFonts w:ascii="Arial" w:eastAsia="Times New Roman" w:hAnsi="Arial" w:cs="Arial"/>
          <w:iCs/>
          <w:lang w:eastAsia="zh-CN"/>
        </w:rPr>
        <w:t>items</w:t>
      </w:r>
      <w:proofErr w:type="gramEnd"/>
      <w:r w:rsidR="00C93C30" w:rsidRPr="00E41757">
        <w:rPr>
          <w:rFonts w:ascii="Arial" w:eastAsia="Times New Roman" w:hAnsi="Arial" w:cs="Arial"/>
          <w:iCs/>
          <w:lang w:eastAsia="zh-CN"/>
        </w:rPr>
        <w:t xml:space="preserve"> </w:t>
      </w:r>
      <w:r w:rsidR="006C66DA" w:rsidRPr="00E41757">
        <w:rPr>
          <w:rFonts w:ascii="Arial" w:eastAsia="Times New Roman" w:hAnsi="Arial" w:cs="Arial"/>
          <w:iCs/>
          <w:lang w:eastAsia="zh-CN"/>
        </w:rPr>
        <w:t>a) to d)</w:t>
      </w:r>
    </w:p>
    <w:p w14:paraId="60228AE1" w14:textId="77777777" w:rsidR="00E41757" w:rsidRPr="00246A42" w:rsidRDefault="00E41757" w:rsidP="00246A4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lang w:eastAsia="zh-CN"/>
        </w:rPr>
      </w:pPr>
    </w:p>
    <w:p w14:paraId="0D393E33" w14:textId="77777777" w:rsidR="00246A42" w:rsidRPr="00246A42" w:rsidRDefault="00246A42" w:rsidP="00246A4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lang w:eastAsia="zh-CN"/>
        </w:rPr>
      </w:pPr>
    </w:p>
    <w:p w14:paraId="6813D3F6" w14:textId="6F109968" w:rsidR="00246A42" w:rsidRDefault="00246A42" w:rsidP="00246A4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lang w:eastAsia="zh-CN"/>
        </w:rPr>
      </w:pPr>
      <w:r w:rsidRPr="00246A42">
        <w:rPr>
          <w:rFonts w:ascii="Arial" w:eastAsia="Times New Roman" w:hAnsi="Arial" w:cs="Arial"/>
          <w:b/>
          <w:bCs/>
          <w:i/>
          <w:lang w:eastAsia="zh-CN"/>
        </w:rPr>
        <w:t>7.</w:t>
      </w:r>
      <w:r w:rsidR="00D166C2">
        <w:rPr>
          <w:rFonts w:ascii="Arial" w:eastAsia="Times New Roman" w:hAnsi="Arial" w:cs="Arial"/>
          <w:b/>
          <w:bCs/>
          <w:i/>
          <w:lang w:eastAsia="zh-CN"/>
        </w:rPr>
        <w:t>3</w:t>
      </w:r>
      <w:r w:rsidRPr="00246A42">
        <w:rPr>
          <w:rFonts w:ascii="Arial" w:eastAsia="Times New Roman" w:hAnsi="Arial" w:cs="Arial"/>
          <w:b/>
          <w:bCs/>
          <w:i/>
          <w:lang w:eastAsia="zh-CN"/>
        </w:rPr>
        <w:t xml:space="preserve"> </w:t>
      </w:r>
      <w:r w:rsidR="00D166C2">
        <w:rPr>
          <w:rFonts w:ascii="Arial" w:eastAsia="Times New Roman" w:hAnsi="Arial" w:cs="Arial"/>
          <w:b/>
          <w:bCs/>
          <w:i/>
          <w:lang w:eastAsia="zh-CN"/>
        </w:rPr>
        <w:t>Initial Verification</w:t>
      </w:r>
    </w:p>
    <w:p w14:paraId="27382B50" w14:textId="77777777" w:rsidR="00246A42" w:rsidRDefault="00246A42" w:rsidP="00246A4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lang w:eastAsia="zh-CN"/>
        </w:rPr>
      </w:pPr>
    </w:p>
    <w:p w14:paraId="4C96780C" w14:textId="2149BD5E" w:rsidR="00362828" w:rsidRDefault="00362828" w:rsidP="00246A4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lang w:eastAsia="zh-CN"/>
        </w:rPr>
      </w:pPr>
      <w:r w:rsidRPr="00AE3C1F">
        <w:rPr>
          <w:rFonts w:ascii="Arial" w:eastAsia="Times New Roman" w:hAnsi="Arial" w:cs="Arial"/>
          <w:i/>
          <w:lang w:eastAsia="zh-CN"/>
        </w:rPr>
        <w:t>The</w:t>
      </w:r>
      <w:r w:rsidR="00AE3C1F" w:rsidRPr="00AE3C1F">
        <w:rPr>
          <w:rFonts w:ascii="Arial" w:eastAsia="Times New Roman" w:hAnsi="Arial" w:cs="Arial"/>
          <w:i/>
          <w:lang w:eastAsia="zh-CN"/>
        </w:rPr>
        <w:t xml:space="preserve"> initial verification consists of</w:t>
      </w:r>
      <w:r w:rsidR="00AE3C1F">
        <w:rPr>
          <w:rFonts w:ascii="Arial" w:eastAsia="Times New Roman" w:hAnsi="Arial" w:cs="Arial"/>
          <w:i/>
          <w:lang w:eastAsia="zh-CN"/>
        </w:rPr>
        <w:t xml:space="preserve"> operations </w:t>
      </w:r>
      <w:r w:rsidR="003743AE">
        <w:rPr>
          <w:rFonts w:ascii="Arial" w:eastAsia="Times New Roman" w:hAnsi="Arial" w:cs="Arial"/>
          <w:i/>
          <w:lang w:eastAsia="zh-CN"/>
        </w:rPr>
        <w:t xml:space="preserve">that allow checks of the </w:t>
      </w:r>
      <w:r w:rsidR="003442A0">
        <w:rPr>
          <w:rFonts w:ascii="Arial" w:eastAsia="Times New Roman" w:hAnsi="Arial" w:cs="Arial"/>
          <w:i/>
          <w:lang w:eastAsia="zh-CN"/>
        </w:rPr>
        <w:t>correct function of the system and compliance with</w:t>
      </w:r>
      <w:r w:rsidR="008E7C91">
        <w:rPr>
          <w:rFonts w:ascii="Arial" w:eastAsia="Times New Roman" w:hAnsi="Arial" w:cs="Arial"/>
          <w:i/>
          <w:lang w:eastAsia="zh-CN"/>
        </w:rPr>
        <w:t xml:space="preserve"> the lighting design requirements</w:t>
      </w:r>
      <w:r w:rsidR="009520CC">
        <w:rPr>
          <w:rFonts w:ascii="Arial" w:eastAsia="Times New Roman" w:hAnsi="Arial" w:cs="Arial"/>
          <w:i/>
          <w:lang w:eastAsia="zh-CN"/>
        </w:rPr>
        <w:t xml:space="preserve">. Initial </w:t>
      </w:r>
      <w:r w:rsidR="00FD5D78">
        <w:rPr>
          <w:rFonts w:ascii="Arial" w:eastAsia="Times New Roman" w:hAnsi="Arial" w:cs="Arial"/>
          <w:i/>
          <w:lang w:eastAsia="zh-CN"/>
        </w:rPr>
        <w:t>verification of the emergency escape</w:t>
      </w:r>
      <w:r w:rsidR="007C327B">
        <w:rPr>
          <w:rFonts w:ascii="Arial" w:eastAsia="Times New Roman" w:hAnsi="Arial" w:cs="Arial"/>
          <w:i/>
          <w:lang w:eastAsia="zh-CN"/>
        </w:rPr>
        <w:t xml:space="preserve"> lighting system shall include at least the </w:t>
      </w:r>
      <w:r w:rsidR="00A369D3">
        <w:rPr>
          <w:rFonts w:ascii="Arial" w:eastAsia="Times New Roman" w:hAnsi="Arial" w:cs="Arial"/>
          <w:i/>
          <w:lang w:eastAsia="zh-CN"/>
        </w:rPr>
        <w:t>following tests and/or measure</w:t>
      </w:r>
      <w:r w:rsidR="00C35B70">
        <w:rPr>
          <w:rFonts w:ascii="Arial" w:eastAsia="Times New Roman" w:hAnsi="Arial" w:cs="Arial"/>
          <w:i/>
          <w:lang w:eastAsia="zh-CN"/>
        </w:rPr>
        <w:t>ments:</w:t>
      </w:r>
    </w:p>
    <w:p w14:paraId="09629968" w14:textId="77777777" w:rsidR="00C35B70" w:rsidRDefault="00C35B70" w:rsidP="00246A4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lang w:eastAsia="zh-CN"/>
        </w:rPr>
      </w:pPr>
    </w:p>
    <w:p w14:paraId="768CC76A" w14:textId="638CBA08" w:rsidR="00C35B70" w:rsidRDefault="0088505A" w:rsidP="0099434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i/>
        </w:rPr>
      </w:pPr>
      <w:r>
        <w:rPr>
          <w:rFonts w:ascii="Arial" w:hAnsi="Arial" w:cs="Arial"/>
          <w:i/>
        </w:rPr>
        <w:t>I</w:t>
      </w:r>
      <w:r w:rsidR="0070195D">
        <w:rPr>
          <w:rFonts w:ascii="Arial" w:hAnsi="Arial" w:cs="Arial"/>
          <w:i/>
        </w:rPr>
        <w:t>nitial</w:t>
      </w:r>
      <w:r w:rsidR="006778F6">
        <w:rPr>
          <w:rFonts w:ascii="Arial" w:hAnsi="Arial" w:cs="Arial"/>
          <w:i/>
        </w:rPr>
        <w:t xml:space="preserve"> </w:t>
      </w:r>
      <w:r w:rsidR="00503EDB">
        <w:rPr>
          <w:rFonts w:ascii="Arial" w:hAnsi="Arial" w:cs="Arial"/>
          <w:i/>
        </w:rPr>
        <w:t>verification</w:t>
      </w:r>
      <w:r w:rsidR="00190C14">
        <w:rPr>
          <w:rFonts w:ascii="Arial" w:hAnsi="Arial" w:cs="Arial"/>
          <w:i/>
        </w:rPr>
        <w:t xml:space="preserve"> </w:t>
      </w:r>
      <w:r w:rsidR="00503EDB">
        <w:rPr>
          <w:rFonts w:ascii="Arial" w:hAnsi="Arial" w:cs="Arial"/>
          <w:i/>
        </w:rPr>
        <w:t xml:space="preserve">of the emergency escape lighting system according to </w:t>
      </w:r>
      <w:r w:rsidR="00CC0C8A">
        <w:rPr>
          <w:rFonts w:ascii="Arial" w:hAnsi="Arial" w:cs="Arial"/>
          <w:i/>
        </w:rPr>
        <w:t>HD 60364</w:t>
      </w:r>
      <w:r w:rsidR="00D6000D">
        <w:rPr>
          <w:rFonts w:ascii="Arial" w:hAnsi="Arial" w:cs="Arial"/>
          <w:i/>
        </w:rPr>
        <w:t>-6:2016, 6.4</w:t>
      </w:r>
      <w:r w:rsidR="003C768E">
        <w:rPr>
          <w:rFonts w:ascii="Arial" w:hAnsi="Arial" w:cs="Arial"/>
          <w:i/>
        </w:rPr>
        <w:t xml:space="preserve"> as far a</w:t>
      </w:r>
      <w:r w:rsidR="00CF7297">
        <w:rPr>
          <w:rFonts w:ascii="Arial" w:hAnsi="Arial" w:cs="Arial"/>
          <w:i/>
        </w:rPr>
        <w:t xml:space="preserve">s </w:t>
      </w:r>
      <w:r w:rsidR="00CF7297" w:rsidRPr="00CF7297">
        <w:rPr>
          <w:rFonts w:ascii="Arial" w:hAnsi="Arial" w:cs="Arial"/>
          <w:i/>
        </w:rPr>
        <w:t>the emergency escape lighting system</w:t>
      </w:r>
      <w:r w:rsidR="00CF7297">
        <w:rPr>
          <w:rFonts w:ascii="Arial" w:hAnsi="Arial" w:cs="Arial"/>
          <w:i/>
        </w:rPr>
        <w:t xml:space="preserve"> is concerned; in</w:t>
      </w:r>
      <w:r w:rsidR="002A13A9">
        <w:rPr>
          <w:rFonts w:ascii="Arial" w:hAnsi="Arial" w:cs="Arial"/>
          <w:i/>
        </w:rPr>
        <w:t xml:space="preserve"> </w:t>
      </w:r>
      <w:r w:rsidR="00CF7297">
        <w:rPr>
          <w:rFonts w:ascii="Arial" w:hAnsi="Arial" w:cs="Arial"/>
          <w:i/>
        </w:rPr>
        <w:t>particular</w:t>
      </w:r>
      <w:r w:rsidR="002A13A9">
        <w:rPr>
          <w:rFonts w:ascii="Arial" w:hAnsi="Arial" w:cs="Arial"/>
          <w:i/>
        </w:rPr>
        <w:t xml:space="preserve">, when carrying out the visual inspection </w:t>
      </w:r>
      <w:r w:rsidR="00D16360" w:rsidRPr="00D16360">
        <w:rPr>
          <w:rFonts w:ascii="Arial" w:hAnsi="Arial" w:cs="Arial"/>
          <w:i/>
        </w:rPr>
        <w:t>according to HD 60364-6:2016, 6.4</w:t>
      </w:r>
      <w:r w:rsidR="00D16360">
        <w:rPr>
          <w:rFonts w:ascii="Arial" w:hAnsi="Arial" w:cs="Arial"/>
          <w:i/>
        </w:rPr>
        <w:t>.2 it shall ensure that</w:t>
      </w:r>
      <w:r w:rsidR="00D57C70">
        <w:rPr>
          <w:rFonts w:ascii="Arial" w:hAnsi="Arial" w:cs="Arial"/>
          <w:i/>
        </w:rPr>
        <w:t>:</w:t>
      </w:r>
    </w:p>
    <w:p w14:paraId="32376287" w14:textId="77777777" w:rsidR="00D57C70" w:rsidRDefault="00D57C70" w:rsidP="00D57C70">
      <w:pPr>
        <w:pStyle w:val="ListParagraph"/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i/>
        </w:rPr>
      </w:pPr>
    </w:p>
    <w:p w14:paraId="4AC518A8" w14:textId="77C2F861" w:rsidR="00D57C70" w:rsidRDefault="006B1B9A" w:rsidP="00D57C7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a</w:t>
      </w:r>
      <w:r w:rsidR="00D57C70">
        <w:rPr>
          <w:rFonts w:ascii="Arial" w:hAnsi="Arial" w:cs="Arial"/>
          <w:i/>
        </w:rPr>
        <w:t xml:space="preserve">ll devices </w:t>
      </w:r>
      <w:r w:rsidR="00190C14">
        <w:rPr>
          <w:rFonts w:ascii="Arial" w:hAnsi="Arial" w:cs="Arial"/>
          <w:i/>
        </w:rPr>
        <w:t xml:space="preserve">of </w:t>
      </w:r>
      <w:r w:rsidR="00190C14" w:rsidRPr="00190C14">
        <w:rPr>
          <w:rFonts w:ascii="Arial" w:hAnsi="Arial" w:cs="Arial"/>
          <w:i/>
        </w:rPr>
        <w:t>the emergency escape lighting system</w:t>
      </w:r>
      <w:r w:rsidR="00190C14">
        <w:rPr>
          <w:rFonts w:ascii="Arial" w:hAnsi="Arial" w:cs="Arial"/>
          <w:i/>
        </w:rPr>
        <w:t xml:space="preserve"> are in accordance with the design, including the siz</w:t>
      </w:r>
      <w:r w:rsidR="00902FAD">
        <w:rPr>
          <w:rFonts w:ascii="Arial" w:hAnsi="Arial" w:cs="Arial"/>
          <w:i/>
        </w:rPr>
        <w:t>e of safety signs in relation to viewing distances;</w:t>
      </w:r>
    </w:p>
    <w:p w14:paraId="776DE7FD" w14:textId="2922C243" w:rsidR="00902FAD" w:rsidRDefault="006B1B9A" w:rsidP="00D57C7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a</w:t>
      </w:r>
      <w:r w:rsidR="00902FAD">
        <w:rPr>
          <w:rFonts w:ascii="Arial" w:hAnsi="Arial" w:cs="Arial"/>
          <w:i/>
        </w:rPr>
        <w:t xml:space="preserve">ll </w:t>
      </w:r>
      <w:r>
        <w:rPr>
          <w:rFonts w:ascii="Arial" w:hAnsi="Arial" w:cs="Arial"/>
          <w:i/>
        </w:rPr>
        <w:t>e</w:t>
      </w:r>
      <w:r w:rsidR="005E6371">
        <w:rPr>
          <w:rFonts w:ascii="Arial" w:hAnsi="Arial" w:cs="Arial"/>
          <w:i/>
        </w:rPr>
        <w:t>mergency luminaires and externally illuminate</w:t>
      </w:r>
      <w:r w:rsidR="00926DF3">
        <w:rPr>
          <w:rFonts w:ascii="Arial" w:hAnsi="Arial" w:cs="Arial"/>
          <w:i/>
        </w:rPr>
        <w:t>d safety signs are correctly located and orientated</w:t>
      </w:r>
      <w:r w:rsidR="008B22DC">
        <w:rPr>
          <w:rFonts w:ascii="Arial" w:hAnsi="Arial" w:cs="Arial"/>
          <w:i/>
        </w:rPr>
        <w:t>, clean and functioning correctly;</w:t>
      </w:r>
    </w:p>
    <w:p w14:paraId="36FD220A" w14:textId="77777777" w:rsidR="008B22DC" w:rsidRDefault="008B22DC" w:rsidP="008B22DC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i/>
        </w:rPr>
      </w:pPr>
    </w:p>
    <w:p w14:paraId="0911DB4C" w14:textId="3B28703F" w:rsidR="008B22DC" w:rsidRDefault="00FA436F" w:rsidP="00D57C7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FA436F">
        <w:rPr>
          <w:rFonts w:ascii="Arial" w:hAnsi="Arial" w:cs="Arial"/>
          <w:i/>
        </w:rPr>
        <w:lastRenderedPageBreak/>
        <w:t>emergency luminaires and externally illuminated safety signs are correctly located and orientated</w:t>
      </w:r>
      <w:r w:rsidR="00DB3C0C">
        <w:rPr>
          <w:rFonts w:ascii="Arial" w:hAnsi="Arial" w:cs="Arial"/>
          <w:i/>
        </w:rPr>
        <w:t xml:space="preserve"> I accordance with the hand over documentation.</w:t>
      </w:r>
    </w:p>
    <w:p w14:paraId="04C6AE1B" w14:textId="77777777" w:rsidR="003A72B8" w:rsidRPr="003A72B8" w:rsidRDefault="003A72B8" w:rsidP="003A72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14:paraId="1FEA7182" w14:textId="1F4374C9" w:rsidR="00D57C70" w:rsidRDefault="003A72B8" w:rsidP="0099434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The emergency mode of each </w:t>
      </w:r>
      <w:r w:rsidRPr="003A72B8">
        <w:rPr>
          <w:rFonts w:ascii="Arial" w:hAnsi="Arial" w:cs="Arial"/>
          <w:i/>
        </w:rPr>
        <w:t>emergency luminaire</w:t>
      </w:r>
      <w:r>
        <w:rPr>
          <w:rFonts w:ascii="Arial" w:hAnsi="Arial" w:cs="Arial"/>
          <w:i/>
        </w:rPr>
        <w:t xml:space="preserve"> </w:t>
      </w:r>
      <w:r w:rsidR="00004B88">
        <w:rPr>
          <w:rFonts w:ascii="Arial" w:hAnsi="Arial" w:cs="Arial"/>
          <w:i/>
        </w:rPr>
        <w:t>shall be activated by simulating a failure of the supply</w:t>
      </w:r>
      <w:r w:rsidR="00B9725E">
        <w:rPr>
          <w:rFonts w:ascii="Arial" w:hAnsi="Arial" w:cs="Arial"/>
          <w:i/>
        </w:rPr>
        <w:t xml:space="preserve"> to the normal lighting for the system duration</w:t>
      </w:r>
      <w:r w:rsidR="0043377E">
        <w:rPr>
          <w:rFonts w:ascii="Arial" w:hAnsi="Arial" w:cs="Arial"/>
          <w:i/>
        </w:rPr>
        <w:t>.</w:t>
      </w:r>
    </w:p>
    <w:p w14:paraId="38BE911A" w14:textId="77777777" w:rsidR="00F36073" w:rsidRDefault="00F36073" w:rsidP="00F36073">
      <w:pPr>
        <w:pStyle w:val="ListParagraph"/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i/>
        </w:rPr>
      </w:pPr>
    </w:p>
    <w:p w14:paraId="5662AA29" w14:textId="3F47E4C3" w:rsidR="00F36073" w:rsidRDefault="00F36073" w:rsidP="00F36073">
      <w:pPr>
        <w:pStyle w:val="ListParagraph"/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i/>
        </w:rPr>
      </w:pPr>
      <w:r>
        <w:rPr>
          <w:rFonts w:ascii="Arial" w:hAnsi="Arial" w:cs="Arial"/>
          <w:i/>
        </w:rPr>
        <w:t>All emergency lighting luminair</w:t>
      </w:r>
      <w:r w:rsidR="003037C6">
        <w:rPr>
          <w:rFonts w:ascii="Arial" w:hAnsi="Arial" w:cs="Arial"/>
          <w:i/>
        </w:rPr>
        <w:t xml:space="preserve">es and externally </w:t>
      </w:r>
      <w:r w:rsidR="003037C6" w:rsidRPr="003037C6">
        <w:rPr>
          <w:rFonts w:ascii="Arial" w:hAnsi="Arial" w:cs="Arial"/>
          <w:i/>
        </w:rPr>
        <w:t>illuminated safety signs</w:t>
      </w:r>
      <w:r w:rsidR="003037C6">
        <w:rPr>
          <w:rFonts w:ascii="Arial" w:hAnsi="Arial" w:cs="Arial"/>
          <w:i/>
        </w:rPr>
        <w:t xml:space="preserve"> shall be checked to ensure</w:t>
      </w:r>
      <w:r w:rsidR="00865AF6">
        <w:rPr>
          <w:rFonts w:ascii="Arial" w:hAnsi="Arial" w:cs="Arial"/>
          <w:i/>
        </w:rPr>
        <w:t xml:space="preserve"> that they are present and functioning correctly.</w:t>
      </w:r>
    </w:p>
    <w:p w14:paraId="1485CE0B" w14:textId="77777777" w:rsidR="00865AF6" w:rsidRDefault="00865AF6" w:rsidP="00F36073">
      <w:pPr>
        <w:pStyle w:val="ListParagraph"/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i/>
        </w:rPr>
      </w:pPr>
    </w:p>
    <w:p w14:paraId="2BD4E26B" w14:textId="4A524882" w:rsidR="00865AF6" w:rsidRDefault="00865AF6" w:rsidP="00F36073">
      <w:pPr>
        <w:pStyle w:val="ListParagraph"/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At the end of the </w:t>
      </w:r>
      <w:r w:rsidR="002B0C2A">
        <w:rPr>
          <w:rFonts w:ascii="Arial" w:hAnsi="Arial" w:cs="Arial"/>
          <w:i/>
        </w:rPr>
        <w:t xml:space="preserve">full system duration test, the supply to the normal lighting </w:t>
      </w:r>
      <w:r w:rsidR="004D1674">
        <w:rPr>
          <w:rFonts w:ascii="Arial" w:hAnsi="Arial" w:cs="Arial"/>
          <w:i/>
        </w:rPr>
        <w:t>shall be restored and any indicator shall be checked to verify that it is showing that the normal suppl</w:t>
      </w:r>
      <w:r w:rsidR="005B68A8">
        <w:rPr>
          <w:rFonts w:ascii="Arial" w:hAnsi="Arial" w:cs="Arial"/>
          <w:i/>
        </w:rPr>
        <w:t>y has been restored.</w:t>
      </w:r>
    </w:p>
    <w:p w14:paraId="140DB84D" w14:textId="77777777" w:rsidR="005B68A8" w:rsidRDefault="005B68A8" w:rsidP="00F36073">
      <w:pPr>
        <w:pStyle w:val="ListParagraph"/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i/>
        </w:rPr>
      </w:pPr>
    </w:p>
    <w:p w14:paraId="345B25A8" w14:textId="72680E1B" w:rsidR="005B68A8" w:rsidRDefault="005B68A8" w:rsidP="00F36073">
      <w:pPr>
        <w:pStyle w:val="ListParagraph"/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i/>
        </w:rPr>
      </w:pPr>
      <w:r>
        <w:rPr>
          <w:rFonts w:ascii="Arial" w:hAnsi="Arial" w:cs="Arial"/>
          <w:i/>
        </w:rPr>
        <w:t>If an automatic test system is used, the status of the indicator</w:t>
      </w:r>
      <w:r w:rsidR="00431B74">
        <w:rPr>
          <w:rFonts w:ascii="Arial" w:hAnsi="Arial" w:cs="Arial"/>
          <w:i/>
        </w:rPr>
        <w:t>(s) or remote displays shall be checked to verify correct operation.</w:t>
      </w:r>
    </w:p>
    <w:p w14:paraId="04FED54B" w14:textId="77777777" w:rsidR="002B3DAC" w:rsidRDefault="002B3DAC" w:rsidP="00F36073">
      <w:pPr>
        <w:pStyle w:val="ListParagraph"/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i/>
        </w:rPr>
      </w:pPr>
    </w:p>
    <w:p w14:paraId="0269DC1D" w14:textId="66680D9A" w:rsidR="0043377E" w:rsidRDefault="002B3DAC" w:rsidP="0099434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i/>
        </w:rPr>
      </w:pPr>
      <w:r>
        <w:rPr>
          <w:rFonts w:ascii="Arial" w:hAnsi="Arial" w:cs="Arial"/>
          <w:i/>
        </w:rPr>
        <w:t>For central safety p</w:t>
      </w:r>
      <w:r w:rsidR="00906639">
        <w:rPr>
          <w:rFonts w:ascii="Arial" w:hAnsi="Arial" w:cs="Arial"/>
          <w:i/>
        </w:rPr>
        <w:t xml:space="preserve">ower supply systems, additionally the correct operation </w:t>
      </w:r>
      <w:r w:rsidR="00E8274D">
        <w:rPr>
          <w:rFonts w:ascii="Arial" w:hAnsi="Arial" w:cs="Arial"/>
          <w:i/>
        </w:rPr>
        <w:t>of the system monitors shall be checked.</w:t>
      </w:r>
    </w:p>
    <w:p w14:paraId="70443CD1" w14:textId="77777777" w:rsidR="00FE6BD3" w:rsidRDefault="00FE6BD3" w:rsidP="00FE6BD3">
      <w:pPr>
        <w:pStyle w:val="ListParagraph"/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i/>
        </w:rPr>
      </w:pPr>
    </w:p>
    <w:p w14:paraId="3303A216" w14:textId="34D53D59" w:rsidR="00FE6BD3" w:rsidRDefault="00FE6BD3" w:rsidP="0099434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i/>
        </w:rPr>
      </w:pPr>
      <w:r>
        <w:rPr>
          <w:rFonts w:ascii="Arial" w:hAnsi="Arial" w:cs="Arial"/>
          <w:i/>
        </w:rPr>
        <w:t>E</w:t>
      </w:r>
      <w:r w:rsidRPr="00FE6BD3">
        <w:rPr>
          <w:rFonts w:ascii="Arial" w:hAnsi="Arial" w:cs="Arial"/>
          <w:i/>
        </w:rPr>
        <w:t>mergency luminaires and externally illuminated safety signs</w:t>
      </w:r>
      <w:r w:rsidR="005D181F">
        <w:rPr>
          <w:rFonts w:ascii="Arial" w:hAnsi="Arial" w:cs="Arial"/>
          <w:i/>
        </w:rPr>
        <w:t xml:space="preserve"> shall be checked to verify that they are undamaged and that their intended function is not impaired</w:t>
      </w:r>
      <w:r w:rsidR="00B12A5E">
        <w:rPr>
          <w:rFonts w:ascii="Arial" w:hAnsi="Arial" w:cs="Arial"/>
          <w:i/>
        </w:rPr>
        <w:t xml:space="preserve"> due to the presence of dirt or dust </w:t>
      </w:r>
      <w:r w:rsidR="007212CE">
        <w:rPr>
          <w:rFonts w:ascii="Arial" w:hAnsi="Arial" w:cs="Arial"/>
          <w:i/>
        </w:rPr>
        <w:t>or visible material degradation.</w:t>
      </w:r>
    </w:p>
    <w:p w14:paraId="12BC581D" w14:textId="77777777" w:rsidR="007212CE" w:rsidRPr="007212CE" w:rsidRDefault="007212CE" w:rsidP="007212CE">
      <w:pPr>
        <w:pStyle w:val="ListParagraph"/>
        <w:rPr>
          <w:rFonts w:ascii="Arial" w:hAnsi="Arial" w:cs="Arial"/>
          <w:i/>
        </w:rPr>
      </w:pPr>
    </w:p>
    <w:p w14:paraId="50CCB647" w14:textId="77777777" w:rsidR="005D6FBC" w:rsidRDefault="007212CE" w:rsidP="0099434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Verification of the </w:t>
      </w:r>
      <w:r w:rsidR="00D7074B">
        <w:rPr>
          <w:rFonts w:ascii="Arial" w:hAnsi="Arial" w:cs="Arial"/>
          <w:i/>
        </w:rPr>
        <w:t>correct operation</w:t>
      </w:r>
      <w:r w:rsidR="00D56A2E">
        <w:rPr>
          <w:rFonts w:ascii="Arial" w:hAnsi="Arial" w:cs="Arial"/>
          <w:i/>
        </w:rPr>
        <w:t xml:space="preserve"> </w:t>
      </w:r>
      <w:r w:rsidR="00D7074B">
        <w:rPr>
          <w:rFonts w:ascii="Arial" w:hAnsi="Arial" w:cs="Arial"/>
          <w:i/>
        </w:rPr>
        <w:t>of the inhibition mode and rest mode of emer</w:t>
      </w:r>
      <w:r w:rsidR="00D56A2E">
        <w:rPr>
          <w:rFonts w:ascii="Arial" w:hAnsi="Arial" w:cs="Arial"/>
          <w:i/>
        </w:rPr>
        <w:t>gency luminaires, where applicable</w:t>
      </w:r>
      <w:r w:rsidR="005D6FBC">
        <w:rPr>
          <w:rFonts w:ascii="Arial" w:hAnsi="Arial" w:cs="Arial"/>
          <w:i/>
        </w:rPr>
        <w:t>.</w:t>
      </w:r>
    </w:p>
    <w:p w14:paraId="5879914A" w14:textId="77777777" w:rsidR="005D6FBC" w:rsidRPr="005D6FBC" w:rsidRDefault="005D6FBC" w:rsidP="005D6FBC">
      <w:pPr>
        <w:pStyle w:val="ListParagraph"/>
        <w:rPr>
          <w:rFonts w:ascii="Arial" w:hAnsi="Arial" w:cs="Arial"/>
          <w:i/>
        </w:rPr>
      </w:pPr>
    </w:p>
    <w:p w14:paraId="443DD25F" w14:textId="528CA92E" w:rsidR="007212CE" w:rsidRDefault="00025F2F" w:rsidP="0099434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Verification </w:t>
      </w:r>
      <w:r w:rsidR="006D3830">
        <w:rPr>
          <w:rFonts w:ascii="Arial" w:hAnsi="Arial" w:cs="Arial"/>
          <w:i/>
        </w:rPr>
        <w:t xml:space="preserve">of the absence of obstacles of any nature that could compromise the effectiveness </w:t>
      </w:r>
      <w:r w:rsidR="00FD6CB4">
        <w:rPr>
          <w:rFonts w:ascii="Arial" w:hAnsi="Arial" w:cs="Arial"/>
          <w:i/>
        </w:rPr>
        <w:t>and visibility of safety signs</w:t>
      </w:r>
      <w:r w:rsidR="00336F04">
        <w:rPr>
          <w:rFonts w:ascii="Arial" w:hAnsi="Arial" w:cs="Arial"/>
          <w:i/>
        </w:rPr>
        <w:t xml:space="preserve">; verification of the integrity and legibility </w:t>
      </w:r>
      <w:r w:rsidR="00C851A6">
        <w:rPr>
          <w:rFonts w:ascii="Arial" w:hAnsi="Arial" w:cs="Arial"/>
          <w:i/>
        </w:rPr>
        <w:t>of the in</w:t>
      </w:r>
      <w:r w:rsidR="00C851A6" w:rsidRPr="00C851A6">
        <w:rPr>
          <w:rFonts w:ascii="Arial" w:hAnsi="Arial" w:cs="Arial"/>
          <w:i/>
        </w:rPr>
        <w:t>ternally illuminated safety signs</w:t>
      </w:r>
      <w:r w:rsidR="00206A05">
        <w:rPr>
          <w:rFonts w:ascii="Arial" w:hAnsi="Arial" w:cs="Arial"/>
          <w:i/>
        </w:rPr>
        <w:t xml:space="preserve"> and the absence of obstacles between </w:t>
      </w:r>
      <w:r w:rsidR="001D4C79" w:rsidRPr="001D4C79">
        <w:rPr>
          <w:rFonts w:ascii="Arial" w:hAnsi="Arial" w:cs="Arial"/>
          <w:i/>
        </w:rPr>
        <w:t>externally illuminated safety signs</w:t>
      </w:r>
      <w:r w:rsidR="001D4C79">
        <w:rPr>
          <w:rFonts w:ascii="Arial" w:hAnsi="Arial" w:cs="Arial"/>
          <w:i/>
        </w:rPr>
        <w:t xml:space="preserve"> and the corresponding </w:t>
      </w:r>
      <w:r w:rsidR="001D4C79" w:rsidRPr="001D4C79">
        <w:rPr>
          <w:rFonts w:ascii="Arial" w:hAnsi="Arial" w:cs="Arial"/>
          <w:i/>
        </w:rPr>
        <w:t>emergency luminaire</w:t>
      </w:r>
      <w:r w:rsidR="001D4C79">
        <w:rPr>
          <w:rFonts w:ascii="Arial" w:hAnsi="Arial" w:cs="Arial"/>
          <w:i/>
        </w:rPr>
        <w:t>.</w:t>
      </w:r>
    </w:p>
    <w:p w14:paraId="604EE4A2" w14:textId="77777777" w:rsidR="001D4C79" w:rsidRPr="001D4C79" w:rsidRDefault="001D4C79" w:rsidP="001D4C79">
      <w:pPr>
        <w:pStyle w:val="ListParagraph"/>
        <w:rPr>
          <w:rFonts w:ascii="Arial" w:hAnsi="Arial" w:cs="Arial"/>
          <w:i/>
        </w:rPr>
      </w:pPr>
    </w:p>
    <w:p w14:paraId="1E2DDB9D" w14:textId="4A07C2C1" w:rsidR="001D4C79" w:rsidRPr="00C35B70" w:rsidRDefault="00D7549E" w:rsidP="0099434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Photometric requirements according to </w:t>
      </w:r>
      <w:r w:rsidR="0039213A">
        <w:rPr>
          <w:rFonts w:ascii="Arial" w:hAnsi="Arial" w:cs="Arial"/>
          <w:i/>
        </w:rPr>
        <w:t xml:space="preserve">EN 1838shall be checked </w:t>
      </w:r>
      <w:proofErr w:type="gramStart"/>
      <w:r w:rsidR="0039213A">
        <w:rPr>
          <w:rFonts w:ascii="Arial" w:hAnsi="Arial" w:cs="Arial"/>
          <w:i/>
        </w:rPr>
        <w:t>in order to</w:t>
      </w:r>
      <w:proofErr w:type="gramEnd"/>
      <w:r w:rsidR="0039213A">
        <w:rPr>
          <w:rFonts w:ascii="Arial" w:hAnsi="Arial" w:cs="Arial"/>
          <w:i/>
        </w:rPr>
        <w:t xml:space="preserve"> verify the corresponding luminous requir</w:t>
      </w:r>
      <w:r w:rsidR="005E759C">
        <w:rPr>
          <w:rFonts w:ascii="Arial" w:hAnsi="Arial" w:cs="Arial"/>
          <w:i/>
        </w:rPr>
        <w:t>ements.</w:t>
      </w:r>
    </w:p>
    <w:p w14:paraId="30E25E73" w14:textId="77777777" w:rsidR="00246A42" w:rsidRDefault="00246A42" w:rsidP="00246A4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lang w:eastAsia="zh-CN"/>
        </w:rPr>
      </w:pPr>
    </w:p>
    <w:p w14:paraId="3CDE107E" w14:textId="77777777" w:rsidR="0043377E" w:rsidRDefault="0043377E" w:rsidP="00246A4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lang w:eastAsia="zh-CN"/>
        </w:rPr>
      </w:pPr>
    </w:p>
    <w:p w14:paraId="774E3911" w14:textId="12B5D13E" w:rsidR="00246A42" w:rsidRPr="00246A42" w:rsidRDefault="00246A42" w:rsidP="00246A4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lang w:eastAsia="zh-CN"/>
        </w:rPr>
      </w:pPr>
      <w:r w:rsidRPr="00246A42">
        <w:rPr>
          <w:rFonts w:ascii="Arial" w:eastAsia="Times New Roman" w:hAnsi="Arial" w:cs="Arial"/>
          <w:b/>
          <w:bCs/>
          <w:i/>
          <w:lang w:eastAsia="zh-CN"/>
        </w:rPr>
        <w:t>7.</w:t>
      </w:r>
      <w:r w:rsidR="00893B09">
        <w:rPr>
          <w:rFonts w:ascii="Arial" w:eastAsia="Times New Roman" w:hAnsi="Arial" w:cs="Arial"/>
          <w:b/>
          <w:bCs/>
          <w:i/>
          <w:lang w:eastAsia="zh-CN"/>
        </w:rPr>
        <w:t>4</w:t>
      </w:r>
      <w:r w:rsidRPr="00246A42">
        <w:rPr>
          <w:rFonts w:ascii="Arial" w:eastAsia="Times New Roman" w:hAnsi="Arial" w:cs="Arial"/>
          <w:b/>
          <w:bCs/>
          <w:i/>
          <w:lang w:eastAsia="zh-CN"/>
        </w:rPr>
        <w:t xml:space="preserve"> </w:t>
      </w:r>
      <w:r w:rsidR="00C55E91">
        <w:rPr>
          <w:rFonts w:ascii="Arial" w:eastAsia="Times New Roman" w:hAnsi="Arial" w:cs="Arial"/>
          <w:b/>
          <w:bCs/>
          <w:i/>
          <w:lang w:eastAsia="zh-CN"/>
        </w:rPr>
        <w:t>Periodic</w:t>
      </w:r>
      <w:r w:rsidRPr="00246A42">
        <w:rPr>
          <w:rFonts w:ascii="Arial" w:eastAsia="Times New Roman" w:hAnsi="Arial" w:cs="Arial"/>
          <w:b/>
          <w:bCs/>
          <w:i/>
          <w:lang w:eastAsia="zh-CN"/>
        </w:rPr>
        <w:t xml:space="preserve"> inspection and test</w:t>
      </w:r>
      <w:r w:rsidR="00C55E91">
        <w:rPr>
          <w:rFonts w:ascii="Arial" w:eastAsia="Times New Roman" w:hAnsi="Arial" w:cs="Arial"/>
          <w:b/>
          <w:bCs/>
          <w:i/>
          <w:lang w:eastAsia="zh-CN"/>
        </w:rPr>
        <w:t>ing</w:t>
      </w:r>
    </w:p>
    <w:p w14:paraId="0EF03278" w14:textId="67582151" w:rsidR="00246A42" w:rsidRDefault="00246A42" w:rsidP="00246A4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lang w:eastAsia="zh-CN"/>
        </w:rPr>
      </w:pPr>
    </w:p>
    <w:p w14:paraId="452B466E" w14:textId="06F2732E" w:rsidR="00963669" w:rsidRDefault="00E34966" w:rsidP="00246A4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lang w:eastAsia="zh-CN"/>
        </w:rPr>
      </w:pPr>
      <w:r>
        <w:rPr>
          <w:rFonts w:ascii="Arial" w:eastAsia="Times New Roman" w:hAnsi="Arial" w:cs="Arial"/>
          <w:i/>
          <w:lang w:eastAsia="zh-CN"/>
        </w:rPr>
        <w:t>Because of the possibility</w:t>
      </w:r>
      <w:r w:rsidR="00956135">
        <w:rPr>
          <w:rFonts w:ascii="Arial" w:eastAsia="Times New Roman" w:hAnsi="Arial" w:cs="Arial"/>
          <w:i/>
          <w:lang w:eastAsia="zh-CN"/>
        </w:rPr>
        <w:t xml:space="preserve"> of a failure of the supply to the normal lighting</w:t>
      </w:r>
      <w:r w:rsidR="00E04E4E">
        <w:rPr>
          <w:rFonts w:ascii="Arial" w:eastAsia="Times New Roman" w:hAnsi="Arial" w:cs="Arial"/>
          <w:i/>
          <w:lang w:eastAsia="zh-CN"/>
        </w:rPr>
        <w:t xml:space="preserve"> occurring shortly after a period of testing</w:t>
      </w:r>
      <w:r w:rsidR="00336004">
        <w:rPr>
          <w:rFonts w:ascii="Arial" w:eastAsia="Times New Roman" w:hAnsi="Arial" w:cs="Arial"/>
          <w:i/>
          <w:lang w:eastAsia="zh-CN"/>
        </w:rPr>
        <w:t xml:space="preserve"> of </w:t>
      </w:r>
      <w:r w:rsidR="00336004" w:rsidRPr="00336004">
        <w:rPr>
          <w:rFonts w:ascii="Arial" w:eastAsia="Times New Roman" w:hAnsi="Arial" w:cs="Arial"/>
          <w:i/>
          <w:lang w:eastAsia="zh-CN"/>
        </w:rPr>
        <w:t>the emergency escape lighting system</w:t>
      </w:r>
      <w:r w:rsidR="007115A8">
        <w:rPr>
          <w:rFonts w:ascii="Arial" w:eastAsia="Times New Roman" w:hAnsi="Arial" w:cs="Arial"/>
          <w:i/>
          <w:lang w:eastAsia="zh-CN"/>
        </w:rPr>
        <w:t xml:space="preserve"> or during the subsequent recharge period, all system </w:t>
      </w:r>
      <w:r w:rsidR="0061394B">
        <w:rPr>
          <w:rFonts w:ascii="Arial" w:eastAsia="Times New Roman" w:hAnsi="Arial" w:cs="Arial"/>
          <w:i/>
          <w:lang w:eastAsia="zh-CN"/>
        </w:rPr>
        <w:t>duration tests shall where</w:t>
      </w:r>
      <w:r w:rsidR="00846469">
        <w:rPr>
          <w:rFonts w:ascii="Arial" w:eastAsia="Times New Roman" w:hAnsi="Arial" w:cs="Arial"/>
          <w:i/>
          <w:lang w:eastAsia="zh-CN"/>
        </w:rPr>
        <w:t>ver possible be undertaken pre</w:t>
      </w:r>
      <w:r w:rsidR="00297A14">
        <w:rPr>
          <w:rFonts w:ascii="Arial" w:eastAsia="Times New Roman" w:hAnsi="Arial" w:cs="Arial"/>
          <w:i/>
          <w:lang w:eastAsia="zh-CN"/>
        </w:rPr>
        <w:t xml:space="preserve">ceding time of low risk to allow </w:t>
      </w:r>
      <w:r w:rsidR="00B2418F">
        <w:rPr>
          <w:rFonts w:ascii="Arial" w:eastAsia="Times New Roman" w:hAnsi="Arial" w:cs="Arial"/>
          <w:i/>
          <w:lang w:eastAsia="zh-CN"/>
        </w:rPr>
        <w:t xml:space="preserve">for battery recharge. Alternatively, suitable </w:t>
      </w:r>
      <w:r w:rsidR="00A97029">
        <w:rPr>
          <w:rFonts w:ascii="Arial" w:eastAsia="Times New Roman" w:hAnsi="Arial" w:cs="Arial"/>
          <w:i/>
          <w:lang w:eastAsia="zh-CN"/>
        </w:rPr>
        <w:t>temporary arrangements shall be made until the batteries have recharged.</w:t>
      </w:r>
    </w:p>
    <w:p w14:paraId="621EFE0E" w14:textId="77777777" w:rsidR="00A86F69" w:rsidRDefault="00A86F69" w:rsidP="00246A4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lang w:eastAsia="zh-CN"/>
        </w:rPr>
      </w:pPr>
    </w:p>
    <w:p w14:paraId="4A604B75" w14:textId="3F9B4A4F" w:rsidR="00246A42" w:rsidRDefault="00430DB9" w:rsidP="00246A4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lang w:eastAsia="zh-CN"/>
        </w:rPr>
      </w:pPr>
      <w:r>
        <w:rPr>
          <w:rFonts w:ascii="Arial" w:eastAsia="Times New Roman" w:hAnsi="Arial" w:cs="Arial"/>
          <w:b/>
          <w:bCs/>
          <w:i/>
          <w:lang w:eastAsia="zh-CN"/>
        </w:rPr>
        <w:t>7.4.2 Daily inspection</w:t>
      </w:r>
    </w:p>
    <w:p w14:paraId="610A6F2C" w14:textId="77777777" w:rsidR="00F67314" w:rsidRDefault="00F67314" w:rsidP="00246A4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lang w:eastAsia="zh-CN"/>
        </w:rPr>
      </w:pPr>
    </w:p>
    <w:p w14:paraId="0A2F43F1" w14:textId="6916F4FC" w:rsidR="00F67314" w:rsidRDefault="00F67314" w:rsidP="00246A4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lang w:eastAsia="zh-CN"/>
        </w:rPr>
      </w:pPr>
      <w:r>
        <w:rPr>
          <w:rFonts w:ascii="Arial" w:eastAsia="Times New Roman" w:hAnsi="Arial" w:cs="Arial"/>
          <w:i/>
          <w:lang w:eastAsia="zh-CN"/>
        </w:rPr>
        <w:t xml:space="preserve">Status indicators </w:t>
      </w:r>
      <w:r w:rsidR="00271321">
        <w:rPr>
          <w:rFonts w:ascii="Arial" w:eastAsia="Times New Roman" w:hAnsi="Arial" w:cs="Arial"/>
          <w:i/>
          <w:lang w:eastAsia="zh-CN"/>
        </w:rPr>
        <w:t>of central safety power supply systems shall be visu</w:t>
      </w:r>
      <w:r w:rsidR="00B03218">
        <w:rPr>
          <w:rFonts w:ascii="Arial" w:eastAsia="Times New Roman" w:hAnsi="Arial" w:cs="Arial"/>
          <w:i/>
          <w:lang w:eastAsia="zh-CN"/>
        </w:rPr>
        <w:t>ally inspected for correct operation</w:t>
      </w:r>
      <w:r w:rsidR="00E447B3">
        <w:rPr>
          <w:rFonts w:ascii="Arial" w:eastAsia="Times New Roman" w:hAnsi="Arial" w:cs="Arial"/>
          <w:i/>
          <w:lang w:eastAsia="zh-CN"/>
        </w:rPr>
        <w:t>.</w:t>
      </w:r>
    </w:p>
    <w:p w14:paraId="051DD4CA" w14:textId="77777777" w:rsidR="00E447B3" w:rsidRDefault="00E447B3" w:rsidP="00246A4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lang w:eastAsia="zh-CN"/>
        </w:rPr>
      </w:pPr>
    </w:p>
    <w:p w14:paraId="11EDC58F" w14:textId="12F2AFBB" w:rsidR="00E447B3" w:rsidRDefault="00E447B3" w:rsidP="00246A4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lang w:eastAsia="zh-CN"/>
        </w:rPr>
      </w:pPr>
      <w:r>
        <w:rPr>
          <w:rFonts w:ascii="Arial" w:eastAsia="Times New Roman" w:hAnsi="Arial" w:cs="Arial"/>
          <w:i/>
          <w:lang w:eastAsia="zh-CN"/>
        </w:rPr>
        <w:t xml:space="preserve">Central monitoring and daily verification </w:t>
      </w:r>
      <w:proofErr w:type="gramStart"/>
      <w:r w:rsidR="00EC1DF3">
        <w:rPr>
          <w:rFonts w:ascii="Arial" w:eastAsia="Times New Roman" w:hAnsi="Arial" w:cs="Arial"/>
          <w:i/>
          <w:lang w:eastAsia="zh-CN"/>
        </w:rPr>
        <w:t>is</w:t>
      </w:r>
      <w:proofErr w:type="gramEnd"/>
      <w:r w:rsidR="00EC1DF3">
        <w:rPr>
          <w:rFonts w:ascii="Arial" w:eastAsia="Times New Roman" w:hAnsi="Arial" w:cs="Arial"/>
          <w:i/>
          <w:lang w:eastAsia="zh-CN"/>
        </w:rPr>
        <w:t xml:space="preserve"> also recommended for systems with self-contained</w:t>
      </w:r>
      <w:r w:rsidR="00E2404A">
        <w:rPr>
          <w:rFonts w:ascii="Arial" w:eastAsia="Times New Roman" w:hAnsi="Arial" w:cs="Arial"/>
          <w:i/>
          <w:lang w:eastAsia="zh-CN"/>
        </w:rPr>
        <w:t xml:space="preserve"> emergency luminaires.</w:t>
      </w:r>
    </w:p>
    <w:p w14:paraId="64FB508B" w14:textId="77777777" w:rsidR="00E2404A" w:rsidRDefault="00E2404A" w:rsidP="00246A4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lang w:eastAsia="zh-CN"/>
        </w:rPr>
      </w:pPr>
    </w:p>
    <w:p w14:paraId="395387FF" w14:textId="77777777" w:rsidR="000C5071" w:rsidRDefault="000C5071" w:rsidP="00246A4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lang w:eastAsia="zh-CN"/>
        </w:rPr>
      </w:pPr>
    </w:p>
    <w:p w14:paraId="7765C7D3" w14:textId="77777777" w:rsidR="000C5071" w:rsidRDefault="000C5071" w:rsidP="00246A4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lang w:eastAsia="zh-CN"/>
        </w:rPr>
      </w:pPr>
    </w:p>
    <w:p w14:paraId="75CAE6F4" w14:textId="77777777" w:rsidR="000C5071" w:rsidRDefault="000C5071" w:rsidP="00246A4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lang w:eastAsia="zh-CN"/>
        </w:rPr>
      </w:pPr>
    </w:p>
    <w:p w14:paraId="6B3BB56C" w14:textId="6133024C" w:rsidR="00246A42" w:rsidRDefault="00246A42" w:rsidP="00246A4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lang w:eastAsia="zh-CN"/>
        </w:rPr>
      </w:pPr>
      <w:r w:rsidRPr="00246A42">
        <w:rPr>
          <w:rFonts w:ascii="Arial" w:eastAsia="Times New Roman" w:hAnsi="Arial" w:cs="Arial"/>
          <w:b/>
          <w:bCs/>
          <w:i/>
          <w:lang w:eastAsia="zh-CN"/>
        </w:rPr>
        <w:lastRenderedPageBreak/>
        <w:t>7.</w:t>
      </w:r>
      <w:r w:rsidR="00D52209">
        <w:rPr>
          <w:rFonts w:ascii="Arial" w:eastAsia="Times New Roman" w:hAnsi="Arial" w:cs="Arial"/>
          <w:b/>
          <w:bCs/>
          <w:i/>
          <w:lang w:eastAsia="zh-CN"/>
        </w:rPr>
        <w:t>4</w:t>
      </w:r>
      <w:r w:rsidRPr="00246A42">
        <w:rPr>
          <w:rFonts w:ascii="Arial" w:eastAsia="Times New Roman" w:hAnsi="Arial" w:cs="Arial"/>
          <w:b/>
          <w:bCs/>
          <w:i/>
          <w:lang w:eastAsia="zh-CN"/>
        </w:rPr>
        <w:t>.</w:t>
      </w:r>
      <w:r w:rsidR="00CA6F2A">
        <w:rPr>
          <w:rFonts w:ascii="Arial" w:eastAsia="Times New Roman" w:hAnsi="Arial" w:cs="Arial"/>
          <w:b/>
          <w:bCs/>
          <w:i/>
          <w:lang w:eastAsia="zh-CN"/>
        </w:rPr>
        <w:t>3</w:t>
      </w:r>
      <w:r w:rsidRPr="00246A42">
        <w:rPr>
          <w:rFonts w:ascii="Arial" w:eastAsia="Times New Roman" w:hAnsi="Arial" w:cs="Arial"/>
          <w:b/>
          <w:bCs/>
          <w:i/>
          <w:lang w:eastAsia="zh-CN"/>
        </w:rPr>
        <w:t xml:space="preserve"> Monthly</w:t>
      </w:r>
      <w:r w:rsidR="00CA6F2A">
        <w:rPr>
          <w:rFonts w:ascii="Arial" w:eastAsia="Times New Roman" w:hAnsi="Arial" w:cs="Arial"/>
          <w:b/>
          <w:bCs/>
          <w:i/>
          <w:lang w:eastAsia="zh-CN"/>
        </w:rPr>
        <w:t xml:space="preserve"> inspection and testing</w:t>
      </w:r>
    </w:p>
    <w:p w14:paraId="24F1D06E" w14:textId="77777777" w:rsidR="00CA6F2A" w:rsidRDefault="00CA6F2A" w:rsidP="00CA6F2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lang w:eastAsia="zh-CN"/>
        </w:rPr>
      </w:pPr>
    </w:p>
    <w:p w14:paraId="0E81129C" w14:textId="26B1E1A0" w:rsidR="003665D1" w:rsidRDefault="003665D1" w:rsidP="00CA6F2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lang w:eastAsia="zh-CN"/>
        </w:rPr>
      </w:pPr>
      <w:r w:rsidRPr="003665D1">
        <w:rPr>
          <w:rFonts w:ascii="Arial" w:eastAsia="Times New Roman" w:hAnsi="Arial" w:cs="Arial"/>
          <w:i/>
          <w:lang w:eastAsia="zh-CN"/>
        </w:rPr>
        <w:t>Additionally, to</w:t>
      </w:r>
      <w:r w:rsidR="00E81693">
        <w:rPr>
          <w:rFonts w:ascii="Arial" w:eastAsia="Times New Roman" w:hAnsi="Arial" w:cs="Arial"/>
          <w:i/>
          <w:lang w:eastAsia="zh-CN"/>
        </w:rPr>
        <w:t xml:space="preserve"> 7.4.2, the following rests and inspections shall be carried out:</w:t>
      </w:r>
    </w:p>
    <w:p w14:paraId="74054549" w14:textId="77777777" w:rsidR="008A1F85" w:rsidRDefault="008A1F85" w:rsidP="00CA6F2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lang w:eastAsia="zh-CN"/>
        </w:rPr>
      </w:pPr>
    </w:p>
    <w:p w14:paraId="7680B41C" w14:textId="3EB7DDE6" w:rsidR="008A1F85" w:rsidRDefault="00FA38C4" w:rsidP="00FA38C4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The emergency mode of each </w:t>
      </w:r>
      <w:r w:rsidR="00802E54">
        <w:rPr>
          <w:rFonts w:ascii="Arial" w:hAnsi="Arial" w:cs="Arial"/>
          <w:i/>
        </w:rPr>
        <w:t xml:space="preserve">emergency luminaire shall be activated by simulating </w:t>
      </w:r>
      <w:r w:rsidR="00FF0B2D">
        <w:rPr>
          <w:rFonts w:ascii="Arial" w:hAnsi="Arial" w:cs="Arial"/>
          <w:i/>
        </w:rPr>
        <w:t xml:space="preserve">a failure of the supply to the normal lighting. The period </w:t>
      </w:r>
      <w:r w:rsidR="006B0FBC">
        <w:rPr>
          <w:rFonts w:ascii="Arial" w:hAnsi="Arial" w:cs="Arial"/>
          <w:i/>
        </w:rPr>
        <w:t xml:space="preserve">shall be long enough to ensure that each light source </w:t>
      </w:r>
      <w:r w:rsidR="008D0948">
        <w:rPr>
          <w:rFonts w:ascii="Arial" w:hAnsi="Arial" w:cs="Arial"/>
          <w:i/>
        </w:rPr>
        <w:t>illuminated.</w:t>
      </w:r>
    </w:p>
    <w:p w14:paraId="607A62CC" w14:textId="77777777" w:rsidR="009C041E" w:rsidRDefault="009C041E" w:rsidP="009C041E">
      <w:pPr>
        <w:pStyle w:val="ListParagraph"/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i/>
        </w:rPr>
      </w:pPr>
    </w:p>
    <w:p w14:paraId="287FFC74" w14:textId="2409EA7F" w:rsidR="009C041E" w:rsidRDefault="009C041E" w:rsidP="009C041E">
      <w:pPr>
        <w:pStyle w:val="ListParagraph"/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All emergency </w:t>
      </w:r>
      <w:r w:rsidR="00370596" w:rsidRPr="00370596">
        <w:rPr>
          <w:rFonts w:ascii="Arial" w:hAnsi="Arial" w:cs="Arial"/>
          <w:i/>
        </w:rPr>
        <w:t>luminaires and externally illuminated safety signs</w:t>
      </w:r>
      <w:r w:rsidR="00695A29">
        <w:rPr>
          <w:rFonts w:ascii="Arial" w:hAnsi="Arial" w:cs="Arial"/>
          <w:i/>
        </w:rPr>
        <w:t xml:space="preserve"> shall be checked to ensure they are present and </w:t>
      </w:r>
      <w:r w:rsidR="00370670">
        <w:rPr>
          <w:rFonts w:ascii="Arial" w:hAnsi="Arial" w:cs="Arial"/>
          <w:i/>
        </w:rPr>
        <w:t>functioning correctly.</w:t>
      </w:r>
    </w:p>
    <w:p w14:paraId="1507F228" w14:textId="77777777" w:rsidR="001E4DDD" w:rsidRDefault="001E4DDD" w:rsidP="009C041E">
      <w:pPr>
        <w:pStyle w:val="ListParagraph"/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i/>
        </w:rPr>
      </w:pPr>
    </w:p>
    <w:p w14:paraId="256FF2CE" w14:textId="01A96578" w:rsidR="001E4DDD" w:rsidRDefault="001E4DDD" w:rsidP="009C041E">
      <w:pPr>
        <w:pStyle w:val="ListParagraph"/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i/>
        </w:rPr>
      </w:pPr>
      <w:r>
        <w:rPr>
          <w:rFonts w:ascii="Arial" w:hAnsi="Arial" w:cs="Arial"/>
          <w:i/>
        </w:rPr>
        <w:t>At the end of the test period</w:t>
      </w:r>
      <w:r w:rsidR="006230C8">
        <w:rPr>
          <w:rFonts w:ascii="Arial" w:hAnsi="Arial" w:cs="Arial"/>
          <w:i/>
        </w:rPr>
        <w:t xml:space="preserve">, </w:t>
      </w:r>
      <w:r w:rsidR="006230C8" w:rsidRPr="006230C8">
        <w:rPr>
          <w:rFonts w:ascii="Arial" w:hAnsi="Arial" w:cs="Arial"/>
          <w:i/>
        </w:rPr>
        <w:t>the supply to the normal lighting shall be restored and any indicator shall be checked to verify that it is showing that the normal supply has been restored.</w:t>
      </w:r>
    </w:p>
    <w:p w14:paraId="007723A4" w14:textId="77777777" w:rsidR="00BC69E8" w:rsidRDefault="00BC69E8" w:rsidP="009C041E">
      <w:pPr>
        <w:pStyle w:val="ListParagraph"/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i/>
        </w:rPr>
      </w:pPr>
    </w:p>
    <w:p w14:paraId="6FB8EE6E" w14:textId="4F6E3EB8" w:rsidR="00BC69E8" w:rsidRDefault="00BC69E8" w:rsidP="009C041E">
      <w:pPr>
        <w:pStyle w:val="ListParagraph"/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i/>
        </w:rPr>
      </w:pPr>
      <w:r w:rsidRPr="00BC69E8">
        <w:rPr>
          <w:rFonts w:ascii="Arial" w:hAnsi="Arial" w:cs="Arial"/>
          <w:i/>
        </w:rPr>
        <w:t>If an automatic test system is used, the</w:t>
      </w:r>
      <w:r>
        <w:rPr>
          <w:rFonts w:ascii="Arial" w:hAnsi="Arial" w:cs="Arial"/>
          <w:i/>
        </w:rPr>
        <w:t xml:space="preserve"> requirem</w:t>
      </w:r>
      <w:r w:rsidR="00F74A64">
        <w:rPr>
          <w:rFonts w:ascii="Arial" w:hAnsi="Arial" w:cs="Arial"/>
          <w:i/>
        </w:rPr>
        <w:t>ents of item a) are deemed to be fu</w:t>
      </w:r>
      <w:r w:rsidR="00BA118B">
        <w:rPr>
          <w:rFonts w:ascii="Arial" w:hAnsi="Arial" w:cs="Arial"/>
          <w:i/>
        </w:rPr>
        <w:t xml:space="preserve">lfilled by checking the status </w:t>
      </w:r>
      <w:r w:rsidRPr="00BC69E8">
        <w:rPr>
          <w:rFonts w:ascii="Arial" w:hAnsi="Arial" w:cs="Arial"/>
          <w:i/>
        </w:rPr>
        <w:t>of the indicator(s) or remote displays</w:t>
      </w:r>
      <w:r w:rsidR="00607584">
        <w:rPr>
          <w:rFonts w:ascii="Arial" w:hAnsi="Arial" w:cs="Arial"/>
          <w:i/>
        </w:rPr>
        <w:t>.</w:t>
      </w:r>
      <w:r w:rsidRPr="00BC69E8">
        <w:rPr>
          <w:rFonts w:ascii="Arial" w:hAnsi="Arial" w:cs="Arial"/>
          <w:i/>
        </w:rPr>
        <w:t xml:space="preserve"> </w:t>
      </w:r>
    </w:p>
    <w:p w14:paraId="5FC97A86" w14:textId="77777777" w:rsidR="00607584" w:rsidRDefault="00607584" w:rsidP="009C041E">
      <w:pPr>
        <w:pStyle w:val="ListParagraph"/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i/>
        </w:rPr>
      </w:pPr>
    </w:p>
    <w:p w14:paraId="72809A65" w14:textId="42A309DA" w:rsidR="009C041E" w:rsidRDefault="00607584" w:rsidP="00FA38C4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i/>
        </w:rPr>
      </w:pPr>
      <w:r>
        <w:rPr>
          <w:rFonts w:ascii="Arial" w:hAnsi="Arial" w:cs="Arial"/>
          <w:i/>
        </w:rPr>
        <w:t>Correct operation of system monitors shall be checked.</w:t>
      </w:r>
    </w:p>
    <w:p w14:paraId="710DA947" w14:textId="77777777" w:rsidR="00A35193" w:rsidRDefault="00A35193" w:rsidP="00A351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14:paraId="073006DD" w14:textId="4B48BDE6" w:rsidR="00A35193" w:rsidRPr="00A35193" w:rsidRDefault="00A35193" w:rsidP="00A351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The date </w:t>
      </w:r>
      <w:r w:rsidR="0056765B">
        <w:rPr>
          <w:rFonts w:ascii="Arial" w:hAnsi="Arial" w:cs="Arial"/>
          <w:i/>
        </w:rPr>
        <w:t xml:space="preserve">of the test and its results shall be recorded </w:t>
      </w:r>
      <w:r w:rsidR="003A6B90">
        <w:rPr>
          <w:rFonts w:ascii="Arial" w:hAnsi="Arial" w:cs="Arial"/>
          <w:i/>
        </w:rPr>
        <w:t>in the logbook kept for the system.</w:t>
      </w:r>
    </w:p>
    <w:p w14:paraId="5581C30B" w14:textId="77777777" w:rsidR="008A1F85" w:rsidRDefault="008A1F85" w:rsidP="00CA6F2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lang w:eastAsia="zh-CN"/>
        </w:rPr>
      </w:pPr>
    </w:p>
    <w:p w14:paraId="04B3AF71" w14:textId="77777777" w:rsidR="008A1F85" w:rsidRDefault="008A1F85" w:rsidP="00CA6F2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lang w:eastAsia="zh-CN"/>
        </w:rPr>
      </w:pPr>
    </w:p>
    <w:p w14:paraId="74BC722C" w14:textId="486E6F88" w:rsidR="00246A42" w:rsidRPr="00246A42" w:rsidRDefault="00246A42" w:rsidP="00246A4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lang w:eastAsia="zh-CN"/>
        </w:rPr>
      </w:pPr>
      <w:r w:rsidRPr="00246A42">
        <w:rPr>
          <w:rFonts w:ascii="Arial" w:eastAsia="Times New Roman" w:hAnsi="Arial" w:cs="Arial"/>
          <w:b/>
          <w:bCs/>
          <w:i/>
          <w:lang w:eastAsia="zh-CN"/>
        </w:rPr>
        <w:t>7.2.4 Annual</w:t>
      </w:r>
      <w:r w:rsidR="00B80983">
        <w:rPr>
          <w:rFonts w:ascii="Arial" w:eastAsia="Times New Roman" w:hAnsi="Arial" w:cs="Arial"/>
          <w:b/>
          <w:bCs/>
          <w:i/>
          <w:lang w:eastAsia="zh-CN"/>
        </w:rPr>
        <w:t xml:space="preserve"> verification</w:t>
      </w:r>
    </w:p>
    <w:p w14:paraId="49184EB3" w14:textId="77777777" w:rsidR="00B80983" w:rsidRDefault="00B80983" w:rsidP="00246A4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lang w:eastAsia="zh-CN"/>
        </w:rPr>
      </w:pPr>
    </w:p>
    <w:p w14:paraId="655F0581" w14:textId="77777777" w:rsidR="00F463FE" w:rsidRDefault="00B80983" w:rsidP="00246A4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lang w:eastAsia="zh-CN"/>
        </w:rPr>
      </w:pPr>
      <w:r>
        <w:rPr>
          <w:rFonts w:ascii="Arial" w:eastAsia="Times New Roman" w:hAnsi="Arial" w:cs="Arial"/>
          <w:i/>
          <w:lang w:eastAsia="zh-CN"/>
        </w:rPr>
        <w:t xml:space="preserve">Inspections and tests according to </w:t>
      </w:r>
      <w:r w:rsidR="00345244">
        <w:rPr>
          <w:rFonts w:ascii="Arial" w:eastAsia="Times New Roman" w:hAnsi="Arial" w:cs="Arial"/>
          <w:i/>
          <w:lang w:eastAsia="zh-CN"/>
        </w:rPr>
        <w:t xml:space="preserve">7.3 </w:t>
      </w:r>
      <w:r w:rsidR="00345244" w:rsidRPr="004A599F">
        <w:rPr>
          <w:rFonts w:ascii="Arial" w:eastAsia="Times New Roman" w:hAnsi="Arial" w:cs="Arial"/>
          <w:iCs/>
          <w:lang w:eastAsia="zh-CN"/>
        </w:rPr>
        <w:t>(</w:t>
      </w:r>
      <w:r w:rsidR="004A599F" w:rsidRPr="004A599F">
        <w:rPr>
          <w:rFonts w:ascii="Arial" w:eastAsia="Times New Roman" w:hAnsi="Arial" w:cs="Arial"/>
          <w:iCs/>
          <w:lang w:eastAsia="zh-CN"/>
        </w:rPr>
        <w:t>Initial</w:t>
      </w:r>
      <w:r w:rsidR="00345244" w:rsidRPr="004A599F">
        <w:rPr>
          <w:rFonts w:ascii="Arial" w:eastAsia="Times New Roman" w:hAnsi="Arial" w:cs="Arial"/>
          <w:iCs/>
          <w:lang w:eastAsia="zh-CN"/>
        </w:rPr>
        <w:t xml:space="preserve"> verification)</w:t>
      </w:r>
      <w:r w:rsidR="004A599F">
        <w:rPr>
          <w:rFonts w:ascii="Arial" w:eastAsia="Times New Roman" w:hAnsi="Arial" w:cs="Arial"/>
          <w:i/>
          <w:lang w:eastAsia="zh-CN"/>
        </w:rPr>
        <w:t xml:space="preserve"> b) to f) shall be carried out</w:t>
      </w:r>
      <w:r w:rsidR="00F463FE">
        <w:rPr>
          <w:rFonts w:ascii="Arial" w:eastAsia="Times New Roman" w:hAnsi="Arial" w:cs="Arial"/>
          <w:i/>
          <w:lang w:eastAsia="zh-CN"/>
        </w:rPr>
        <w:t>.</w:t>
      </w:r>
    </w:p>
    <w:p w14:paraId="37937B92" w14:textId="77777777" w:rsidR="00F463FE" w:rsidRPr="00B6394C" w:rsidRDefault="00F463FE" w:rsidP="00246A4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lang w:eastAsia="zh-CN"/>
        </w:rPr>
      </w:pPr>
    </w:p>
    <w:p w14:paraId="4DEC78B8" w14:textId="77777777" w:rsidR="000D26F6" w:rsidRDefault="00F463FE" w:rsidP="00246A4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lang w:eastAsia="zh-CN"/>
        </w:rPr>
      </w:pPr>
      <w:r w:rsidRPr="00B6394C">
        <w:rPr>
          <w:rFonts w:ascii="Arial" w:eastAsia="Times New Roman" w:hAnsi="Arial" w:cs="Arial"/>
          <w:i/>
          <w:iCs/>
          <w:lang w:eastAsia="zh-CN"/>
        </w:rPr>
        <w:t>The date of the annual verification and its results shall be recorded in the logbook kept for the system.</w:t>
      </w:r>
    </w:p>
    <w:p w14:paraId="112C46DB" w14:textId="5A280FA1" w:rsidR="00B6394C" w:rsidRDefault="00246A42" w:rsidP="00246A4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zh-CN"/>
        </w:rPr>
      </w:pPr>
      <w:r w:rsidRPr="00246A42">
        <w:rPr>
          <w:rFonts w:ascii="Arial" w:eastAsia="Times New Roman" w:hAnsi="Arial" w:cs="Arial"/>
          <w:lang w:eastAsia="zh-CN"/>
        </w:rPr>
        <w:tab/>
      </w:r>
    </w:p>
    <w:p w14:paraId="2275CA0E" w14:textId="77777777" w:rsidR="00B6394C" w:rsidRDefault="00B6394C" w:rsidP="00246A4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zh-CN"/>
        </w:rPr>
      </w:pPr>
    </w:p>
    <w:p w14:paraId="58205620" w14:textId="4260136C" w:rsidR="00B6394C" w:rsidRDefault="00B6394C" w:rsidP="00B6394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lang w:eastAsia="zh-CN"/>
        </w:rPr>
      </w:pPr>
      <w:r w:rsidRPr="00246A42">
        <w:rPr>
          <w:rFonts w:ascii="Arial" w:eastAsia="Times New Roman" w:hAnsi="Arial" w:cs="Arial"/>
          <w:b/>
          <w:bCs/>
          <w:i/>
          <w:lang w:eastAsia="zh-CN"/>
        </w:rPr>
        <w:t>7.2.</w:t>
      </w:r>
      <w:r w:rsidR="000D26F6">
        <w:rPr>
          <w:rFonts w:ascii="Arial" w:eastAsia="Times New Roman" w:hAnsi="Arial" w:cs="Arial"/>
          <w:b/>
          <w:bCs/>
          <w:i/>
          <w:lang w:eastAsia="zh-CN"/>
        </w:rPr>
        <w:t>5</w:t>
      </w:r>
      <w:r w:rsidRPr="00246A42">
        <w:rPr>
          <w:rFonts w:ascii="Arial" w:eastAsia="Times New Roman" w:hAnsi="Arial" w:cs="Arial"/>
          <w:b/>
          <w:bCs/>
          <w:i/>
          <w:lang w:eastAsia="zh-CN"/>
        </w:rPr>
        <w:t xml:space="preserve"> </w:t>
      </w:r>
      <w:r w:rsidR="0056345D">
        <w:rPr>
          <w:rFonts w:ascii="Arial" w:eastAsia="Times New Roman" w:hAnsi="Arial" w:cs="Arial"/>
          <w:b/>
          <w:bCs/>
          <w:i/>
          <w:lang w:eastAsia="zh-CN"/>
        </w:rPr>
        <w:t>Five</w:t>
      </w:r>
      <w:r w:rsidR="000D26F6">
        <w:rPr>
          <w:rFonts w:ascii="Arial" w:eastAsia="Times New Roman" w:hAnsi="Arial" w:cs="Arial"/>
          <w:b/>
          <w:bCs/>
          <w:i/>
          <w:lang w:eastAsia="zh-CN"/>
        </w:rPr>
        <w:t>-year</w:t>
      </w:r>
      <w:r>
        <w:rPr>
          <w:rFonts w:ascii="Arial" w:eastAsia="Times New Roman" w:hAnsi="Arial" w:cs="Arial"/>
          <w:b/>
          <w:bCs/>
          <w:i/>
          <w:lang w:eastAsia="zh-CN"/>
        </w:rPr>
        <w:t xml:space="preserve"> verification</w:t>
      </w:r>
    </w:p>
    <w:p w14:paraId="6BAE7FD5" w14:textId="77777777" w:rsidR="005E6208" w:rsidRPr="00246A42" w:rsidRDefault="005E6208" w:rsidP="00B6394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lang w:eastAsia="zh-CN"/>
        </w:rPr>
      </w:pPr>
    </w:p>
    <w:p w14:paraId="15FF5E04" w14:textId="0F953AB3" w:rsidR="000D26F6" w:rsidRDefault="000D26F6" w:rsidP="000D26F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lang w:eastAsia="zh-CN"/>
        </w:rPr>
      </w:pPr>
      <w:r w:rsidRPr="003665D1">
        <w:rPr>
          <w:rFonts w:ascii="Arial" w:eastAsia="Times New Roman" w:hAnsi="Arial" w:cs="Arial"/>
          <w:i/>
          <w:lang w:eastAsia="zh-CN"/>
        </w:rPr>
        <w:t>Additionally, to</w:t>
      </w:r>
      <w:r>
        <w:rPr>
          <w:rFonts w:ascii="Arial" w:eastAsia="Times New Roman" w:hAnsi="Arial" w:cs="Arial"/>
          <w:i/>
          <w:lang w:eastAsia="zh-CN"/>
        </w:rPr>
        <w:t xml:space="preserve"> 7.4.4, </w:t>
      </w:r>
      <w:r w:rsidR="00F27D76">
        <w:rPr>
          <w:rFonts w:ascii="Arial" w:eastAsia="Times New Roman" w:hAnsi="Arial" w:cs="Arial"/>
          <w:i/>
          <w:lang w:eastAsia="zh-CN"/>
        </w:rPr>
        <w:t xml:space="preserve">illuminance measurements shall be </w:t>
      </w:r>
      <w:r w:rsidR="008B2542">
        <w:rPr>
          <w:rFonts w:ascii="Arial" w:eastAsia="Times New Roman" w:hAnsi="Arial" w:cs="Arial"/>
          <w:i/>
          <w:lang w:eastAsia="zh-CN"/>
        </w:rPr>
        <w:t xml:space="preserve">performed once every five years </w:t>
      </w:r>
      <w:proofErr w:type="gramStart"/>
      <w:r w:rsidR="008B2542">
        <w:rPr>
          <w:rFonts w:ascii="Arial" w:eastAsia="Times New Roman" w:hAnsi="Arial" w:cs="Arial"/>
          <w:i/>
          <w:lang w:eastAsia="zh-CN"/>
        </w:rPr>
        <w:t>in order to</w:t>
      </w:r>
      <w:proofErr w:type="gramEnd"/>
      <w:r w:rsidR="008B2542">
        <w:rPr>
          <w:rFonts w:ascii="Arial" w:eastAsia="Times New Roman" w:hAnsi="Arial" w:cs="Arial"/>
          <w:i/>
          <w:lang w:eastAsia="zh-CN"/>
        </w:rPr>
        <w:t xml:space="preserve"> verify</w:t>
      </w:r>
      <w:r w:rsidR="0038323B">
        <w:rPr>
          <w:rFonts w:ascii="Arial" w:eastAsia="Times New Roman" w:hAnsi="Arial" w:cs="Arial"/>
          <w:i/>
          <w:lang w:eastAsia="zh-CN"/>
        </w:rPr>
        <w:t xml:space="preserve"> the corresponding luminous </w:t>
      </w:r>
      <w:r w:rsidR="005E25B9">
        <w:rPr>
          <w:rFonts w:ascii="Arial" w:eastAsia="Times New Roman" w:hAnsi="Arial" w:cs="Arial"/>
          <w:i/>
          <w:lang w:eastAsia="zh-CN"/>
        </w:rPr>
        <w:t>requirements according to EN 1838.</w:t>
      </w:r>
    </w:p>
    <w:p w14:paraId="7AC886F0" w14:textId="6AA6F79A" w:rsidR="00246A42" w:rsidRPr="00246A42" w:rsidRDefault="00246A42" w:rsidP="00246A4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zh-CN"/>
        </w:rPr>
      </w:pPr>
      <w:r w:rsidRPr="00246A42">
        <w:rPr>
          <w:rFonts w:ascii="Arial" w:eastAsia="Times New Roman" w:hAnsi="Arial" w:cs="Arial"/>
          <w:lang w:eastAsia="zh-CN"/>
        </w:rPr>
        <w:tab/>
      </w:r>
    </w:p>
    <w:p w14:paraId="79ED91FB" w14:textId="77777777" w:rsidR="00246A42" w:rsidRDefault="00246A42" w:rsidP="00246A4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zh-CN"/>
        </w:rPr>
      </w:pPr>
    </w:p>
    <w:p w14:paraId="3AA52B0A" w14:textId="32F42B39" w:rsidR="000C5071" w:rsidRDefault="000C5071" w:rsidP="00246A4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zh-CN"/>
        </w:rPr>
      </w:pPr>
      <w:r>
        <w:rPr>
          <w:rFonts w:ascii="Arial" w:eastAsia="Times New Roman" w:hAnsi="Arial" w:cs="Arial"/>
          <w:lang w:eastAsia="zh-CN"/>
        </w:rPr>
        <w:t>Further details of these requireme</w:t>
      </w:r>
      <w:r w:rsidR="000A672B">
        <w:rPr>
          <w:rFonts w:ascii="Arial" w:eastAsia="Times New Roman" w:hAnsi="Arial" w:cs="Arial"/>
          <w:lang w:eastAsia="zh-CN"/>
        </w:rPr>
        <w:t xml:space="preserve">nts can be found in file copy of </w:t>
      </w:r>
      <w:r w:rsidR="000A672B" w:rsidRPr="000A672B">
        <w:rPr>
          <w:rFonts w:ascii="Arial" w:eastAsia="Times New Roman" w:hAnsi="Arial" w:cs="Arial"/>
          <w:lang w:eastAsia="zh-CN"/>
        </w:rPr>
        <w:t>BS EN 50172:2024.</w:t>
      </w:r>
    </w:p>
    <w:p w14:paraId="1F0C9D42" w14:textId="77777777" w:rsidR="00E5263D" w:rsidRPr="00246A42" w:rsidRDefault="00E5263D" w:rsidP="00246A4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zh-CN"/>
        </w:rPr>
      </w:pPr>
    </w:p>
    <w:p w14:paraId="0C4151E9" w14:textId="3EC3B28E" w:rsidR="00246A42" w:rsidRPr="00246A42" w:rsidRDefault="00246A42" w:rsidP="00246A4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zh-CN"/>
        </w:rPr>
      </w:pPr>
      <w:r w:rsidRPr="00246A42">
        <w:rPr>
          <w:rFonts w:ascii="Arial" w:eastAsia="Times New Roman" w:hAnsi="Arial" w:cs="Arial"/>
          <w:color w:val="000000"/>
          <w:lang w:eastAsia="zh-CN"/>
        </w:rPr>
        <w:t xml:space="preserve">This folder forms part of the </w:t>
      </w:r>
      <w:r w:rsidR="00C63F80" w:rsidRPr="00246A42">
        <w:rPr>
          <w:rFonts w:ascii="Arial" w:eastAsia="Times New Roman" w:hAnsi="Arial" w:cs="Arial"/>
          <w:color w:val="000000"/>
          <w:lang w:eastAsia="zh-CN"/>
        </w:rPr>
        <w:t>Logbook</w:t>
      </w:r>
      <w:r w:rsidRPr="00246A42">
        <w:rPr>
          <w:rFonts w:ascii="Arial" w:eastAsia="Times New Roman" w:hAnsi="Arial" w:cs="Arial"/>
          <w:color w:val="000000"/>
          <w:lang w:eastAsia="zh-CN"/>
        </w:rPr>
        <w:t xml:space="preserve"> as required under Section </w:t>
      </w:r>
      <w:r w:rsidR="00DA2763">
        <w:rPr>
          <w:rFonts w:ascii="Arial" w:eastAsia="Times New Roman" w:hAnsi="Arial" w:cs="Arial"/>
          <w:color w:val="000000"/>
          <w:lang w:eastAsia="zh-CN"/>
        </w:rPr>
        <w:t>7</w:t>
      </w:r>
      <w:r w:rsidRPr="00246A42">
        <w:rPr>
          <w:rFonts w:ascii="Arial" w:eastAsia="Times New Roman" w:hAnsi="Arial" w:cs="Arial"/>
          <w:color w:val="000000"/>
          <w:lang w:eastAsia="zh-CN"/>
        </w:rPr>
        <w:t>.</w:t>
      </w:r>
      <w:r w:rsidR="00DA2763">
        <w:rPr>
          <w:rFonts w:ascii="Arial" w:eastAsia="Times New Roman" w:hAnsi="Arial" w:cs="Arial"/>
          <w:color w:val="000000"/>
          <w:lang w:eastAsia="zh-CN"/>
        </w:rPr>
        <w:t>2</w:t>
      </w:r>
      <w:r w:rsidRPr="00246A42">
        <w:rPr>
          <w:rFonts w:ascii="Arial" w:eastAsia="Times New Roman" w:hAnsi="Arial" w:cs="Arial"/>
          <w:color w:val="000000"/>
          <w:lang w:eastAsia="zh-CN"/>
        </w:rPr>
        <w:t xml:space="preserve"> and contains the Testing Procedur</w:t>
      </w:r>
      <w:r w:rsidR="007044FC">
        <w:rPr>
          <w:rFonts w:ascii="Arial" w:eastAsia="Times New Roman" w:hAnsi="Arial" w:cs="Arial"/>
          <w:color w:val="000000"/>
          <w:lang w:eastAsia="zh-CN"/>
        </w:rPr>
        <w:t>e for the system</w:t>
      </w:r>
      <w:r w:rsidRPr="00246A42">
        <w:rPr>
          <w:rFonts w:ascii="Arial" w:eastAsia="Times New Roman" w:hAnsi="Arial" w:cs="Arial"/>
          <w:color w:val="000000"/>
          <w:lang w:eastAsia="zh-CN"/>
        </w:rPr>
        <w:t xml:space="preserve">, </w:t>
      </w:r>
      <w:r w:rsidR="00206CBD">
        <w:rPr>
          <w:rFonts w:ascii="Arial" w:eastAsia="Times New Roman" w:hAnsi="Arial" w:cs="Arial"/>
          <w:color w:val="000000"/>
          <w:lang w:eastAsia="zh-CN"/>
        </w:rPr>
        <w:t>Skilled and Competent Persons Register</w:t>
      </w:r>
      <w:r w:rsidR="00E5263D">
        <w:rPr>
          <w:rFonts w:ascii="Arial" w:eastAsia="Times New Roman" w:hAnsi="Arial" w:cs="Arial"/>
          <w:color w:val="000000"/>
          <w:lang w:eastAsia="zh-CN"/>
        </w:rPr>
        <w:t xml:space="preserve">, </w:t>
      </w:r>
      <w:r w:rsidRPr="00246A42">
        <w:rPr>
          <w:rFonts w:ascii="Arial" w:eastAsia="Times New Roman" w:hAnsi="Arial" w:cs="Arial"/>
          <w:color w:val="000000"/>
          <w:lang w:eastAsia="zh-CN"/>
        </w:rPr>
        <w:t xml:space="preserve">Test </w:t>
      </w:r>
      <w:r w:rsidR="00306B38">
        <w:rPr>
          <w:rFonts w:ascii="Arial" w:eastAsia="Times New Roman" w:hAnsi="Arial" w:cs="Arial"/>
          <w:color w:val="000000"/>
          <w:lang w:eastAsia="zh-CN"/>
        </w:rPr>
        <w:t xml:space="preserve">Schedule and </w:t>
      </w:r>
      <w:r w:rsidRPr="00246A42">
        <w:rPr>
          <w:rFonts w:ascii="Arial" w:eastAsia="Times New Roman" w:hAnsi="Arial" w:cs="Arial"/>
          <w:color w:val="000000"/>
          <w:lang w:eastAsia="zh-CN"/>
        </w:rPr>
        <w:t xml:space="preserve">Record Sheets, System Drawings and </w:t>
      </w:r>
      <w:r w:rsidR="00306B38">
        <w:rPr>
          <w:rFonts w:ascii="Arial" w:eastAsia="Times New Roman" w:hAnsi="Arial" w:cs="Arial"/>
          <w:color w:val="000000"/>
          <w:lang w:eastAsia="zh-CN"/>
        </w:rPr>
        <w:t>c</w:t>
      </w:r>
      <w:r w:rsidRPr="00246A42">
        <w:rPr>
          <w:rFonts w:ascii="Arial" w:eastAsia="Times New Roman" w:hAnsi="Arial" w:cs="Arial"/>
          <w:color w:val="000000"/>
          <w:lang w:eastAsia="zh-CN"/>
        </w:rPr>
        <w:t>op</w:t>
      </w:r>
      <w:r w:rsidR="00E5263D">
        <w:rPr>
          <w:rFonts w:ascii="Arial" w:eastAsia="Times New Roman" w:hAnsi="Arial" w:cs="Arial"/>
          <w:color w:val="000000"/>
          <w:lang w:eastAsia="zh-CN"/>
        </w:rPr>
        <w:t>ies</w:t>
      </w:r>
      <w:r w:rsidRPr="00246A42">
        <w:rPr>
          <w:rFonts w:ascii="Arial" w:eastAsia="Times New Roman" w:hAnsi="Arial" w:cs="Arial"/>
          <w:color w:val="000000"/>
          <w:lang w:eastAsia="zh-CN"/>
        </w:rPr>
        <w:t xml:space="preserve"> of </w:t>
      </w:r>
      <w:r w:rsidR="00E5263D" w:rsidRPr="00E5263D">
        <w:rPr>
          <w:rFonts w:ascii="Arial" w:eastAsia="Times New Roman" w:hAnsi="Arial" w:cs="Arial"/>
          <w:color w:val="000000"/>
          <w:lang w:eastAsia="zh-CN"/>
        </w:rPr>
        <w:t>BS 5266:2025 and BS EN 50172:2024</w:t>
      </w:r>
      <w:r w:rsidR="00E5263D">
        <w:rPr>
          <w:rFonts w:ascii="Arial" w:eastAsia="Times New Roman" w:hAnsi="Arial" w:cs="Arial"/>
          <w:color w:val="000000"/>
          <w:lang w:eastAsia="zh-CN"/>
        </w:rPr>
        <w:t>.</w:t>
      </w:r>
      <w:r w:rsidRPr="00246A42">
        <w:rPr>
          <w:rFonts w:ascii="Arial" w:eastAsia="Times New Roman" w:hAnsi="Arial" w:cs="Arial"/>
          <w:color w:val="000000"/>
          <w:lang w:eastAsia="zh-CN"/>
        </w:rPr>
        <w:br/>
      </w:r>
    </w:p>
    <w:sectPr w:rsidR="00246A42" w:rsidRPr="00246A42"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180B3" w14:textId="77777777" w:rsidR="00ED6E94" w:rsidRDefault="00ED6E94" w:rsidP="00246A42">
      <w:pPr>
        <w:spacing w:after="0" w:line="240" w:lineRule="auto"/>
      </w:pPr>
      <w:r>
        <w:separator/>
      </w:r>
    </w:p>
  </w:endnote>
  <w:endnote w:type="continuationSeparator" w:id="0">
    <w:p w14:paraId="2CB67F2E" w14:textId="77777777" w:rsidR="00ED6E94" w:rsidRDefault="00ED6E94" w:rsidP="00246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601B7" w14:textId="3722FB32" w:rsidR="00BA7217" w:rsidRDefault="00BA721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40B891A" wp14:editId="6FB9596B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14605"/>
              <wp:wrapSquare wrapText="bothSides"/>
              <wp:docPr id="2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0B6C4C" w14:textId="13467BD9" w:rsidR="00BA7217" w:rsidRPr="00BA7217" w:rsidRDefault="00BA721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BA721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0B891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Internal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2A0B6C4C" w14:textId="13467BD9" w:rsidR="00BA7217" w:rsidRPr="00BA7217" w:rsidRDefault="00BA721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BA7217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A06E3" w14:textId="4FE05717" w:rsidR="00CA11BF" w:rsidRDefault="00CA11BF" w:rsidP="00CA11BF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TS.G.013.01</w:t>
    </w:r>
  </w:p>
  <w:p w14:paraId="1BBE39CE" w14:textId="77777777" w:rsidR="00CA11BF" w:rsidRPr="00CA11BF" w:rsidRDefault="00CA11BF" w:rsidP="00CA11BF">
    <w:pPr>
      <w:pStyle w:val="Footer"/>
      <w:jc w:val="cen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13A74" w14:textId="09B81F6A" w:rsidR="00BA7217" w:rsidRDefault="00BA721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799D6CF" wp14:editId="14E04ED2">
              <wp:simplePos x="914400" y="10074303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5875" b="14605"/>
              <wp:wrapSquare wrapText="bothSides"/>
              <wp:docPr id="1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C52284" w14:textId="16C9DCA0" w:rsidR="00BA7217" w:rsidRPr="00BA7217" w:rsidRDefault="00BA721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BA721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99D6C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25C52284" w14:textId="16C9DCA0" w:rsidR="00BA7217" w:rsidRPr="00BA7217" w:rsidRDefault="00BA721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BA7217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13A4E" w14:textId="77777777" w:rsidR="00ED6E94" w:rsidRDefault="00ED6E94" w:rsidP="00246A42">
      <w:pPr>
        <w:spacing w:after="0" w:line="240" w:lineRule="auto"/>
      </w:pPr>
      <w:r>
        <w:separator/>
      </w:r>
    </w:p>
  </w:footnote>
  <w:footnote w:type="continuationSeparator" w:id="0">
    <w:p w14:paraId="648831AC" w14:textId="77777777" w:rsidR="00ED6E94" w:rsidRDefault="00ED6E94" w:rsidP="00246A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C8DD1" w14:textId="0A3196BF" w:rsidR="00246A42" w:rsidRDefault="00CF129C">
    <w:pPr>
      <w:pStyle w:val="Header"/>
    </w:pPr>
    <w:r w:rsidRPr="00816A73">
      <w:rPr>
        <w:noProof/>
        <w:lang w:eastAsia="en-GB"/>
      </w:rPr>
      <w:drawing>
        <wp:inline distT="0" distB="0" distL="0" distR="0" wp14:anchorId="7154E131" wp14:editId="52035D3E">
          <wp:extent cx="699715" cy="445594"/>
          <wp:effectExtent l="0" t="0" r="5715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989" cy="4572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83B55"/>
    <w:multiLevelType w:val="hybridMultilevel"/>
    <w:tmpl w:val="4B0A0F2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90B63"/>
    <w:multiLevelType w:val="hybridMultilevel"/>
    <w:tmpl w:val="7518B0C0"/>
    <w:lvl w:ilvl="0" w:tplc="9488C0C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C1032F"/>
    <w:multiLevelType w:val="hybridMultilevel"/>
    <w:tmpl w:val="4F1A0E9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C42D2"/>
    <w:multiLevelType w:val="hybridMultilevel"/>
    <w:tmpl w:val="7C4E49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D74287"/>
    <w:multiLevelType w:val="hybridMultilevel"/>
    <w:tmpl w:val="27F2E572"/>
    <w:lvl w:ilvl="0" w:tplc="D794093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0601FE"/>
    <w:multiLevelType w:val="hybridMultilevel"/>
    <w:tmpl w:val="B94E8A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FB7892"/>
    <w:multiLevelType w:val="hybridMultilevel"/>
    <w:tmpl w:val="E07EC9DA"/>
    <w:lvl w:ilvl="0" w:tplc="A1C0B9C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BDF627E"/>
    <w:multiLevelType w:val="hybridMultilevel"/>
    <w:tmpl w:val="58DA09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9302940">
    <w:abstractNumId w:val="6"/>
  </w:num>
  <w:num w:numId="2" w16cid:durableId="963273487">
    <w:abstractNumId w:val="7"/>
  </w:num>
  <w:num w:numId="3" w16cid:durableId="2024476743">
    <w:abstractNumId w:val="3"/>
  </w:num>
  <w:num w:numId="4" w16cid:durableId="135034526">
    <w:abstractNumId w:val="4"/>
  </w:num>
  <w:num w:numId="5" w16cid:durableId="422531798">
    <w:abstractNumId w:val="0"/>
  </w:num>
  <w:num w:numId="6" w16cid:durableId="646781260">
    <w:abstractNumId w:val="2"/>
  </w:num>
  <w:num w:numId="7" w16cid:durableId="1253854538">
    <w:abstractNumId w:val="1"/>
  </w:num>
  <w:num w:numId="8" w16cid:durableId="19596027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A42"/>
    <w:rsid w:val="00004B88"/>
    <w:rsid w:val="00025F2F"/>
    <w:rsid w:val="000967F4"/>
    <w:rsid w:val="000A672B"/>
    <w:rsid w:val="000C5071"/>
    <w:rsid w:val="000D26F6"/>
    <w:rsid w:val="000F7163"/>
    <w:rsid w:val="001552F9"/>
    <w:rsid w:val="001617F3"/>
    <w:rsid w:val="001716DE"/>
    <w:rsid w:val="00190C14"/>
    <w:rsid w:val="001B19E0"/>
    <w:rsid w:val="001D4C79"/>
    <w:rsid w:val="001E4DDD"/>
    <w:rsid w:val="00206A05"/>
    <w:rsid w:val="00206CBD"/>
    <w:rsid w:val="00246A42"/>
    <w:rsid w:val="00251836"/>
    <w:rsid w:val="002605EA"/>
    <w:rsid w:val="00271321"/>
    <w:rsid w:val="00297A14"/>
    <w:rsid w:val="002A13A9"/>
    <w:rsid w:val="002B0C2A"/>
    <w:rsid w:val="002B3DAC"/>
    <w:rsid w:val="002B5181"/>
    <w:rsid w:val="002D0DCB"/>
    <w:rsid w:val="003037C6"/>
    <w:rsid w:val="00306B38"/>
    <w:rsid w:val="00336004"/>
    <w:rsid w:val="00336F04"/>
    <w:rsid w:val="003442A0"/>
    <w:rsid w:val="00345244"/>
    <w:rsid w:val="003452CB"/>
    <w:rsid w:val="00362828"/>
    <w:rsid w:val="003665D1"/>
    <w:rsid w:val="00370596"/>
    <w:rsid w:val="00370670"/>
    <w:rsid w:val="003743AE"/>
    <w:rsid w:val="0038323B"/>
    <w:rsid w:val="0039213A"/>
    <w:rsid w:val="003A5255"/>
    <w:rsid w:val="003A6B90"/>
    <w:rsid w:val="003A72B8"/>
    <w:rsid w:val="003C768E"/>
    <w:rsid w:val="00430DB9"/>
    <w:rsid w:val="00431B74"/>
    <w:rsid w:val="0043377E"/>
    <w:rsid w:val="004A599F"/>
    <w:rsid w:val="004C7F5A"/>
    <w:rsid w:val="004D1674"/>
    <w:rsid w:val="004D3B94"/>
    <w:rsid w:val="004D52D6"/>
    <w:rsid w:val="00503EDB"/>
    <w:rsid w:val="005045FF"/>
    <w:rsid w:val="00517A47"/>
    <w:rsid w:val="0056345D"/>
    <w:rsid w:val="0056765B"/>
    <w:rsid w:val="005B3655"/>
    <w:rsid w:val="005B68A8"/>
    <w:rsid w:val="005D181F"/>
    <w:rsid w:val="005D23E9"/>
    <w:rsid w:val="005D6FBC"/>
    <w:rsid w:val="005E25B9"/>
    <w:rsid w:val="005E6208"/>
    <w:rsid w:val="005E6371"/>
    <w:rsid w:val="005E759C"/>
    <w:rsid w:val="006064FE"/>
    <w:rsid w:val="00607584"/>
    <w:rsid w:val="0061394B"/>
    <w:rsid w:val="006230C8"/>
    <w:rsid w:val="00642090"/>
    <w:rsid w:val="00670381"/>
    <w:rsid w:val="006778F6"/>
    <w:rsid w:val="00695A29"/>
    <w:rsid w:val="006A1A0E"/>
    <w:rsid w:val="006B0FBC"/>
    <w:rsid w:val="006B1B9A"/>
    <w:rsid w:val="006B4981"/>
    <w:rsid w:val="006C2A1C"/>
    <w:rsid w:val="006C66DA"/>
    <w:rsid w:val="006D3830"/>
    <w:rsid w:val="006D5387"/>
    <w:rsid w:val="006D5BD0"/>
    <w:rsid w:val="0070195D"/>
    <w:rsid w:val="007044FC"/>
    <w:rsid w:val="007115A8"/>
    <w:rsid w:val="007212CE"/>
    <w:rsid w:val="007573E5"/>
    <w:rsid w:val="00770A0F"/>
    <w:rsid w:val="007C327B"/>
    <w:rsid w:val="007C7EF5"/>
    <w:rsid w:val="008021D0"/>
    <w:rsid w:val="00802E54"/>
    <w:rsid w:val="008069B8"/>
    <w:rsid w:val="00846469"/>
    <w:rsid w:val="00865AF6"/>
    <w:rsid w:val="0087459B"/>
    <w:rsid w:val="0088505A"/>
    <w:rsid w:val="00893B09"/>
    <w:rsid w:val="008A1F85"/>
    <w:rsid w:val="008A3904"/>
    <w:rsid w:val="008B22DC"/>
    <w:rsid w:val="008B2542"/>
    <w:rsid w:val="008D0948"/>
    <w:rsid w:val="008E7C91"/>
    <w:rsid w:val="00902FAD"/>
    <w:rsid w:val="00906639"/>
    <w:rsid w:val="0092272E"/>
    <w:rsid w:val="00923CCF"/>
    <w:rsid w:val="00926DF3"/>
    <w:rsid w:val="009520CC"/>
    <w:rsid w:val="009542D5"/>
    <w:rsid w:val="00956135"/>
    <w:rsid w:val="00956550"/>
    <w:rsid w:val="00963669"/>
    <w:rsid w:val="00965110"/>
    <w:rsid w:val="00994342"/>
    <w:rsid w:val="009A4632"/>
    <w:rsid w:val="009B1B6B"/>
    <w:rsid w:val="009C041E"/>
    <w:rsid w:val="00A06476"/>
    <w:rsid w:val="00A2200B"/>
    <w:rsid w:val="00A35193"/>
    <w:rsid w:val="00A369D3"/>
    <w:rsid w:val="00A37B3E"/>
    <w:rsid w:val="00A86F69"/>
    <w:rsid w:val="00A97029"/>
    <w:rsid w:val="00AE3C1F"/>
    <w:rsid w:val="00AF49D0"/>
    <w:rsid w:val="00B03218"/>
    <w:rsid w:val="00B12A5E"/>
    <w:rsid w:val="00B2418F"/>
    <w:rsid w:val="00B6394C"/>
    <w:rsid w:val="00B80983"/>
    <w:rsid w:val="00B83309"/>
    <w:rsid w:val="00B9725E"/>
    <w:rsid w:val="00BA118B"/>
    <w:rsid w:val="00BA7217"/>
    <w:rsid w:val="00BC69E8"/>
    <w:rsid w:val="00C0657B"/>
    <w:rsid w:val="00C149B4"/>
    <w:rsid w:val="00C23ADD"/>
    <w:rsid w:val="00C35B70"/>
    <w:rsid w:val="00C55E91"/>
    <w:rsid w:val="00C63F80"/>
    <w:rsid w:val="00C851A6"/>
    <w:rsid w:val="00C93C30"/>
    <w:rsid w:val="00C97D4F"/>
    <w:rsid w:val="00CA11BF"/>
    <w:rsid w:val="00CA6F2A"/>
    <w:rsid w:val="00CA77AB"/>
    <w:rsid w:val="00CC0C8A"/>
    <w:rsid w:val="00CF129C"/>
    <w:rsid w:val="00CF274A"/>
    <w:rsid w:val="00CF7297"/>
    <w:rsid w:val="00D16360"/>
    <w:rsid w:val="00D166C2"/>
    <w:rsid w:val="00D52209"/>
    <w:rsid w:val="00D56A2E"/>
    <w:rsid w:val="00D57C70"/>
    <w:rsid w:val="00D6000D"/>
    <w:rsid w:val="00D7074B"/>
    <w:rsid w:val="00D7549E"/>
    <w:rsid w:val="00D865D7"/>
    <w:rsid w:val="00DA2763"/>
    <w:rsid w:val="00DB3C0C"/>
    <w:rsid w:val="00E04E4E"/>
    <w:rsid w:val="00E2404A"/>
    <w:rsid w:val="00E34966"/>
    <w:rsid w:val="00E41757"/>
    <w:rsid w:val="00E447B3"/>
    <w:rsid w:val="00E5263D"/>
    <w:rsid w:val="00E66E51"/>
    <w:rsid w:val="00E81693"/>
    <w:rsid w:val="00E8274D"/>
    <w:rsid w:val="00EA13F7"/>
    <w:rsid w:val="00EC1DF3"/>
    <w:rsid w:val="00ED6E94"/>
    <w:rsid w:val="00F27D76"/>
    <w:rsid w:val="00F30C97"/>
    <w:rsid w:val="00F36073"/>
    <w:rsid w:val="00F463FE"/>
    <w:rsid w:val="00F5435C"/>
    <w:rsid w:val="00F67314"/>
    <w:rsid w:val="00F74A64"/>
    <w:rsid w:val="00FA18AD"/>
    <w:rsid w:val="00FA38C4"/>
    <w:rsid w:val="00FA436F"/>
    <w:rsid w:val="00FD5D78"/>
    <w:rsid w:val="00FD6CB4"/>
    <w:rsid w:val="00FD6D6E"/>
    <w:rsid w:val="00FE6BD3"/>
    <w:rsid w:val="00FF0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301363"/>
  <w15:chartTrackingRefBased/>
  <w15:docId w15:val="{2C4DE9B8-E0A1-4B90-A135-7D90DD91F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9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246A42"/>
  </w:style>
  <w:style w:type="paragraph" w:styleId="ListParagraph">
    <w:name w:val="List Paragraph"/>
    <w:basedOn w:val="Normal"/>
    <w:uiPriority w:val="34"/>
    <w:qFormat/>
    <w:rsid w:val="00246A42"/>
    <w:pPr>
      <w:spacing w:after="200" w:line="276" w:lineRule="auto"/>
      <w:ind w:left="720"/>
      <w:contextualSpacing/>
    </w:pPr>
    <w:rPr>
      <w:rFonts w:eastAsia="Times New Roman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46A42"/>
    <w:pPr>
      <w:tabs>
        <w:tab w:val="center" w:pos="4513"/>
        <w:tab w:val="right" w:pos="9026"/>
      </w:tabs>
      <w:spacing w:after="0" w:line="240" w:lineRule="auto"/>
    </w:pPr>
    <w:rPr>
      <w:rFonts w:eastAsia="Times New Roman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46A42"/>
    <w:rPr>
      <w:rFonts w:eastAsia="Times New Roman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46A42"/>
    <w:pPr>
      <w:tabs>
        <w:tab w:val="center" w:pos="4513"/>
        <w:tab w:val="right" w:pos="9026"/>
      </w:tabs>
      <w:spacing w:after="0" w:line="240" w:lineRule="auto"/>
    </w:pPr>
    <w:rPr>
      <w:rFonts w:eastAsia="Times New Roman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46A42"/>
    <w:rPr>
      <w:rFonts w:eastAsia="Times New Roman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6A42"/>
    <w:pPr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A42"/>
    <w:rPr>
      <w:rFonts w:ascii="Tahoma" w:eastAsia="Times New Roman" w:hAnsi="Tahoma" w:cs="Tahoma"/>
      <w:sz w:val="16"/>
      <w:szCs w:val="16"/>
      <w:lang w:eastAsia="zh-CN"/>
    </w:rPr>
  </w:style>
  <w:style w:type="paragraph" w:styleId="Title">
    <w:name w:val="Title"/>
    <w:basedOn w:val="Normal"/>
    <w:link w:val="TitleChar"/>
    <w:qFormat/>
    <w:rsid w:val="00246A4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246A42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paragraph" w:styleId="BodyText">
    <w:name w:val="Body Text"/>
    <w:basedOn w:val="Normal"/>
    <w:link w:val="BodyTextChar"/>
    <w:semiHidden/>
    <w:rsid w:val="00246A42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246A42"/>
    <w:rPr>
      <w:rFonts w:ascii="Arial" w:eastAsia="Times New Roman" w:hAnsi="Arial" w:cs="Arial"/>
      <w:sz w:val="20"/>
      <w:szCs w:val="24"/>
    </w:rPr>
  </w:style>
  <w:style w:type="paragraph" w:styleId="BodyTextIndent">
    <w:name w:val="Body Text Indent"/>
    <w:basedOn w:val="Normal"/>
    <w:link w:val="BodyTextIndentChar"/>
    <w:semiHidden/>
    <w:rsid w:val="00246A42"/>
    <w:pPr>
      <w:spacing w:after="0" w:line="240" w:lineRule="auto"/>
      <w:ind w:left="252" w:hanging="180"/>
    </w:pPr>
    <w:rPr>
      <w:rFonts w:ascii="Arial" w:eastAsia="Times New Roman" w:hAnsi="Arial" w:cs="Arial"/>
      <w:sz w:val="20"/>
      <w:szCs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246A42"/>
    <w:rPr>
      <w:rFonts w:ascii="Arial" w:eastAsia="Times New Roman" w:hAnsi="Arial" w:cs="Arial"/>
      <w:sz w:val="20"/>
      <w:szCs w:val="24"/>
    </w:rPr>
  </w:style>
  <w:style w:type="table" w:styleId="TableGrid">
    <w:name w:val="Table Grid"/>
    <w:basedOn w:val="TableNormal"/>
    <w:uiPriority w:val="59"/>
    <w:rsid w:val="00246A42"/>
    <w:pPr>
      <w:spacing w:after="0" w:line="240" w:lineRule="auto"/>
    </w:pPr>
    <w:rPr>
      <w:rFonts w:eastAsia="Times New Roma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246A42"/>
  </w:style>
  <w:style w:type="table" w:customStyle="1" w:styleId="TableGrid1">
    <w:name w:val="Table Grid1"/>
    <w:basedOn w:val="TableNormal"/>
    <w:next w:val="TableGrid"/>
    <w:uiPriority w:val="59"/>
    <w:rsid w:val="00246A42"/>
    <w:pPr>
      <w:spacing w:after="0" w:line="240" w:lineRule="auto"/>
    </w:pPr>
    <w:rPr>
      <w:rFonts w:eastAsia="Times New Roma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246A42"/>
  </w:style>
  <w:style w:type="table" w:customStyle="1" w:styleId="TableGrid2">
    <w:name w:val="Table Grid2"/>
    <w:basedOn w:val="TableNormal"/>
    <w:next w:val="TableGrid"/>
    <w:uiPriority w:val="59"/>
    <w:rsid w:val="00246A42"/>
    <w:pPr>
      <w:spacing w:after="0" w:line="240" w:lineRule="auto"/>
    </w:pPr>
    <w:rPr>
      <w:rFonts w:eastAsia="Times New Roma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emf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494de-7f70-4b10-aa1d-981be3329ecb">
      <Terms xmlns="http://schemas.microsoft.com/office/infopath/2007/PartnerControls"/>
    </lcf76f155ced4ddcb4097134ff3c332f>
    <TaxCatchAll xmlns="c0ce68d2-f4a4-4963-9a31-30d16dda62a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9931D19ACC34199C1E5D5F5D0A51B" ma:contentTypeVersion="16" ma:contentTypeDescription="Create a new document." ma:contentTypeScope="" ma:versionID="0d89340ede17049d1a841443b7377fe1">
  <xsd:schema xmlns:xsd="http://www.w3.org/2001/XMLSchema" xmlns:xs="http://www.w3.org/2001/XMLSchema" xmlns:p="http://schemas.microsoft.com/office/2006/metadata/properties" xmlns:ns2="505494de-7f70-4b10-aa1d-981be3329ecb" xmlns:ns3="c0ce68d2-f4a4-4963-9a31-30d16dda62a3" targetNamespace="http://schemas.microsoft.com/office/2006/metadata/properties" ma:root="true" ma:fieldsID="613181b6a50f497e756dd366a73e5ccb" ns2:_="" ns3:_="">
    <xsd:import namespace="505494de-7f70-4b10-aa1d-981be3329ecb"/>
    <xsd:import namespace="c0ce68d2-f4a4-4963-9a31-30d16dda62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494de-7f70-4b10-aa1d-981be3329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12e36a2-49b7-4b00-ba12-1750025de1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e68d2-f4a4-4963-9a31-30d16dda62a3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5b9bf8d-a51f-4a50-a0a3-979f22b7d3ff}" ma:internalName="TaxCatchAll" ma:showField="CatchAllData" ma:web="54452717-db2e-4c65-a03e-638c0a976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7A175D-64B6-4767-A711-CD41DB5EDE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E889A8-C4BD-4E15-8A9C-A0FF2D8268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40E61E4-53C9-4764-A99C-2A38B9D0573B}"/>
</file>

<file path=docMetadata/LabelInfo.xml><?xml version="1.0" encoding="utf-8"?>
<clbl:labelList xmlns:clbl="http://schemas.microsoft.com/office/2020/mipLabelMetadata">
  <clbl:label id="{f472f14c-d40a-4996-84a9-078c3b8640e0}" enabled="1" method="Privileged" siteId="{cd62b7dd-4b48-44bd-90e7-e143a22c8ea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1035</Words>
  <Characters>5902</Characters>
  <Application>Microsoft Office Word</Application>
  <DocSecurity>4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Priday</dc:creator>
  <cp:keywords/>
  <dc:description/>
  <cp:lastModifiedBy>Nicola Clason</cp:lastModifiedBy>
  <cp:revision>2</cp:revision>
  <cp:lastPrinted>2020-01-22T11:35:00Z</cp:lastPrinted>
  <dcterms:created xsi:type="dcterms:W3CDTF">2026-07-31T12:34:00Z</dcterms:created>
  <dcterms:modified xsi:type="dcterms:W3CDTF">2026-07-31T12:34:00Z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0x0101004F49931D19ACC34199C1E5D5F5D0A51B</vt:lpwstr>
  </property>
  <property fmtid="{D5CDD505-2E9C-101B-9397-08002B2CF9AE}" pid="3" name="ClassificationContentMarkingFooterShapeIds">
    <vt:lpwstr>1,2,3</vt:lpwstr>
  </property>
  <property fmtid="{D5CDD505-2E9C-101B-9397-08002B2CF9AE}" pid="4" name="ClassificationContentMarkingFooterFontProps">
    <vt:lpwstr>#000000,9,Calibri</vt:lpwstr>
  </property>
  <property fmtid="{D5CDD505-2E9C-101B-9397-08002B2CF9AE}" pid="5" name="ClassificationContentMarkingFooterText">
    <vt:lpwstr>Internal</vt:lpwstr>
  </property>
  <property fmtid="{D5CDD505-2E9C-101B-9397-08002B2CF9AE}" pid="6" name="MSIP_Label_f472f14c-d40a-4996-84a9-078c3b8640e0_Enabled">
    <vt:lpwstr>true</vt:lpwstr>
  </property>
  <property fmtid="{D5CDD505-2E9C-101B-9397-08002B2CF9AE}" pid="7" name="MSIP_Label_f472f14c-d40a-4996-84a9-078c3b8640e0_SetDate">
    <vt:lpwstr>2022-12-06T10:06:50Z</vt:lpwstr>
  </property>
  <property fmtid="{D5CDD505-2E9C-101B-9397-08002B2CF9AE}" pid="8" name="MSIP_Label_f472f14c-d40a-4996-84a9-078c3b8640e0_Method">
    <vt:lpwstr>Privileged</vt:lpwstr>
  </property>
  <property fmtid="{D5CDD505-2E9C-101B-9397-08002B2CF9AE}" pid="9" name="MSIP_Label_f472f14c-d40a-4996-84a9-078c3b8640e0_Name">
    <vt:lpwstr>f472f14c-d40a-4996-84a9-078c3b8640e0</vt:lpwstr>
  </property>
  <property fmtid="{D5CDD505-2E9C-101B-9397-08002B2CF9AE}" pid="10" name="MSIP_Label_f472f14c-d40a-4996-84a9-078c3b8640e0_SiteId">
    <vt:lpwstr>cd62b7dd-4b48-44bd-90e7-e143a22c8ead</vt:lpwstr>
  </property>
  <property fmtid="{D5CDD505-2E9C-101B-9397-08002B2CF9AE}" pid="11" name="MSIP_Label_f472f14c-d40a-4996-84a9-078c3b8640e0_ActionId">
    <vt:lpwstr>a96bebb6-f5b8-4675-9b06-b90f96c02714</vt:lpwstr>
  </property>
  <property fmtid="{D5CDD505-2E9C-101B-9397-08002B2CF9AE}" pid="12" name="MSIP_Label_f472f14c-d40a-4996-84a9-078c3b8640e0_ContentBits">
    <vt:lpwstr>2</vt:lpwstr>
  </property>
</Properties>
</file>