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ED943" w14:textId="77777777" w:rsidR="00310AA4" w:rsidRDefault="00310AA4">
      <w:pPr>
        <w:pStyle w:val="BodyText"/>
        <w:rPr>
          <w:rFonts w:ascii="Times New Roman"/>
          <w:sz w:val="14"/>
        </w:rPr>
      </w:pPr>
    </w:p>
    <w:p w14:paraId="4B8ED944" w14:textId="77777777" w:rsidR="00310AA4" w:rsidRDefault="00FC6F86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4B8ED9A7" wp14:editId="4B8ED9A8">
            <wp:simplePos x="0" y="0"/>
            <wp:positionH relativeFrom="page">
              <wp:posOffset>887768</wp:posOffset>
            </wp:positionH>
            <wp:positionV relativeFrom="paragraph">
              <wp:posOffset>-100173</wp:posOffset>
            </wp:positionV>
            <wp:extent cx="1211199" cy="52535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1199" cy="525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Compass</w:t>
      </w:r>
      <w:r>
        <w:rPr>
          <w:spacing w:val="2"/>
        </w:rPr>
        <w:t xml:space="preserve"> </w:t>
      </w:r>
      <w:r>
        <w:t>UK</w:t>
      </w:r>
      <w:r>
        <w:rPr>
          <w:spacing w:val="2"/>
        </w:rPr>
        <w:t xml:space="preserve"> </w:t>
      </w:r>
      <w:r>
        <w:t>&amp;</w:t>
      </w:r>
      <w:r>
        <w:rPr>
          <w:spacing w:val="2"/>
        </w:rPr>
        <w:t xml:space="preserve"> </w:t>
      </w:r>
      <w:r>
        <w:rPr>
          <w:spacing w:val="-2"/>
        </w:rPr>
        <w:t>Ireland</w:t>
      </w:r>
    </w:p>
    <w:p w14:paraId="4B8ED945" w14:textId="77777777" w:rsidR="00310AA4" w:rsidRDefault="00FC6F86">
      <w:pPr>
        <w:pStyle w:val="BodyText"/>
        <w:spacing w:before="2"/>
        <w:ind w:right="111"/>
        <w:jc w:val="right"/>
      </w:pPr>
      <w:r>
        <w:t>Workplace</w:t>
      </w:r>
      <w:r>
        <w:rPr>
          <w:spacing w:val="11"/>
        </w:rPr>
        <w:t xml:space="preserve"> </w:t>
      </w:r>
      <w:r>
        <w:t>Safety</w:t>
      </w:r>
      <w:r>
        <w:rPr>
          <w:spacing w:val="10"/>
        </w:rPr>
        <w:t xml:space="preserve"> </w:t>
      </w:r>
      <w:r>
        <w:t>Management</w:t>
      </w:r>
      <w:r>
        <w:rPr>
          <w:spacing w:val="10"/>
        </w:rPr>
        <w:t xml:space="preserve"> </w:t>
      </w:r>
      <w:r>
        <w:rPr>
          <w:spacing w:val="-2"/>
        </w:rPr>
        <w:t>System</w:t>
      </w:r>
    </w:p>
    <w:p w14:paraId="4B8ED946" w14:textId="77777777" w:rsidR="00310AA4" w:rsidRDefault="00310AA4">
      <w:pPr>
        <w:pStyle w:val="BodyText"/>
        <w:rPr>
          <w:sz w:val="21"/>
        </w:r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5"/>
        <w:gridCol w:w="4550"/>
        <w:gridCol w:w="1237"/>
        <w:gridCol w:w="2068"/>
      </w:tblGrid>
      <w:tr w:rsidR="00310AA4" w14:paraId="4B8ED949" w14:textId="77777777">
        <w:trPr>
          <w:trHeight w:val="503"/>
        </w:trPr>
        <w:tc>
          <w:tcPr>
            <w:tcW w:w="1955" w:type="dxa"/>
            <w:shd w:val="clear" w:color="auto" w:fill="FED403"/>
          </w:tcPr>
          <w:p w14:paraId="4B8ED947" w14:textId="77777777" w:rsidR="00310AA4" w:rsidRDefault="00FC6F86">
            <w:pPr>
              <w:pStyle w:val="TableParagraph"/>
              <w:spacing w:before="101"/>
              <w:ind w:left="567"/>
              <w:rPr>
                <w:b/>
                <w:sz w:val="27"/>
              </w:rPr>
            </w:pPr>
            <w:r>
              <w:rPr>
                <w:b/>
                <w:spacing w:val="-2"/>
                <w:sz w:val="27"/>
              </w:rPr>
              <w:t>ES06a</w:t>
            </w:r>
          </w:p>
        </w:tc>
        <w:tc>
          <w:tcPr>
            <w:tcW w:w="7855" w:type="dxa"/>
            <w:gridSpan w:val="3"/>
            <w:shd w:val="clear" w:color="auto" w:fill="FED403"/>
          </w:tcPr>
          <w:p w14:paraId="4B8ED948" w14:textId="77777777" w:rsidR="00310AA4" w:rsidRDefault="00FC6F86">
            <w:pPr>
              <w:pStyle w:val="TableParagraph"/>
              <w:spacing w:before="101"/>
              <w:ind w:left="2217" w:right="2205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PPE</w:t>
            </w:r>
            <w:r>
              <w:rPr>
                <w:b/>
                <w:spacing w:val="1"/>
                <w:sz w:val="27"/>
              </w:rPr>
              <w:t xml:space="preserve"> </w:t>
            </w:r>
            <w:r>
              <w:rPr>
                <w:b/>
                <w:sz w:val="27"/>
              </w:rPr>
              <w:t>Record</w:t>
            </w:r>
            <w:r>
              <w:rPr>
                <w:b/>
                <w:spacing w:val="2"/>
                <w:sz w:val="27"/>
              </w:rPr>
              <w:t xml:space="preserve"> </w:t>
            </w:r>
            <w:r>
              <w:rPr>
                <w:b/>
                <w:sz w:val="27"/>
              </w:rPr>
              <w:t>of</w:t>
            </w:r>
            <w:r>
              <w:rPr>
                <w:b/>
                <w:spacing w:val="2"/>
                <w:sz w:val="27"/>
              </w:rPr>
              <w:t xml:space="preserve"> </w:t>
            </w:r>
            <w:r>
              <w:rPr>
                <w:b/>
                <w:sz w:val="27"/>
              </w:rPr>
              <w:t>Issue</w:t>
            </w:r>
            <w:r>
              <w:rPr>
                <w:b/>
                <w:spacing w:val="2"/>
                <w:sz w:val="27"/>
              </w:rPr>
              <w:t xml:space="preserve"> </w:t>
            </w:r>
            <w:r>
              <w:rPr>
                <w:b/>
                <w:spacing w:val="-4"/>
                <w:sz w:val="27"/>
              </w:rPr>
              <w:t>Form</w:t>
            </w:r>
          </w:p>
        </w:tc>
      </w:tr>
      <w:tr w:rsidR="00310AA4" w14:paraId="4B8ED94E" w14:textId="77777777">
        <w:trPr>
          <w:trHeight w:val="587"/>
        </w:trPr>
        <w:tc>
          <w:tcPr>
            <w:tcW w:w="1955" w:type="dxa"/>
          </w:tcPr>
          <w:p w14:paraId="4B8ED94A" w14:textId="77777777" w:rsidR="00310AA4" w:rsidRDefault="00FC6F86">
            <w:pPr>
              <w:pStyle w:val="TableParagraph"/>
              <w:spacing w:before="171"/>
              <w:ind w:left="102"/>
              <w:rPr>
                <w:b/>
                <w:sz w:val="21"/>
              </w:rPr>
            </w:pPr>
            <w:r>
              <w:rPr>
                <w:b/>
                <w:sz w:val="21"/>
              </w:rPr>
              <w:t>Unit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Name</w:t>
            </w:r>
          </w:p>
        </w:tc>
        <w:tc>
          <w:tcPr>
            <w:tcW w:w="4550" w:type="dxa"/>
          </w:tcPr>
          <w:p w14:paraId="4B8ED94B" w14:textId="77777777" w:rsidR="00310AA4" w:rsidRDefault="00310A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7" w:type="dxa"/>
          </w:tcPr>
          <w:p w14:paraId="4B8ED94C" w14:textId="77777777" w:rsidR="00310AA4" w:rsidRDefault="00FC6F86">
            <w:pPr>
              <w:pStyle w:val="TableParagraph"/>
              <w:spacing w:before="50" w:line="244" w:lineRule="auto"/>
              <w:ind w:left="102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 xml:space="preserve">Unit </w:t>
            </w:r>
            <w:r>
              <w:rPr>
                <w:b/>
                <w:spacing w:val="-2"/>
                <w:sz w:val="21"/>
              </w:rPr>
              <w:t>Number</w:t>
            </w:r>
          </w:p>
        </w:tc>
        <w:tc>
          <w:tcPr>
            <w:tcW w:w="2068" w:type="dxa"/>
          </w:tcPr>
          <w:p w14:paraId="4B8ED94D" w14:textId="77777777" w:rsidR="00310AA4" w:rsidRDefault="00310A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10AA4" w14:paraId="4B8ED951" w14:textId="77777777">
        <w:trPr>
          <w:trHeight w:val="540"/>
        </w:trPr>
        <w:tc>
          <w:tcPr>
            <w:tcW w:w="1955" w:type="dxa"/>
          </w:tcPr>
          <w:p w14:paraId="4B8ED94F" w14:textId="77777777" w:rsidR="00310AA4" w:rsidRDefault="00FC6F86">
            <w:pPr>
              <w:pStyle w:val="TableParagraph"/>
              <w:spacing w:before="148"/>
              <w:ind w:left="102"/>
              <w:rPr>
                <w:b/>
                <w:sz w:val="21"/>
              </w:rPr>
            </w:pPr>
            <w:r>
              <w:rPr>
                <w:b/>
                <w:sz w:val="21"/>
              </w:rPr>
              <w:t>Employee</w:t>
            </w:r>
            <w:r>
              <w:rPr>
                <w:b/>
                <w:spacing w:val="12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Name</w:t>
            </w:r>
          </w:p>
        </w:tc>
        <w:tc>
          <w:tcPr>
            <w:tcW w:w="7855" w:type="dxa"/>
            <w:gridSpan w:val="3"/>
          </w:tcPr>
          <w:p w14:paraId="4B8ED950" w14:textId="77777777" w:rsidR="00310AA4" w:rsidRDefault="00310A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10AA4" w14:paraId="4B8ED956" w14:textId="77777777">
        <w:trPr>
          <w:trHeight w:val="535"/>
        </w:trPr>
        <w:tc>
          <w:tcPr>
            <w:tcW w:w="1955" w:type="dxa"/>
          </w:tcPr>
          <w:p w14:paraId="4B8ED952" w14:textId="77777777" w:rsidR="00310AA4" w:rsidRDefault="00FC6F86">
            <w:pPr>
              <w:pStyle w:val="TableParagraph"/>
              <w:spacing w:before="148"/>
              <w:ind w:left="102"/>
              <w:rPr>
                <w:b/>
                <w:sz w:val="21"/>
              </w:rPr>
            </w:pPr>
            <w:r>
              <w:rPr>
                <w:b/>
                <w:sz w:val="21"/>
              </w:rPr>
              <w:t>Job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Title</w:t>
            </w:r>
          </w:p>
        </w:tc>
        <w:tc>
          <w:tcPr>
            <w:tcW w:w="4550" w:type="dxa"/>
          </w:tcPr>
          <w:p w14:paraId="4B8ED953" w14:textId="77777777" w:rsidR="00310AA4" w:rsidRDefault="00310A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7" w:type="dxa"/>
          </w:tcPr>
          <w:p w14:paraId="4B8ED954" w14:textId="77777777" w:rsidR="00310AA4" w:rsidRDefault="00FC6F86">
            <w:pPr>
              <w:pStyle w:val="TableParagraph"/>
              <w:spacing w:before="26"/>
              <w:ind w:left="102"/>
              <w:rPr>
                <w:b/>
                <w:sz w:val="21"/>
              </w:rPr>
            </w:pPr>
            <w:r>
              <w:rPr>
                <w:b/>
                <w:sz w:val="21"/>
              </w:rPr>
              <w:t>Date</w:t>
            </w:r>
            <w:r>
              <w:rPr>
                <w:b/>
                <w:spacing w:val="-15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of </w:t>
            </w:r>
            <w:r>
              <w:rPr>
                <w:b/>
                <w:spacing w:val="-2"/>
                <w:sz w:val="21"/>
              </w:rPr>
              <w:t>Issue</w:t>
            </w:r>
          </w:p>
        </w:tc>
        <w:tc>
          <w:tcPr>
            <w:tcW w:w="2068" w:type="dxa"/>
          </w:tcPr>
          <w:p w14:paraId="4B8ED955" w14:textId="77777777" w:rsidR="00310AA4" w:rsidRDefault="00310A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B8ED957" w14:textId="77777777" w:rsidR="00310AA4" w:rsidRDefault="00310AA4">
      <w:pPr>
        <w:pStyle w:val="BodyText"/>
        <w:spacing w:before="5"/>
        <w:rPr>
          <w:sz w:val="24"/>
        </w:r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5"/>
        <w:gridCol w:w="4027"/>
        <w:gridCol w:w="2272"/>
        <w:gridCol w:w="713"/>
      </w:tblGrid>
      <w:tr w:rsidR="00310AA4" w14:paraId="4B8ED960" w14:textId="77777777">
        <w:trPr>
          <w:trHeight w:val="890"/>
        </w:trPr>
        <w:tc>
          <w:tcPr>
            <w:tcW w:w="2795" w:type="dxa"/>
            <w:vMerge w:val="restart"/>
          </w:tcPr>
          <w:p w14:paraId="4B8ED958" w14:textId="77777777" w:rsidR="00310AA4" w:rsidRDefault="00310AA4">
            <w:pPr>
              <w:pStyle w:val="TableParagraph"/>
            </w:pPr>
          </w:p>
          <w:p w14:paraId="4B8ED959" w14:textId="77777777" w:rsidR="00310AA4" w:rsidRDefault="00310AA4">
            <w:pPr>
              <w:pStyle w:val="TableParagraph"/>
              <w:spacing w:before="11"/>
              <w:rPr>
                <w:sz w:val="26"/>
              </w:rPr>
            </w:pPr>
          </w:p>
          <w:p w14:paraId="4B8ED95A" w14:textId="77777777" w:rsidR="00310AA4" w:rsidRDefault="00FC6F86">
            <w:pPr>
              <w:pStyle w:val="TableParagraph"/>
              <w:ind w:left="13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Parts</w:t>
            </w:r>
            <w:r>
              <w:rPr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of</w:t>
            </w:r>
            <w:r>
              <w:rPr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the</w:t>
            </w:r>
            <w:r>
              <w:rPr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body</w:t>
            </w:r>
            <w:r>
              <w:rPr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b/>
                <w:spacing w:val="-2"/>
                <w:w w:val="105"/>
                <w:sz w:val="19"/>
              </w:rPr>
              <w:t>protected</w:t>
            </w:r>
          </w:p>
        </w:tc>
        <w:tc>
          <w:tcPr>
            <w:tcW w:w="4027" w:type="dxa"/>
            <w:vMerge w:val="restart"/>
          </w:tcPr>
          <w:p w14:paraId="4B8ED95B" w14:textId="77777777" w:rsidR="00310AA4" w:rsidRDefault="00310AA4">
            <w:pPr>
              <w:pStyle w:val="TableParagraph"/>
            </w:pPr>
          </w:p>
          <w:p w14:paraId="4B8ED95C" w14:textId="77777777" w:rsidR="00310AA4" w:rsidRDefault="00310AA4">
            <w:pPr>
              <w:pStyle w:val="TableParagraph"/>
              <w:spacing w:before="11"/>
              <w:rPr>
                <w:sz w:val="24"/>
              </w:rPr>
            </w:pPr>
          </w:p>
          <w:p w14:paraId="4B8ED95D" w14:textId="77777777" w:rsidR="00310AA4" w:rsidRDefault="00FC6F86">
            <w:pPr>
              <w:pStyle w:val="TableParagraph"/>
              <w:ind w:left="10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Types</w:t>
            </w:r>
            <w:r>
              <w:rPr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of</w:t>
            </w:r>
            <w:r>
              <w:rPr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suitable</w:t>
            </w:r>
            <w:r>
              <w:rPr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PPE</w:t>
            </w:r>
            <w:r>
              <w:rPr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to</w:t>
            </w:r>
            <w:r>
              <w:rPr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b/>
                <w:spacing w:val="-2"/>
                <w:w w:val="105"/>
                <w:sz w:val="19"/>
              </w:rPr>
              <w:t>consider</w:t>
            </w:r>
          </w:p>
        </w:tc>
        <w:tc>
          <w:tcPr>
            <w:tcW w:w="2985" w:type="dxa"/>
            <w:gridSpan w:val="2"/>
          </w:tcPr>
          <w:p w14:paraId="4B8ED95E" w14:textId="77777777" w:rsidR="00310AA4" w:rsidRDefault="00FC6F86">
            <w:pPr>
              <w:pStyle w:val="TableParagraph"/>
              <w:spacing w:before="3"/>
              <w:ind w:left="942" w:right="93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PPE</w:t>
            </w:r>
            <w:r>
              <w:rPr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b/>
                <w:spacing w:val="-2"/>
                <w:w w:val="105"/>
                <w:sz w:val="19"/>
              </w:rPr>
              <w:t>issued</w:t>
            </w:r>
          </w:p>
          <w:p w14:paraId="4B8ED95F" w14:textId="77777777" w:rsidR="00310AA4" w:rsidRDefault="00FC6F86">
            <w:pPr>
              <w:pStyle w:val="TableParagraph"/>
              <w:spacing w:line="224" w:lineRule="exact"/>
              <w:ind w:left="146" w:right="133" w:hanging="4"/>
              <w:jc w:val="center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 xml:space="preserve">(Write in here the type and </w:t>
            </w:r>
            <w:r>
              <w:rPr>
                <w:i/>
                <w:spacing w:val="-2"/>
                <w:w w:val="105"/>
                <w:sz w:val="19"/>
              </w:rPr>
              <w:t>quantity</w:t>
            </w:r>
            <w:r>
              <w:rPr>
                <w:i/>
                <w:spacing w:val="-11"/>
                <w:w w:val="105"/>
                <w:sz w:val="19"/>
              </w:rPr>
              <w:t xml:space="preserve"> </w:t>
            </w:r>
            <w:r>
              <w:rPr>
                <w:i/>
                <w:spacing w:val="-2"/>
                <w:w w:val="105"/>
                <w:sz w:val="19"/>
              </w:rPr>
              <w:t>of</w:t>
            </w:r>
            <w:r>
              <w:rPr>
                <w:i/>
                <w:spacing w:val="-11"/>
                <w:w w:val="105"/>
                <w:sz w:val="19"/>
              </w:rPr>
              <w:t xml:space="preserve"> </w:t>
            </w:r>
            <w:r>
              <w:rPr>
                <w:i/>
                <w:spacing w:val="-2"/>
                <w:w w:val="105"/>
                <w:sz w:val="19"/>
              </w:rPr>
              <w:t>PPE</w:t>
            </w:r>
            <w:r>
              <w:rPr>
                <w:i/>
                <w:spacing w:val="-11"/>
                <w:w w:val="105"/>
                <w:sz w:val="19"/>
              </w:rPr>
              <w:t xml:space="preserve"> </w:t>
            </w:r>
            <w:r>
              <w:rPr>
                <w:i/>
                <w:spacing w:val="-2"/>
                <w:w w:val="105"/>
                <w:sz w:val="19"/>
              </w:rPr>
              <w:t>items</w:t>
            </w:r>
            <w:r>
              <w:rPr>
                <w:i/>
                <w:spacing w:val="-11"/>
                <w:w w:val="105"/>
                <w:sz w:val="19"/>
              </w:rPr>
              <w:t xml:space="preserve"> </w:t>
            </w:r>
            <w:r>
              <w:rPr>
                <w:i/>
                <w:spacing w:val="-2"/>
                <w:w w:val="105"/>
                <w:sz w:val="19"/>
              </w:rPr>
              <w:t>issued</w:t>
            </w:r>
            <w:r>
              <w:rPr>
                <w:i/>
                <w:spacing w:val="-11"/>
                <w:w w:val="105"/>
                <w:sz w:val="19"/>
              </w:rPr>
              <w:t xml:space="preserve"> </w:t>
            </w:r>
            <w:r>
              <w:rPr>
                <w:i/>
                <w:spacing w:val="-2"/>
                <w:w w:val="105"/>
                <w:sz w:val="19"/>
              </w:rPr>
              <w:t xml:space="preserve">to </w:t>
            </w:r>
            <w:r>
              <w:rPr>
                <w:i/>
                <w:w w:val="105"/>
                <w:sz w:val="19"/>
              </w:rPr>
              <w:t>the employee)</w:t>
            </w:r>
          </w:p>
        </w:tc>
      </w:tr>
      <w:tr w:rsidR="00310AA4" w14:paraId="4B8ED965" w14:textId="77777777">
        <w:trPr>
          <w:trHeight w:val="444"/>
        </w:trPr>
        <w:tc>
          <w:tcPr>
            <w:tcW w:w="2795" w:type="dxa"/>
            <w:vMerge/>
            <w:tcBorders>
              <w:top w:val="nil"/>
            </w:tcBorders>
          </w:tcPr>
          <w:p w14:paraId="4B8ED961" w14:textId="77777777" w:rsidR="00310AA4" w:rsidRDefault="00310AA4">
            <w:pPr>
              <w:rPr>
                <w:sz w:val="2"/>
                <w:szCs w:val="2"/>
              </w:rPr>
            </w:pPr>
          </w:p>
        </w:tc>
        <w:tc>
          <w:tcPr>
            <w:tcW w:w="4027" w:type="dxa"/>
            <w:vMerge/>
            <w:tcBorders>
              <w:top w:val="nil"/>
            </w:tcBorders>
          </w:tcPr>
          <w:p w14:paraId="4B8ED962" w14:textId="77777777" w:rsidR="00310AA4" w:rsidRDefault="00310AA4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</w:tcPr>
          <w:p w14:paraId="4B8ED963" w14:textId="77777777" w:rsidR="00310AA4" w:rsidRDefault="00FC6F86">
            <w:pPr>
              <w:pStyle w:val="TableParagraph"/>
              <w:spacing w:before="112"/>
              <w:ind w:left="922" w:right="914"/>
              <w:jc w:val="center"/>
              <w:rPr>
                <w:b/>
                <w:sz w:val="19"/>
              </w:rPr>
            </w:pPr>
            <w:r>
              <w:rPr>
                <w:b/>
                <w:spacing w:val="-5"/>
                <w:w w:val="105"/>
                <w:sz w:val="19"/>
              </w:rPr>
              <w:t>PPE</w:t>
            </w:r>
          </w:p>
        </w:tc>
        <w:tc>
          <w:tcPr>
            <w:tcW w:w="713" w:type="dxa"/>
          </w:tcPr>
          <w:p w14:paraId="4B8ED964" w14:textId="77777777" w:rsidR="00310AA4" w:rsidRDefault="00FC6F86">
            <w:pPr>
              <w:pStyle w:val="TableParagraph"/>
              <w:spacing w:before="112"/>
              <w:ind w:left="198"/>
              <w:rPr>
                <w:b/>
                <w:sz w:val="19"/>
              </w:rPr>
            </w:pPr>
            <w:r>
              <w:rPr>
                <w:b/>
                <w:spacing w:val="-5"/>
                <w:w w:val="105"/>
                <w:sz w:val="19"/>
              </w:rPr>
              <w:t>Qty</w:t>
            </w:r>
          </w:p>
        </w:tc>
      </w:tr>
      <w:tr w:rsidR="00310AA4" w14:paraId="4B8ED96B" w14:textId="77777777">
        <w:trPr>
          <w:trHeight w:val="671"/>
        </w:trPr>
        <w:tc>
          <w:tcPr>
            <w:tcW w:w="2795" w:type="dxa"/>
          </w:tcPr>
          <w:p w14:paraId="4B8ED966" w14:textId="77777777" w:rsidR="00310AA4" w:rsidRDefault="00310AA4">
            <w:pPr>
              <w:pStyle w:val="TableParagraph"/>
              <w:spacing w:before="6"/>
              <w:rPr>
                <w:sz w:val="20"/>
              </w:rPr>
            </w:pPr>
          </w:p>
          <w:p w14:paraId="4B8ED967" w14:textId="77777777" w:rsidR="00310AA4" w:rsidRDefault="00FC6F86">
            <w:pPr>
              <w:pStyle w:val="TableParagraph"/>
              <w:ind w:left="102"/>
              <w:rPr>
                <w:sz w:val="19"/>
              </w:rPr>
            </w:pPr>
            <w:r>
              <w:rPr>
                <w:w w:val="105"/>
                <w:sz w:val="19"/>
              </w:rPr>
              <w:t>Eyes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4"/>
                <w:w w:val="105"/>
                <w:sz w:val="19"/>
              </w:rPr>
              <w:t>Face</w:t>
            </w:r>
          </w:p>
        </w:tc>
        <w:tc>
          <w:tcPr>
            <w:tcW w:w="4027" w:type="dxa"/>
          </w:tcPr>
          <w:p w14:paraId="4B8ED968" w14:textId="77777777" w:rsidR="00310AA4" w:rsidRDefault="00FC6F86">
            <w:pPr>
              <w:pStyle w:val="TableParagraph"/>
              <w:spacing w:line="224" w:lineRule="exact"/>
              <w:ind w:left="107"/>
              <w:rPr>
                <w:sz w:val="19"/>
              </w:rPr>
            </w:pPr>
            <w:r>
              <w:rPr>
                <w:i/>
                <w:spacing w:val="-2"/>
                <w:w w:val="105"/>
                <w:sz w:val="19"/>
              </w:rPr>
              <w:t>Safety</w:t>
            </w:r>
            <w:r>
              <w:rPr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i/>
                <w:spacing w:val="-2"/>
                <w:w w:val="105"/>
                <w:sz w:val="19"/>
              </w:rPr>
              <w:t>spectacles,</w:t>
            </w:r>
            <w:r>
              <w:rPr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i/>
                <w:spacing w:val="-2"/>
                <w:w w:val="105"/>
                <w:sz w:val="19"/>
              </w:rPr>
              <w:t>goggles,</w:t>
            </w:r>
            <w:r>
              <w:rPr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i/>
                <w:spacing w:val="-2"/>
                <w:w w:val="105"/>
                <w:sz w:val="19"/>
              </w:rPr>
              <w:t>face</w:t>
            </w:r>
            <w:r>
              <w:rPr>
                <w:i/>
                <w:spacing w:val="-11"/>
                <w:w w:val="105"/>
                <w:sz w:val="19"/>
              </w:rPr>
              <w:t xml:space="preserve"> </w:t>
            </w:r>
            <w:r>
              <w:rPr>
                <w:i/>
                <w:spacing w:val="-2"/>
                <w:w w:val="105"/>
                <w:sz w:val="19"/>
              </w:rPr>
              <w:t>visors</w:t>
            </w:r>
            <w:r>
              <w:rPr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i/>
                <w:spacing w:val="-2"/>
                <w:w w:val="105"/>
                <w:sz w:val="19"/>
              </w:rPr>
              <w:t xml:space="preserve">or </w:t>
            </w:r>
            <w:r>
              <w:rPr>
                <w:i/>
                <w:w w:val="105"/>
                <w:sz w:val="19"/>
              </w:rPr>
              <w:t xml:space="preserve">facemasks </w:t>
            </w:r>
            <w:r>
              <w:rPr>
                <w:w w:val="105"/>
                <w:sz w:val="19"/>
              </w:rPr>
              <w:t>to protect against chemicals, dust,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proofErr w:type="gramStart"/>
            <w:r>
              <w:rPr>
                <w:w w:val="105"/>
                <w:sz w:val="19"/>
              </w:rPr>
              <w:t>projectiles</w:t>
            </w:r>
            <w:proofErr w:type="gramEnd"/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hazardous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vapours</w:t>
            </w:r>
            <w:proofErr w:type="spellEnd"/>
            <w:r>
              <w:rPr>
                <w:w w:val="105"/>
                <w:sz w:val="19"/>
              </w:rPr>
              <w:t>.</w:t>
            </w:r>
          </w:p>
        </w:tc>
        <w:tc>
          <w:tcPr>
            <w:tcW w:w="2272" w:type="dxa"/>
          </w:tcPr>
          <w:p w14:paraId="4B8ED969" w14:textId="77777777" w:rsidR="00310AA4" w:rsidRDefault="00310A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3" w:type="dxa"/>
          </w:tcPr>
          <w:p w14:paraId="4B8ED96A" w14:textId="77777777" w:rsidR="00310AA4" w:rsidRDefault="00310A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10AA4" w14:paraId="4B8ED971" w14:textId="77777777">
        <w:trPr>
          <w:trHeight w:val="665"/>
        </w:trPr>
        <w:tc>
          <w:tcPr>
            <w:tcW w:w="2795" w:type="dxa"/>
          </w:tcPr>
          <w:p w14:paraId="4B8ED96C" w14:textId="77777777" w:rsidR="00310AA4" w:rsidRDefault="00FC6F86">
            <w:pPr>
              <w:pStyle w:val="TableParagraph"/>
              <w:spacing w:before="2"/>
              <w:ind w:left="10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Hearing</w:t>
            </w:r>
          </w:p>
        </w:tc>
        <w:tc>
          <w:tcPr>
            <w:tcW w:w="4027" w:type="dxa"/>
          </w:tcPr>
          <w:p w14:paraId="4B8ED96D" w14:textId="77777777" w:rsidR="00310AA4" w:rsidRDefault="00FC6F86">
            <w:pPr>
              <w:pStyle w:val="TableParagraph"/>
              <w:spacing w:before="2"/>
              <w:ind w:left="107"/>
              <w:rPr>
                <w:sz w:val="19"/>
              </w:rPr>
            </w:pPr>
            <w:r>
              <w:rPr>
                <w:i/>
                <w:w w:val="105"/>
                <w:sz w:val="19"/>
              </w:rPr>
              <w:t>Ear</w:t>
            </w:r>
            <w:r>
              <w:rPr>
                <w:i/>
                <w:spacing w:val="-14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plugs</w:t>
            </w:r>
            <w:r>
              <w:rPr>
                <w:i/>
                <w:spacing w:val="-13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or</w:t>
            </w:r>
            <w:r>
              <w:rPr>
                <w:i/>
                <w:spacing w:val="-13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ear</w:t>
            </w:r>
            <w:r>
              <w:rPr>
                <w:i/>
                <w:spacing w:val="-13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defenders</w:t>
            </w:r>
            <w:r>
              <w:rPr>
                <w:i/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protect</w:t>
            </w:r>
          </w:p>
          <w:p w14:paraId="4B8ED96E" w14:textId="77777777" w:rsidR="00310AA4" w:rsidRDefault="00FC6F86">
            <w:pPr>
              <w:pStyle w:val="TableParagraph"/>
              <w:spacing w:line="220" w:lineRule="atLeast"/>
              <w:ind w:left="107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against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hearing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loss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from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damaging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noise levels.</w:t>
            </w:r>
          </w:p>
        </w:tc>
        <w:tc>
          <w:tcPr>
            <w:tcW w:w="2272" w:type="dxa"/>
          </w:tcPr>
          <w:p w14:paraId="4B8ED96F" w14:textId="77777777" w:rsidR="00310AA4" w:rsidRDefault="00310A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3" w:type="dxa"/>
          </w:tcPr>
          <w:p w14:paraId="4B8ED970" w14:textId="77777777" w:rsidR="00310AA4" w:rsidRDefault="00310A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10AA4" w14:paraId="4B8ED976" w14:textId="77777777">
        <w:trPr>
          <w:trHeight w:val="671"/>
        </w:trPr>
        <w:tc>
          <w:tcPr>
            <w:tcW w:w="2795" w:type="dxa"/>
          </w:tcPr>
          <w:p w14:paraId="4B8ED972" w14:textId="77777777" w:rsidR="00310AA4" w:rsidRDefault="00FC6F86">
            <w:pPr>
              <w:pStyle w:val="TableParagraph"/>
              <w:spacing w:before="3"/>
              <w:ind w:left="10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Head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and/or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spacing w:val="-4"/>
                <w:w w:val="105"/>
                <w:sz w:val="19"/>
              </w:rPr>
              <w:t>neck</w:t>
            </w:r>
          </w:p>
        </w:tc>
        <w:tc>
          <w:tcPr>
            <w:tcW w:w="4027" w:type="dxa"/>
          </w:tcPr>
          <w:p w14:paraId="4B8ED973" w14:textId="77777777" w:rsidR="00310AA4" w:rsidRDefault="00FC6F86">
            <w:pPr>
              <w:pStyle w:val="TableParagraph"/>
              <w:spacing w:line="224" w:lineRule="exact"/>
              <w:ind w:left="107" w:right="275"/>
              <w:jc w:val="both"/>
              <w:rPr>
                <w:sz w:val="19"/>
              </w:rPr>
            </w:pPr>
            <w:r>
              <w:rPr>
                <w:i/>
                <w:w w:val="105"/>
                <w:sz w:val="19"/>
              </w:rPr>
              <w:t>Hard</w:t>
            </w:r>
            <w:r>
              <w:rPr>
                <w:i/>
                <w:spacing w:val="-14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hats</w:t>
            </w:r>
            <w:r>
              <w:rPr>
                <w:i/>
                <w:spacing w:val="-14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or</w:t>
            </w:r>
            <w:r>
              <w:rPr>
                <w:i/>
                <w:spacing w:val="-14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bump</w:t>
            </w:r>
            <w:r>
              <w:rPr>
                <w:i/>
                <w:spacing w:val="-14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caps</w:t>
            </w:r>
            <w:r>
              <w:rPr>
                <w:i/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protect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against </w:t>
            </w:r>
            <w:r>
              <w:rPr>
                <w:spacing w:val="-2"/>
                <w:w w:val="105"/>
                <w:sz w:val="19"/>
              </w:rPr>
              <w:t>falling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or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flying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objects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and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head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 xml:space="preserve">bumping; </w:t>
            </w:r>
            <w:r>
              <w:rPr>
                <w:w w:val="105"/>
                <w:sz w:val="19"/>
              </w:rPr>
              <w:t>hairnets to prevent hair entanglement.</w:t>
            </w:r>
          </w:p>
        </w:tc>
        <w:tc>
          <w:tcPr>
            <w:tcW w:w="2272" w:type="dxa"/>
          </w:tcPr>
          <w:p w14:paraId="4B8ED974" w14:textId="77777777" w:rsidR="00310AA4" w:rsidRDefault="00310A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3" w:type="dxa"/>
          </w:tcPr>
          <w:p w14:paraId="4B8ED975" w14:textId="77777777" w:rsidR="00310AA4" w:rsidRDefault="00310A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10AA4" w14:paraId="4B8ED97B" w14:textId="77777777">
        <w:trPr>
          <w:trHeight w:val="670"/>
        </w:trPr>
        <w:tc>
          <w:tcPr>
            <w:tcW w:w="2795" w:type="dxa"/>
          </w:tcPr>
          <w:p w14:paraId="4B8ED977" w14:textId="77777777" w:rsidR="00310AA4" w:rsidRDefault="00FC6F86">
            <w:pPr>
              <w:pStyle w:val="TableParagraph"/>
              <w:spacing w:before="2"/>
              <w:ind w:left="10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Breathing</w:t>
            </w:r>
          </w:p>
        </w:tc>
        <w:tc>
          <w:tcPr>
            <w:tcW w:w="4027" w:type="dxa"/>
          </w:tcPr>
          <w:p w14:paraId="4B8ED978" w14:textId="77777777" w:rsidR="00310AA4" w:rsidRDefault="00FC6F86">
            <w:pPr>
              <w:pStyle w:val="TableParagraph"/>
              <w:spacing w:line="224" w:lineRule="exact"/>
              <w:ind w:left="107"/>
              <w:rPr>
                <w:sz w:val="19"/>
              </w:rPr>
            </w:pPr>
            <w:r>
              <w:rPr>
                <w:i/>
                <w:w w:val="105"/>
                <w:sz w:val="19"/>
              </w:rPr>
              <w:t xml:space="preserve">Facemasks, respirators or breathing </w:t>
            </w:r>
            <w:r>
              <w:rPr>
                <w:i/>
                <w:spacing w:val="-2"/>
                <w:w w:val="105"/>
                <w:sz w:val="19"/>
              </w:rPr>
              <w:t>apparatus</w:t>
            </w:r>
            <w:r>
              <w:rPr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to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protect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against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dust,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9"/>
              </w:rPr>
              <w:t>vapours</w:t>
            </w:r>
            <w:proofErr w:type="spellEnd"/>
            <w:r>
              <w:rPr>
                <w:spacing w:val="-2"/>
                <w:w w:val="105"/>
                <w:sz w:val="19"/>
              </w:rPr>
              <w:t xml:space="preserve">, </w:t>
            </w:r>
            <w:proofErr w:type="gramStart"/>
            <w:r>
              <w:rPr>
                <w:w w:val="105"/>
                <w:sz w:val="19"/>
              </w:rPr>
              <w:t>gas</w:t>
            </w:r>
            <w:proofErr w:type="gramEnd"/>
            <w:r>
              <w:rPr>
                <w:w w:val="105"/>
                <w:sz w:val="19"/>
              </w:rPr>
              <w:t xml:space="preserve"> and oxygen deficient atmospheres</w:t>
            </w:r>
          </w:p>
        </w:tc>
        <w:tc>
          <w:tcPr>
            <w:tcW w:w="2272" w:type="dxa"/>
          </w:tcPr>
          <w:p w14:paraId="4B8ED979" w14:textId="77777777" w:rsidR="00310AA4" w:rsidRDefault="00310A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3" w:type="dxa"/>
          </w:tcPr>
          <w:p w14:paraId="4B8ED97A" w14:textId="77777777" w:rsidR="00310AA4" w:rsidRDefault="00310A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10AA4" w14:paraId="4B8ED981" w14:textId="77777777">
        <w:trPr>
          <w:trHeight w:val="1318"/>
        </w:trPr>
        <w:tc>
          <w:tcPr>
            <w:tcW w:w="2795" w:type="dxa"/>
          </w:tcPr>
          <w:p w14:paraId="4B8ED97C" w14:textId="77777777" w:rsidR="00310AA4" w:rsidRDefault="00FC6F86">
            <w:pPr>
              <w:pStyle w:val="TableParagraph"/>
              <w:spacing w:before="2"/>
              <w:ind w:left="102"/>
              <w:rPr>
                <w:sz w:val="19"/>
              </w:rPr>
            </w:pPr>
            <w:r>
              <w:rPr>
                <w:w w:val="105"/>
                <w:sz w:val="19"/>
              </w:rPr>
              <w:t>Whole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body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/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trunk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4"/>
                <w:w w:val="105"/>
                <w:sz w:val="19"/>
              </w:rPr>
              <w:t>area</w:t>
            </w:r>
          </w:p>
        </w:tc>
        <w:tc>
          <w:tcPr>
            <w:tcW w:w="4027" w:type="dxa"/>
          </w:tcPr>
          <w:p w14:paraId="4B8ED97D" w14:textId="77777777" w:rsidR="00310AA4" w:rsidRDefault="00FC6F86">
            <w:pPr>
              <w:pStyle w:val="TableParagraph"/>
              <w:spacing w:before="2" w:line="247" w:lineRule="auto"/>
              <w:ind w:left="107" w:right="153"/>
              <w:rPr>
                <w:sz w:val="19"/>
              </w:rPr>
            </w:pPr>
            <w:r>
              <w:rPr>
                <w:i/>
                <w:w w:val="105"/>
                <w:sz w:val="19"/>
              </w:rPr>
              <w:t xml:space="preserve">Overalls, aprons, </w:t>
            </w:r>
            <w:r>
              <w:rPr>
                <w:i/>
                <w:w w:val="105"/>
                <w:sz w:val="17"/>
              </w:rPr>
              <w:t xml:space="preserve">stab vests, </w:t>
            </w:r>
            <w:r>
              <w:rPr>
                <w:i/>
                <w:w w:val="105"/>
                <w:sz w:val="19"/>
              </w:rPr>
              <w:t>high-visibility clothing,</w:t>
            </w:r>
            <w:r>
              <w:rPr>
                <w:i/>
                <w:spacing w:val="-14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waterproof</w:t>
            </w:r>
            <w:r>
              <w:rPr>
                <w:i/>
                <w:spacing w:val="-14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coats,</w:t>
            </w:r>
            <w:r>
              <w:rPr>
                <w:i/>
                <w:spacing w:val="-14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thermal</w:t>
            </w:r>
            <w:r>
              <w:rPr>
                <w:i/>
                <w:spacing w:val="-14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 xml:space="preserve">clothing </w:t>
            </w:r>
            <w:r>
              <w:rPr>
                <w:w w:val="105"/>
                <w:sz w:val="19"/>
              </w:rPr>
              <w:t xml:space="preserve">to protect against the effects of adverse </w:t>
            </w:r>
            <w:r>
              <w:rPr>
                <w:sz w:val="19"/>
              </w:rPr>
              <w:t>weather or temperature extremes, chemical</w:t>
            </w:r>
          </w:p>
          <w:p w14:paraId="4B8ED97E" w14:textId="77777777" w:rsidR="00310AA4" w:rsidRDefault="00FC6F86">
            <w:pPr>
              <w:pStyle w:val="TableParagraph"/>
              <w:spacing w:line="206" w:lineRule="exact"/>
              <w:ind w:left="107" w:right="79" w:hanging="1"/>
              <w:rPr>
                <w:sz w:val="17"/>
              </w:rPr>
            </w:pPr>
            <w:r>
              <w:rPr>
                <w:spacing w:val="-2"/>
                <w:w w:val="105"/>
                <w:sz w:val="19"/>
              </w:rPr>
              <w:t>splashes,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hot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substances</w:t>
            </w:r>
            <w:r>
              <w:rPr>
                <w:spacing w:val="-2"/>
                <w:w w:val="105"/>
                <w:sz w:val="17"/>
              </w:rPr>
              <w:t>,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assault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 xml:space="preserve">(stab </w:t>
            </w:r>
            <w:r>
              <w:rPr>
                <w:w w:val="105"/>
                <w:sz w:val="17"/>
              </w:rPr>
              <w:t>wounds or blows from a weapon) etc.</w:t>
            </w:r>
          </w:p>
        </w:tc>
        <w:tc>
          <w:tcPr>
            <w:tcW w:w="2272" w:type="dxa"/>
          </w:tcPr>
          <w:p w14:paraId="4B8ED97F" w14:textId="77777777" w:rsidR="00310AA4" w:rsidRDefault="00310A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3" w:type="dxa"/>
          </w:tcPr>
          <w:p w14:paraId="4B8ED980" w14:textId="77777777" w:rsidR="00310AA4" w:rsidRDefault="00310A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10AA4" w14:paraId="4B8ED987" w14:textId="77777777">
        <w:trPr>
          <w:trHeight w:val="1338"/>
        </w:trPr>
        <w:tc>
          <w:tcPr>
            <w:tcW w:w="2795" w:type="dxa"/>
          </w:tcPr>
          <w:p w14:paraId="4B8ED982" w14:textId="77777777" w:rsidR="00310AA4" w:rsidRDefault="00FC6F86">
            <w:pPr>
              <w:pStyle w:val="TableParagraph"/>
              <w:spacing w:before="3"/>
              <w:ind w:left="102"/>
              <w:rPr>
                <w:sz w:val="19"/>
              </w:rPr>
            </w:pPr>
            <w:r>
              <w:rPr>
                <w:sz w:val="19"/>
              </w:rPr>
              <w:t>Hands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and/or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arms</w:t>
            </w:r>
          </w:p>
        </w:tc>
        <w:tc>
          <w:tcPr>
            <w:tcW w:w="4027" w:type="dxa"/>
          </w:tcPr>
          <w:p w14:paraId="4B8ED983" w14:textId="77777777" w:rsidR="00310AA4" w:rsidRDefault="00FC6F86">
            <w:pPr>
              <w:pStyle w:val="TableParagraph"/>
              <w:spacing w:before="3" w:line="244" w:lineRule="auto"/>
              <w:ind w:left="107"/>
              <w:rPr>
                <w:sz w:val="19"/>
              </w:rPr>
            </w:pPr>
            <w:r>
              <w:rPr>
                <w:i/>
                <w:w w:val="105"/>
                <w:sz w:val="19"/>
              </w:rPr>
              <w:t xml:space="preserve">Gloves, </w:t>
            </w:r>
            <w:proofErr w:type="gramStart"/>
            <w:r>
              <w:rPr>
                <w:i/>
                <w:w w:val="105"/>
                <w:sz w:val="19"/>
              </w:rPr>
              <w:t>gauntlets</w:t>
            </w:r>
            <w:proofErr w:type="gramEnd"/>
            <w:r>
              <w:rPr>
                <w:i/>
                <w:w w:val="105"/>
                <w:sz w:val="19"/>
              </w:rPr>
              <w:t xml:space="preserve"> or armlets </w:t>
            </w:r>
            <w:r>
              <w:rPr>
                <w:w w:val="105"/>
                <w:sz w:val="19"/>
              </w:rPr>
              <w:t xml:space="preserve">to protect against abrasion, temperature extremes, </w:t>
            </w:r>
            <w:r>
              <w:rPr>
                <w:spacing w:val="-2"/>
                <w:w w:val="105"/>
                <w:sz w:val="19"/>
              </w:rPr>
              <w:t>cuts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and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punctures,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impacts,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chemicals,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 xml:space="preserve">hot </w:t>
            </w:r>
            <w:r>
              <w:rPr>
                <w:w w:val="105"/>
                <w:sz w:val="19"/>
              </w:rPr>
              <w:t>substances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equipment,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electric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shock, vibration, skin infection, disease or</w:t>
            </w:r>
          </w:p>
          <w:p w14:paraId="4B8ED984" w14:textId="77777777" w:rsidR="00310AA4" w:rsidRDefault="00FC6F86">
            <w:pPr>
              <w:pStyle w:val="TableParagraph"/>
              <w:spacing w:before="1" w:line="200" w:lineRule="exact"/>
              <w:ind w:left="107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contamination.</w:t>
            </w:r>
          </w:p>
        </w:tc>
        <w:tc>
          <w:tcPr>
            <w:tcW w:w="2272" w:type="dxa"/>
          </w:tcPr>
          <w:p w14:paraId="4B8ED985" w14:textId="77777777" w:rsidR="00310AA4" w:rsidRDefault="00310A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3" w:type="dxa"/>
          </w:tcPr>
          <w:p w14:paraId="4B8ED986" w14:textId="77777777" w:rsidR="00310AA4" w:rsidRDefault="00310A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10AA4" w14:paraId="4B8ED98C" w14:textId="77777777">
        <w:trPr>
          <w:trHeight w:val="1119"/>
        </w:trPr>
        <w:tc>
          <w:tcPr>
            <w:tcW w:w="2795" w:type="dxa"/>
          </w:tcPr>
          <w:p w14:paraId="4B8ED988" w14:textId="77777777" w:rsidR="00310AA4" w:rsidRDefault="00FC6F86">
            <w:pPr>
              <w:pStyle w:val="TableParagraph"/>
              <w:spacing w:before="3"/>
              <w:ind w:left="10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Feet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and/or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spacing w:val="-4"/>
                <w:w w:val="105"/>
                <w:sz w:val="19"/>
              </w:rPr>
              <w:t>legs</w:t>
            </w:r>
          </w:p>
        </w:tc>
        <w:tc>
          <w:tcPr>
            <w:tcW w:w="4027" w:type="dxa"/>
          </w:tcPr>
          <w:p w14:paraId="4B8ED989" w14:textId="77777777" w:rsidR="00310AA4" w:rsidRDefault="00FC6F86">
            <w:pPr>
              <w:pStyle w:val="TableParagraph"/>
              <w:spacing w:line="224" w:lineRule="exact"/>
              <w:ind w:left="107" w:right="139"/>
              <w:rPr>
                <w:sz w:val="19"/>
              </w:rPr>
            </w:pPr>
            <w:r>
              <w:rPr>
                <w:i/>
                <w:w w:val="105"/>
                <w:sz w:val="19"/>
              </w:rPr>
              <w:t>Safety</w:t>
            </w:r>
            <w:r>
              <w:rPr>
                <w:i/>
                <w:spacing w:val="-14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boots</w:t>
            </w:r>
            <w:r>
              <w:rPr>
                <w:i/>
                <w:spacing w:val="-14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or</w:t>
            </w:r>
            <w:r>
              <w:rPr>
                <w:i/>
                <w:spacing w:val="-14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slip</w:t>
            </w:r>
            <w:r>
              <w:rPr>
                <w:i/>
                <w:spacing w:val="-14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resistant</w:t>
            </w:r>
            <w:r>
              <w:rPr>
                <w:i/>
                <w:spacing w:val="-14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footwear</w:t>
            </w:r>
            <w:r>
              <w:rPr>
                <w:i/>
                <w:spacing w:val="-14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with</w:t>
            </w:r>
            <w:r>
              <w:rPr>
                <w:i/>
                <w:spacing w:val="-13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 xml:space="preserve">/ </w:t>
            </w:r>
            <w:r>
              <w:rPr>
                <w:i/>
                <w:spacing w:val="-2"/>
                <w:w w:val="105"/>
                <w:sz w:val="19"/>
              </w:rPr>
              <w:t>without</w:t>
            </w:r>
            <w:r>
              <w:rPr>
                <w:i/>
                <w:spacing w:val="-11"/>
                <w:w w:val="105"/>
                <w:sz w:val="19"/>
              </w:rPr>
              <w:t xml:space="preserve"> </w:t>
            </w:r>
            <w:r>
              <w:rPr>
                <w:i/>
                <w:spacing w:val="-2"/>
                <w:w w:val="105"/>
                <w:sz w:val="19"/>
              </w:rPr>
              <w:t>toecaps</w:t>
            </w:r>
            <w:r>
              <w:rPr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i/>
                <w:spacing w:val="-2"/>
                <w:w w:val="105"/>
                <w:sz w:val="19"/>
              </w:rPr>
              <w:t>or</w:t>
            </w:r>
            <w:r>
              <w:rPr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i/>
                <w:spacing w:val="-2"/>
                <w:w w:val="105"/>
                <w:sz w:val="19"/>
              </w:rPr>
              <w:t>steel</w:t>
            </w:r>
            <w:r>
              <w:rPr>
                <w:i/>
                <w:spacing w:val="-11"/>
                <w:w w:val="105"/>
                <w:sz w:val="19"/>
              </w:rPr>
              <w:t xml:space="preserve"> </w:t>
            </w:r>
            <w:r>
              <w:rPr>
                <w:i/>
                <w:spacing w:val="-2"/>
                <w:w w:val="105"/>
                <w:sz w:val="19"/>
              </w:rPr>
              <w:t>mid-soles,</w:t>
            </w:r>
            <w:r>
              <w:rPr>
                <w:i/>
                <w:spacing w:val="-12"/>
                <w:w w:val="105"/>
                <w:sz w:val="19"/>
              </w:rPr>
              <w:t xml:space="preserve"> </w:t>
            </w:r>
            <w:proofErr w:type="gramStart"/>
            <w:r>
              <w:rPr>
                <w:i/>
                <w:spacing w:val="-2"/>
                <w:w w:val="105"/>
                <w:sz w:val="19"/>
              </w:rPr>
              <w:t>leggings</w:t>
            </w:r>
            <w:proofErr w:type="gramEnd"/>
            <w:r>
              <w:rPr>
                <w:i/>
                <w:spacing w:val="-2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and</w:t>
            </w:r>
            <w:r>
              <w:rPr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gaiters</w:t>
            </w:r>
            <w:r>
              <w:rPr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protect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against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wet,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cuts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 punctures, falling objects, frequent use of roll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cages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and/or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pallet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trucks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slipping.</w:t>
            </w:r>
          </w:p>
        </w:tc>
        <w:tc>
          <w:tcPr>
            <w:tcW w:w="2272" w:type="dxa"/>
          </w:tcPr>
          <w:p w14:paraId="4B8ED98A" w14:textId="77777777" w:rsidR="00310AA4" w:rsidRDefault="00310A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3" w:type="dxa"/>
          </w:tcPr>
          <w:p w14:paraId="4B8ED98B" w14:textId="77777777" w:rsidR="00310AA4" w:rsidRDefault="00310A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B8ED98D" w14:textId="77777777" w:rsidR="00310AA4" w:rsidRDefault="00310AA4">
      <w:pPr>
        <w:pStyle w:val="BodyText"/>
        <w:spacing w:before="9"/>
        <w:rPr>
          <w:sz w:val="19"/>
        </w:r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0"/>
        <w:gridCol w:w="7359"/>
      </w:tblGrid>
      <w:tr w:rsidR="00310AA4" w14:paraId="4B8ED98F" w14:textId="77777777">
        <w:trPr>
          <w:trHeight w:val="1137"/>
        </w:trPr>
        <w:tc>
          <w:tcPr>
            <w:tcW w:w="9809" w:type="dxa"/>
            <w:gridSpan w:val="2"/>
          </w:tcPr>
          <w:p w14:paraId="4B8ED98E" w14:textId="77777777" w:rsidR="00310AA4" w:rsidRDefault="00FC6F86">
            <w:pPr>
              <w:pStyle w:val="TableParagraph"/>
              <w:spacing w:before="125" w:line="247" w:lineRule="auto"/>
              <w:ind w:left="102"/>
              <w:rPr>
                <w:sz w:val="19"/>
              </w:rPr>
            </w:pPr>
            <w:r>
              <w:rPr>
                <w:w w:val="105"/>
                <w:sz w:val="19"/>
              </w:rPr>
              <w:t>I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confirm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that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above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PPE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has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been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issued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me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understand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it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is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my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responsibility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wear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PPE when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required.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have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been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trained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correct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use,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storage,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proofErr w:type="gramStart"/>
            <w:r>
              <w:rPr>
                <w:w w:val="105"/>
                <w:sz w:val="19"/>
              </w:rPr>
              <w:t>cleaning</w:t>
            </w:r>
            <w:proofErr w:type="gramEnd"/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care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PPE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also </w:t>
            </w:r>
            <w:r>
              <w:rPr>
                <w:spacing w:val="-2"/>
                <w:w w:val="105"/>
                <w:sz w:val="19"/>
              </w:rPr>
              <w:t>understand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that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I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must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report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any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lost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or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defective/damaged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PPE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immediately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to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my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line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manager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or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 xml:space="preserve">supervisor </w:t>
            </w:r>
            <w:r>
              <w:rPr>
                <w:w w:val="105"/>
                <w:sz w:val="19"/>
              </w:rPr>
              <w:t>who will reissue PPE as applicable.</w:t>
            </w:r>
          </w:p>
        </w:tc>
      </w:tr>
      <w:tr w:rsidR="00310AA4" w14:paraId="4B8ED992" w14:textId="77777777">
        <w:trPr>
          <w:trHeight w:val="521"/>
        </w:trPr>
        <w:tc>
          <w:tcPr>
            <w:tcW w:w="2450" w:type="dxa"/>
          </w:tcPr>
          <w:p w14:paraId="4B8ED990" w14:textId="77777777" w:rsidR="00310AA4" w:rsidRDefault="00FC6F86">
            <w:pPr>
              <w:pStyle w:val="TableParagraph"/>
              <w:spacing w:before="152"/>
              <w:ind w:left="102"/>
              <w:rPr>
                <w:b/>
                <w:sz w:val="19"/>
              </w:rPr>
            </w:pPr>
            <w:r>
              <w:rPr>
                <w:b/>
                <w:sz w:val="19"/>
              </w:rPr>
              <w:t>Employee</w:t>
            </w:r>
            <w:r>
              <w:rPr>
                <w:b/>
                <w:spacing w:val="18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signature:</w:t>
            </w:r>
          </w:p>
        </w:tc>
        <w:tc>
          <w:tcPr>
            <w:tcW w:w="7359" w:type="dxa"/>
          </w:tcPr>
          <w:p w14:paraId="4B8ED991" w14:textId="77777777" w:rsidR="00310AA4" w:rsidRDefault="00310A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10AA4" w14:paraId="4B8ED995" w14:textId="77777777">
        <w:trPr>
          <w:trHeight w:val="526"/>
        </w:trPr>
        <w:tc>
          <w:tcPr>
            <w:tcW w:w="2450" w:type="dxa"/>
          </w:tcPr>
          <w:p w14:paraId="4B8ED993" w14:textId="77777777" w:rsidR="00310AA4" w:rsidRDefault="00FC6F86">
            <w:pPr>
              <w:pStyle w:val="TableParagraph"/>
              <w:spacing w:before="157"/>
              <w:ind w:left="102"/>
              <w:rPr>
                <w:b/>
                <w:sz w:val="19"/>
              </w:rPr>
            </w:pPr>
            <w:r>
              <w:rPr>
                <w:b/>
                <w:sz w:val="19"/>
              </w:rPr>
              <w:t>Manager</w:t>
            </w:r>
            <w:r>
              <w:rPr>
                <w:b/>
                <w:spacing w:val="13"/>
                <w:w w:val="105"/>
                <w:sz w:val="19"/>
              </w:rPr>
              <w:t xml:space="preserve"> </w:t>
            </w:r>
            <w:r>
              <w:rPr>
                <w:b/>
                <w:spacing w:val="-2"/>
                <w:w w:val="105"/>
                <w:sz w:val="19"/>
              </w:rPr>
              <w:t>signature:</w:t>
            </w:r>
          </w:p>
        </w:tc>
        <w:tc>
          <w:tcPr>
            <w:tcW w:w="7359" w:type="dxa"/>
          </w:tcPr>
          <w:p w14:paraId="4B8ED994" w14:textId="77777777" w:rsidR="00310AA4" w:rsidRDefault="00310A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B8ED996" w14:textId="77777777" w:rsidR="00310AA4" w:rsidRDefault="00310AA4">
      <w:pPr>
        <w:pStyle w:val="BodyText"/>
        <w:spacing w:before="10" w:after="1"/>
        <w:rPr>
          <w:sz w:val="26"/>
        </w:rPr>
      </w:pPr>
    </w:p>
    <w:tbl>
      <w:tblPr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7"/>
        <w:gridCol w:w="4130"/>
        <w:gridCol w:w="1652"/>
        <w:gridCol w:w="2343"/>
      </w:tblGrid>
      <w:tr w:rsidR="00310AA4" w14:paraId="4B8ED99B" w14:textId="77777777">
        <w:trPr>
          <w:trHeight w:val="269"/>
        </w:trPr>
        <w:tc>
          <w:tcPr>
            <w:tcW w:w="1787" w:type="dxa"/>
          </w:tcPr>
          <w:p w14:paraId="4B8ED997" w14:textId="77777777" w:rsidR="00310AA4" w:rsidRDefault="00FC6F86">
            <w:pPr>
              <w:pStyle w:val="TableParagraph"/>
              <w:spacing w:before="59"/>
              <w:ind w:left="55"/>
              <w:rPr>
                <w:sz w:val="15"/>
              </w:rPr>
            </w:pPr>
            <w:r>
              <w:rPr>
                <w:sz w:val="15"/>
              </w:rPr>
              <w:t>Document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Name</w:t>
            </w:r>
          </w:p>
        </w:tc>
        <w:tc>
          <w:tcPr>
            <w:tcW w:w="4130" w:type="dxa"/>
          </w:tcPr>
          <w:p w14:paraId="4B8ED998" w14:textId="77777777" w:rsidR="00310AA4" w:rsidRDefault="00FC6F86">
            <w:pPr>
              <w:pStyle w:val="TableParagraph"/>
              <w:spacing w:before="59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Personal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Protective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Equipment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(PPE)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Assessment</w:t>
            </w:r>
          </w:p>
        </w:tc>
        <w:tc>
          <w:tcPr>
            <w:tcW w:w="1652" w:type="dxa"/>
          </w:tcPr>
          <w:p w14:paraId="4B8ED999" w14:textId="77777777" w:rsidR="00310AA4" w:rsidRDefault="00FC6F86">
            <w:pPr>
              <w:pStyle w:val="TableParagraph"/>
              <w:spacing w:before="59"/>
              <w:ind w:left="55"/>
              <w:rPr>
                <w:sz w:val="15"/>
              </w:rPr>
            </w:pPr>
            <w:r>
              <w:rPr>
                <w:sz w:val="15"/>
              </w:rPr>
              <w:t>Document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No</w:t>
            </w:r>
          </w:p>
        </w:tc>
        <w:tc>
          <w:tcPr>
            <w:tcW w:w="2343" w:type="dxa"/>
          </w:tcPr>
          <w:p w14:paraId="4B8ED99A" w14:textId="77777777" w:rsidR="00310AA4" w:rsidRDefault="00FC6F86">
            <w:pPr>
              <w:pStyle w:val="TableParagraph"/>
              <w:spacing w:before="59"/>
              <w:ind w:left="60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WS.F.ES.06a.01</w:t>
            </w:r>
          </w:p>
        </w:tc>
      </w:tr>
      <w:tr w:rsidR="00310AA4" w14:paraId="4B8ED9A0" w14:textId="77777777">
        <w:trPr>
          <w:trHeight w:val="273"/>
        </w:trPr>
        <w:tc>
          <w:tcPr>
            <w:tcW w:w="1787" w:type="dxa"/>
          </w:tcPr>
          <w:p w14:paraId="4B8ED99C" w14:textId="77777777" w:rsidR="00310AA4" w:rsidRDefault="00FC6F86">
            <w:pPr>
              <w:pStyle w:val="TableParagraph"/>
              <w:spacing w:before="59"/>
              <w:ind w:left="55"/>
              <w:rPr>
                <w:sz w:val="15"/>
              </w:rPr>
            </w:pPr>
            <w:r>
              <w:rPr>
                <w:sz w:val="15"/>
              </w:rPr>
              <w:t>Document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Owner</w:t>
            </w:r>
          </w:p>
        </w:tc>
        <w:tc>
          <w:tcPr>
            <w:tcW w:w="4130" w:type="dxa"/>
          </w:tcPr>
          <w:p w14:paraId="4B8ED99D" w14:textId="77777777" w:rsidR="00310AA4" w:rsidRDefault="00FC6F86">
            <w:pPr>
              <w:pStyle w:val="TableParagraph"/>
              <w:spacing w:before="59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Workplace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Safety</w:t>
            </w:r>
          </w:p>
        </w:tc>
        <w:tc>
          <w:tcPr>
            <w:tcW w:w="1652" w:type="dxa"/>
          </w:tcPr>
          <w:p w14:paraId="4B8ED99E" w14:textId="77777777" w:rsidR="00310AA4" w:rsidRDefault="00FC6F86">
            <w:pPr>
              <w:pStyle w:val="TableParagraph"/>
              <w:spacing w:before="59"/>
              <w:ind w:left="55"/>
              <w:rPr>
                <w:sz w:val="15"/>
              </w:rPr>
            </w:pPr>
            <w:r>
              <w:rPr>
                <w:sz w:val="15"/>
              </w:rPr>
              <w:t>Date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of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Issue</w:t>
            </w:r>
          </w:p>
        </w:tc>
        <w:tc>
          <w:tcPr>
            <w:tcW w:w="2343" w:type="dxa"/>
          </w:tcPr>
          <w:p w14:paraId="4B8ED99F" w14:textId="77777777" w:rsidR="00310AA4" w:rsidRDefault="00FC6F86">
            <w:pPr>
              <w:pStyle w:val="TableParagraph"/>
              <w:spacing w:before="59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July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2022</w:t>
            </w:r>
          </w:p>
        </w:tc>
      </w:tr>
      <w:tr w:rsidR="00310AA4" w14:paraId="4B8ED9A5" w14:textId="77777777">
        <w:trPr>
          <w:trHeight w:val="274"/>
        </w:trPr>
        <w:tc>
          <w:tcPr>
            <w:tcW w:w="1787" w:type="dxa"/>
          </w:tcPr>
          <w:p w14:paraId="4B8ED9A1" w14:textId="77777777" w:rsidR="00310AA4" w:rsidRDefault="00FC6F86">
            <w:pPr>
              <w:pStyle w:val="TableParagraph"/>
              <w:spacing w:before="59"/>
              <w:ind w:left="55"/>
              <w:rPr>
                <w:sz w:val="15"/>
              </w:rPr>
            </w:pPr>
            <w:r>
              <w:rPr>
                <w:spacing w:val="-2"/>
                <w:sz w:val="15"/>
              </w:rPr>
              <w:t>Classification</w:t>
            </w:r>
          </w:p>
        </w:tc>
        <w:tc>
          <w:tcPr>
            <w:tcW w:w="4130" w:type="dxa"/>
          </w:tcPr>
          <w:p w14:paraId="4B8ED9A2" w14:textId="77777777" w:rsidR="00310AA4" w:rsidRDefault="00FC6F86">
            <w:pPr>
              <w:pStyle w:val="TableParagraph"/>
              <w:spacing w:before="59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Internal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pacing w:val="-5"/>
                <w:sz w:val="15"/>
              </w:rPr>
              <w:t>Use</w:t>
            </w:r>
          </w:p>
        </w:tc>
        <w:tc>
          <w:tcPr>
            <w:tcW w:w="1652" w:type="dxa"/>
          </w:tcPr>
          <w:p w14:paraId="4B8ED9A3" w14:textId="77777777" w:rsidR="00310AA4" w:rsidRDefault="00FC6F86">
            <w:pPr>
              <w:pStyle w:val="TableParagraph"/>
              <w:spacing w:before="59"/>
              <w:ind w:left="55"/>
              <w:rPr>
                <w:sz w:val="15"/>
              </w:rPr>
            </w:pPr>
            <w:r>
              <w:rPr>
                <w:sz w:val="15"/>
              </w:rPr>
              <w:t>Version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No</w:t>
            </w:r>
          </w:p>
        </w:tc>
        <w:tc>
          <w:tcPr>
            <w:tcW w:w="2343" w:type="dxa"/>
          </w:tcPr>
          <w:p w14:paraId="4B8ED9A4" w14:textId="77777777" w:rsidR="00310AA4" w:rsidRDefault="00FC6F86">
            <w:pPr>
              <w:pStyle w:val="TableParagraph"/>
              <w:spacing w:before="59"/>
              <w:ind w:left="60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1.0</w:t>
            </w:r>
          </w:p>
        </w:tc>
      </w:tr>
    </w:tbl>
    <w:p w14:paraId="4B8ED9A6" w14:textId="77777777" w:rsidR="00310AA4" w:rsidRDefault="00FC6F86">
      <w:pPr>
        <w:spacing w:before="4"/>
        <w:ind w:left="4389" w:right="4945"/>
        <w:jc w:val="center"/>
        <w:rPr>
          <w:sz w:val="15"/>
        </w:rPr>
      </w:pPr>
      <w:r>
        <w:rPr>
          <w:sz w:val="15"/>
        </w:rPr>
        <w:t>Page</w:t>
      </w:r>
      <w:r>
        <w:rPr>
          <w:spacing w:val="6"/>
          <w:sz w:val="15"/>
        </w:rPr>
        <w:t xml:space="preserve"> </w:t>
      </w:r>
      <w:r>
        <w:rPr>
          <w:sz w:val="15"/>
        </w:rPr>
        <w:t>1</w:t>
      </w:r>
      <w:r>
        <w:rPr>
          <w:spacing w:val="6"/>
          <w:sz w:val="15"/>
        </w:rPr>
        <w:t xml:space="preserve"> </w:t>
      </w:r>
      <w:r>
        <w:rPr>
          <w:sz w:val="15"/>
        </w:rPr>
        <w:t>of</w:t>
      </w:r>
      <w:r>
        <w:rPr>
          <w:spacing w:val="5"/>
          <w:sz w:val="15"/>
        </w:rPr>
        <w:t xml:space="preserve"> </w:t>
      </w:r>
      <w:r>
        <w:rPr>
          <w:spacing w:val="-10"/>
          <w:sz w:val="15"/>
        </w:rPr>
        <w:t>1</w:t>
      </w:r>
    </w:p>
    <w:sectPr w:rsidR="00310AA4">
      <w:footerReference w:type="even" r:id="rId7"/>
      <w:footerReference w:type="first" r:id="rId8"/>
      <w:type w:val="continuous"/>
      <w:pgSz w:w="11910" w:h="16840"/>
      <w:pgMar w:top="700" w:right="620" w:bottom="28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37328" w14:textId="77777777" w:rsidR="00FC6F86" w:rsidRDefault="00FC6F86" w:rsidP="00FC6F86">
      <w:r>
        <w:separator/>
      </w:r>
    </w:p>
  </w:endnote>
  <w:endnote w:type="continuationSeparator" w:id="0">
    <w:p w14:paraId="20CC875D" w14:textId="77777777" w:rsidR="00FC6F86" w:rsidRDefault="00FC6F86" w:rsidP="00FC6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AC567" w14:textId="0FAFCAAA" w:rsidR="00FC6F86" w:rsidRDefault="00FC6F8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5FEA783" wp14:editId="24AFDD73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2700"/>
              <wp:wrapSquare wrapText="bothSides"/>
              <wp:docPr id="3" name="Text Box 3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8765E6" w14:textId="4E5D248F" w:rsidR="00FC6F86" w:rsidRPr="00FC6F86" w:rsidRDefault="00FC6F8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FC6F8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FEA78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Intern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fill o:detectmouseclick="t"/>
              <v:textbox style="mso-fit-shape-to-text:t" inset="0,0,0,0">
                <w:txbxContent>
                  <w:p w14:paraId="7D8765E6" w14:textId="4E5D248F" w:rsidR="00FC6F86" w:rsidRPr="00FC6F86" w:rsidRDefault="00FC6F8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FC6F86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16DDE" w14:textId="68157D2E" w:rsidR="00FC6F86" w:rsidRDefault="00FC6F8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B703C3C" wp14:editId="1D45303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2700"/>
              <wp:wrapSquare wrapText="bothSides"/>
              <wp:docPr id="2" name="Text Box 2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C1A151" w14:textId="3C5685A8" w:rsidR="00FC6F86" w:rsidRPr="00FC6F86" w:rsidRDefault="00FC6F8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FC6F8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703C3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Intern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fill o:detectmouseclick="t"/>
              <v:textbox style="mso-fit-shape-to-text:t" inset="0,0,0,0">
                <w:txbxContent>
                  <w:p w14:paraId="41C1A151" w14:textId="3C5685A8" w:rsidR="00FC6F86" w:rsidRPr="00FC6F86" w:rsidRDefault="00FC6F8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FC6F86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CFE82" w14:textId="77777777" w:rsidR="00FC6F86" w:rsidRDefault="00FC6F86" w:rsidP="00FC6F86">
      <w:r>
        <w:separator/>
      </w:r>
    </w:p>
  </w:footnote>
  <w:footnote w:type="continuationSeparator" w:id="0">
    <w:p w14:paraId="311C2270" w14:textId="77777777" w:rsidR="00FC6F86" w:rsidRDefault="00FC6F86" w:rsidP="00FC6F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10AA4"/>
    <w:rsid w:val="00310AA4"/>
    <w:rsid w:val="00FC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8ED943"/>
  <w15:docId w15:val="{0520513B-2CF8-4B9B-976C-95F2E15FD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before="92"/>
      <w:ind w:right="113"/>
      <w:jc w:val="right"/>
    </w:pPr>
    <w:rPr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C6F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F8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C6F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F8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931D19ACC34199C1E5D5F5D0A51B" ma:contentTypeVersion="13" ma:contentTypeDescription="Create a new document." ma:contentTypeScope="" ma:versionID="4448b12c41204013c29b57a6519d2eb4">
  <xsd:schema xmlns:xsd="http://www.w3.org/2001/XMLSchema" xmlns:xs="http://www.w3.org/2001/XMLSchema" xmlns:p="http://schemas.microsoft.com/office/2006/metadata/properties" xmlns:ns2="505494de-7f70-4b10-aa1d-981be3329ecb" xmlns:ns3="c0ce68d2-f4a4-4963-9a31-30d16dda62a3" targetNamespace="http://schemas.microsoft.com/office/2006/metadata/properties" ma:root="true" ma:fieldsID="1b429702d3881e522f9501aae172ee54" ns2:_="" ns3:_="">
    <xsd:import namespace="505494de-7f70-4b10-aa1d-981be3329ecb"/>
    <xsd:import namespace="c0ce68d2-f4a4-4963-9a31-30d16dda6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494de-7f70-4b10-aa1d-981be3329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12e36a2-49b7-4b00-ba12-1750025de1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e68d2-f4a4-4963-9a31-30d16dda62a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f5b9bf8d-a51f-4a50-a0a3-979f22b7d3ff}" ma:internalName="TaxCatchAll" ma:showField="CatchAllData" ma:web="54452717-db2e-4c65-a03e-638c0a9764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2DED27-0A05-4108-86D3-9779808A4EBC}"/>
</file>

<file path=customXml/itemProps2.xml><?xml version="1.0" encoding="utf-8"?>
<ds:datastoreItem xmlns:ds="http://schemas.openxmlformats.org/officeDocument/2006/customXml" ds:itemID="{B7FF12C3-D466-45AB-84A6-491A7DFD8F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Nicola Clason</cp:lastModifiedBy>
  <cp:revision>2</cp:revision>
  <dcterms:created xsi:type="dcterms:W3CDTF">2022-08-23T13:35:00Z</dcterms:created>
  <dcterms:modified xsi:type="dcterms:W3CDTF">2022-08-23T13:35:00Z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2022-08-23T00:00:00Z</vt:filetime>
  </property>
  <property fmtid="{D5CDD505-2E9C-101B-9397-08002B2CF9AE}" pid="3" name="Creator">
    <vt:lpwstr>Adobe InDesign 17.3 (Macintosh)</vt:lpwstr>
  </property>
  <property fmtid="{D5CDD505-2E9C-101B-9397-08002B2CF9AE}" pid="4" name="LastSaved">
    <vt:filetime>2022-08-23T00:00:00Z</vt:filetime>
  </property>
  <property fmtid="{D5CDD505-2E9C-101B-9397-08002B2CF9AE}" pid="5" name="Producer">
    <vt:lpwstr>Adobe PDF Library 16.0.7</vt:lpwstr>
  </property>
  <property fmtid="{D5CDD505-2E9C-101B-9397-08002B2CF9AE}" pid="6" name="ClassificationContentMarkingFooterShapeIds">
    <vt:lpwstr>2,3,4</vt:lpwstr>
  </property>
  <property fmtid="{D5CDD505-2E9C-101B-9397-08002B2CF9AE}" pid="7" name="ClassificationContentMarkingFooterFontProps">
    <vt:lpwstr>#000000,9,Calibri</vt:lpwstr>
  </property>
  <property fmtid="{D5CDD505-2E9C-101B-9397-08002B2CF9AE}" pid="8" name="ClassificationContentMarkingFooterText">
    <vt:lpwstr>Internal</vt:lpwstr>
  </property>
  <property fmtid="{D5CDD505-2E9C-101B-9397-08002B2CF9AE}" pid="9" name="MSIP_Label_f472f14c-d40a-4996-84a9-078c3b8640e0_Enabled">
    <vt:lpwstr>true</vt:lpwstr>
  </property>
  <property fmtid="{D5CDD505-2E9C-101B-9397-08002B2CF9AE}" pid="10" name="MSIP_Label_f472f14c-d40a-4996-84a9-078c3b8640e0_SetDate">
    <vt:lpwstr>2022-08-23T13:35:07Z</vt:lpwstr>
  </property>
  <property fmtid="{D5CDD505-2E9C-101B-9397-08002B2CF9AE}" pid="11" name="MSIP_Label_f472f14c-d40a-4996-84a9-078c3b8640e0_Method">
    <vt:lpwstr>Privileged</vt:lpwstr>
  </property>
  <property fmtid="{D5CDD505-2E9C-101B-9397-08002B2CF9AE}" pid="12" name="MSIP_Label_f472f14c-d40a-4996-84a9-078c3b8640e0_Name">
    <vt:lpwstr>f472f14c-d40a-4996-84a9-078c3b8640e0</vt:lpwstr>
  </property>
  <property fmtid="{D5CDD505-2E9C-101B-9397-08002B2CF9AE}" pid="13" name="MSIP_Label_f472f14c-d40a-4996-84a9-078c3b8640e0_SiteId">
    <vt:lpwstr>cd62b7dd-4b48-44bd-90e7-e143a22c8ead</vt:lpwstr>
  </property>
  <property fmtid="{D5CDD505-2E9C-101B-9397-08002B2CF9AE}" pid="14" name="MSIP_Label_f472f14c-d40a-4996-84a9-078c3b8640e0_ActionId">
    <vt:lpwstr>f7ca7743-4e22-4357-9b5d-4d39258c7762</vt:lpwstr>
  </property>
  <property fmtid="{D5CDD505-2E9C-101B-9397-08002B2CF9AE}" pid="15" name="MSIP_Label_f472f14c-d40a-4996-84a9-078c3b8640e0_ContentBits">
    <vt:lpwstr>2</vt:lpwstr>
  </property>
</Properties>
</file>