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562C6D83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C97BB3">
              <w:rPr>
                <w:rFonts w:ascii="Arial" w:hAnsi="Arial" w:cs="Arial"/>
                <w:b/>
                <w:sz w:val="28"/>
              </w:rPr>
              <w:t xml:space="preserve"> 08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6441FE3C" w:rsidR="00437F40" w:rsidRPr="008C0514" w:rsidRDefault="003945A0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Cooking (Production of hot food/liquid)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5D96CF17" w14:textId="77777777" w:rsidR="00166D61" w:rsidRPr="004565FD" w:rsidRDefault="00166D61" w:rsidP="00166D61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Contact with hot surfaces and equipment, hot solids, hot liquids and steam.</w:t>
            </w:r>
          </w:p>
          <w:p w14:paraId="209A1AC9" w14:textId="77777777" w:rsidR="00166D61" w:rsidRPr="004565FD" w:rsidRDefault="00166D61" w:rsidP="00166D61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Ignition of overheated cooking fat and oil</w:t>
            </w:r>
          </w:p>
          <w:p w14:paraId="19160D4B" w14:textId="07750D27" w:rsidR="00166D61" w:rsidRPr="004565FD" w:rsidRDefault="00166D61" w:rsidP="00166D61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Spillages of </w:t>
            </w:r>
            <w:r w:rsidR="006C7388">
              <w:rPr>
                <w:rFonts w:ascii="Arial" w:hAnsi="Arial" w:cs="Arial"/>
                <w:sz w:val="18"/>
                <w:szCs w:val="17"/>
              </w:rPr>
              <w:t xml:space="preserve">hot </w:t>
            </w:r>
            <w:r w:rsidRPr="004565FD">
              <w:rPr>
                <w:rFonts w:ascii="Arial" w:hAnsi="Arial" w:cs="Arial"/>
                <w:sz w:val="18"/>
                <w:szCs w:val="17"/>
              </w:rPr>
              <w:t>food and liquid.</w:t>
            </w:r>
          </w:p>
          <w:p w14:paraId="309A0AE5" w14:textId="77777777" w:rsidR="00166D61" w:rsidRPr="004565FD" w:rsidRDefault="00166D61" w:rsidP="00166D61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Gas hazards </w:t>
            </w:r>
          </w:p>
          <w:p w14:paraId="43D130A5" w14:textId="77777777" w:rsidR="00166D61" w:rsidRPr="004565FD" w:rsidRDefault="00166D61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Electrical hazards</w:t>
            </w:r>
          </w:p>
          <w:p w14:paraId="63CA7C6A" w14:textId="03EA0512" w:rsidR="002561E3" w:rsidRPr="004565FD" w:rsidRDefault="002561E3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19D17CA" w14:textId="77777777" w:rsidR="0002518F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Burns</w:t>
            </w:r>
          </w:p>
          <w:p w14:paraId="507081AA" w14:textId="77777777" w:rsidR="0002518F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Scalds</w:t>
            </w:r>
          </w:p>
          <w:p w14:paraId="4CCCE457" w14:textId="77777777" w:rsidR="0002518F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Slips and falls</w:t>
            </w:r>
          </w:p>
          <w:p w14:paraId="7AFCA478" w14:textId="77777777" w:rsidR="0002518F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>Fire and explosion</w:t>
            </w:r>
          </w:p>
          <w:p w14:paraId="0812E4DB" w14:textId="77777777" w:rsidR="00166D61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Electric shock, burns </w:t>
            </w:r>
          </w:p>
          <w:p w14:paraId="14614B5A" w14:textId="36D9D36A" w:rsidR="006C124A" w:rsidRPr="004565FD" w:rsidRDefault="006C124A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Cuts and lacerations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1F4957D1" w14:textId="77777777" w:rsidR="00747FA0" w:rsidRPr="00747FA0" w:rsidRDefault="00747FA0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Equipment securely sited with adequate space, lighting and ventilation.</w:t>
            </w:r>
          </w:p>
          <w:p w14:paraId="5BBAC08B" w14:textId="77777777" w:rsidR="00747FA0" w:rsidRPr="00747FA0" w:rsidRDefault="00747FA0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Equipment to be maintained by competent persons and in accordance with manufacturer's guidance where available</w:t>
            </w:r>
          </w:p>
          <w:p w14:paraId="1FA0FBD7" w14:textId="234EEB9A" w:rsidR="00747FA0" w:rsidRPr="006C124A" w:rsidRDefault="00747FA0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Employees trained in the correct use and operation of cooking equipment, all users must complete the Preventing Burns and Scald Injuries Safety Conversation 3</w:t>
            </w:r>
            <w:r w:rsidRPr="006C124A">
              <w:rPr>
                <w:rFonts w:ascii="Arial" w:hAnsi="Arial" w:cs="Arial"/>
                <w:sz w:val="18"/>
              </w:rPr>
              <w:t xml:space="preserve"> </w:t>
            </w:r>
          </w:p>
          <w:p w14:paraId="7C3D0F0E" w14:textId="34BCDB64" w:rsidR="006C124A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Gas appliances to be fitted with automatic ignition devices wherever practicable.</w:t>
            </w:r>
          </w:p>
          <w:p w14:paraId="4C3963D1" w14:textId="2521279E" w:rsidR="006C124A" w:rsidRPr="00747FA0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Oven fans (where fitted) to be covered with a suitable guard</w:t>
            </w:r>
          </w:p>
          <w:p w14:paraId="4D778312" w14:textId="77777777" w:rsidR="006C124A" w:rsidRPr="00747FA0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Hand held igniters or long wax tapers to be provided where necessary for lighting gas equipment.</w:t>
            </w:r>
          </w:p>
          <w:p w14:paraId="7CEC3475" w14:textId="77777777" w:rsidR="006C124A" w:rsidRPr="00747FA0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Where applicable, employees instructed to switch on extraction ventilation equipment during cooking operations to remove heat, cooking fumes, steam and vapours.</w:t>
            </w:r>
          </w:p>
          <w:p w14:paraId="0CA5746D" w14:textId="77777777" w:rsidR="006C124A" w:rsidRPr="00747FA0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Equipment faults and breakdowns to be reported to the appropriate person or organisation for repair.</w:t>
            </w:r>
          </w:p>
          <w:p w14:paraId="17C5DBCE" w14:textId="77777777" w:rsidR="006C124A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Where faults pose a risk of injury, equipment to be switched off, isolated and labelled “DO NOT USE” until properly repaired</w:t>
            </w:r>
          </w:p>
          <w:p w14:paraId="7DEA3C98" w14:textId="675DE277" w:rsidR="00747FA0" w:rsidRPr="00747FA0" w:rsidRDefault="00747FA0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Cooking pans not to be left unattended when cooking with hot fats and oils.</w:t>
            </w:r>
          </w:p>
          <w:p w14:paraId="1E239D17" w14:textId="77777777" w:rsidR="00747FA0" w:rsidRPr="00747FA0" w:rsidRDefault="00747FA0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>Provision and correct use of oven cloths and/or oven gloves (PPE) and the checking of their condition at least monthly.</w:t>
            </w:r>
          </w:p>
          <w:p w14:paraId="0E8518A9" w14:textId="77777777" w:rsidR="006C124A" w:rsidRPr="006C124A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6C124A">
              <w:rPr>
                <w:rFonts w:ascii="Arial" w:hAnsi="Arial" w:cs="Arial"/>
                <w:sz w:val="18"/>
              </w:rPr>
              <w:t>Safe manual handling practices to be used when moving heavy containers of hot food or liquids from the range and use a trolley where practicable.</w:t>
            </w:r>
          </w:p>
          <w:p w14:paraId="7F8156DD" w14:textId="291BA192" w:rsidR="00747FA0" w:rsidRPr="006C124A" w:rsidRDefault="006C124A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6C124A">
              <w:rPr>
                <w:rFonts w:ascii="Arial" w:hAnsi="Arial" w:cs="Arial"/>
                <w:sz w:val="18"/>
              </w:rPr>
              <w:t>Where practicable, the use of oven shelves above eye-level should be avoided when hot liquids and fats could spill from cooking containers when they are being lifted into or out of the oven.</w:t>
            </w:r>
          </w:p>
          <w:p w14:paraId="1FEE4B7B" w14:textId="77777777" w:rsidR="00747FA0" w:rsidRPr="00747FA0" w:rsidRDefault="00747FA0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</w:rPr>
            </w:pPr>
            <w:r w:rsidRPr="00747FA0">
              <w:rPr>
                <w:rFonts w:ascii="Arial" w:hAnsi="Arial" w:cs="Arial"/>
                <w:sz w:val="18"/>
              </w:rPr>
              <w:t xml:space="preserve">Spillages to be cleaned up as they </w:t>
            </w:r>
            <w:proofErr w:type="gramStart"/>
            <w:r w:rsidRPr="00747FA0">
              <w:rPr>
                <w:rFonts w:ascii="Arial" w:hAnsi="Arial" w:cs="Arial"/>
                <w:sz w:val="18"/>
              </w:rPr>
              <w:t>occur</w:t>
            </w:r>
            <w:proofErr w:type="gramEnd"/>
            <w:r w:rsidRPr="00747FA0">
              <w:rPr>
                <w:rFonts w:ascii="Arial" w:hAnsi="Arial" w:cs="Arial"/>
                <w:sz w:val="18"/>
              </w:rPr>
              <w:t xml:space="preserve"> and wet floor warning signs used when appropriate.</w:t>
            </w:r>
          </w:p>
          <w:p w14:paraId="67A65F0D" w14:textId="005D67E8" w:rsidR="006C124A" w:rsidRPr="006C124A" w:rsidRDefault="006C124A" w:rsidP="006C124A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765AD">
              <w:rPr>
                <w:rFonts w:ascii="Arial" w:hAnsi="Arial" w:cs="Arial"/>
                <w:sz w:val="18"/>
                <w:szCs w:val="18"/>
              </w:rPr>
              <w:t>The cooking range and oven to be switched off and allowed to cool before manual cleaning.</w:t>
            </w:r>
          </w:p>
          <w:p w14:paraId="29AB4ADD" w14:textId="24122872" w:rsidR="00747FA0" w:rsidRPr="00747FA0" w:rsidRDefault="00747FA0" w:rsidP="006C124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b/>
              </w:rPr>
            </w:pPr>
            <w:r w:rsidRPr="00747FA0">
              <w:rPr>
                <w:rFonts w:ascii="Arial" w:hAnsi="Arial" w:cs="Arial"/>
                <w:sz w:val="18"/>
              </w:rPr>
              <w:t xml:space="preserve">Implement the Safe System of Work/Control Measures in Electrical Safety </w:t>
            </w:r>
            <w:r w:rsidR="00057CF5">
              <w:rPr>
                <w:rFonts w:ascii="Arial" w:hAnsi="Arial" w:cs="Arial"/>
                <w:sz w:val="18"/>
              </w:rPr>
              <w:t>(</w:t>
            </w:r>
            <w:r w:rsidRPr="00747FA0">
              <w:rPr>
                <w:rFonts w:ascii="Arial" w:hAnsi="Arial" w:cs="Arial"/>
                <w:sz w:val="18"/>
              </w:rPr>
              <w:t>MAN 05</w:t>
            </w:r>
            <w:r w:rsidR="00057CF5">
              <w:rPr>
                <w:rFonts w:ascii="Arial" w:hAnsi="Arial" w:cs="Arial"/>
                <w:sz w:val="18"/>
              </w:rPr>
              <w:t>)</w:t>
            </w:r>
            <w:r w:rsidRPr="00747FA0">
              <w:rPr>
                <w:rFonts w:ascii="Arial" w:hAnsi="Arial" w:cs="Arial"/>
                <w:sz w:val="18"/>
              </w:rPr>
              <w:t xml:space="preserve"> or Gas Safety</w:t>
            </w:r>
            <w:r w:rsidR="00057CF5">
              <w:rPr>
                <w:rFonts w:ascii="Arial" w:hAnsi="Arial" w:cs="Arial"/>
                <w:sz w:val="18"/>
              </w:rPr>
              <w:t xml:space="preserve"> (C</w:t>
            </w:r>
            <w:r w:rsidRPr="00747FA0">
              <w:rPr>
                <w:rFonts w:ascii="Arial" w:hAnsi="Arial" w:cs="Arial"/>
                <w:sz w:val="18"/>
              </w:rPr>
              <w:t>OM 03</w:t>
            </w:r>
            <w:r w:rsidR="00057CF5">
              <w:rPr>
                <w:rFonts w:ascii="Arial" w:hAnsi="Arial" w:cs="Arial"/>
                <w:sz w:val="18"/>
              </w:rPr>
              <w:t>)</w:t>
            </w:r>
            <w:r w:rsidRPr="00747FA0">
              <w:rPr>
                <w:rFonts w:ascii="Arial" w:hAnsi="Arial" w:cs="Arial"/>
                <w:sz w:val="18"/>
              </w:rPr>
              <w:t xml:space="preserve"> Risk Assessments.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>a</w:t>
            </w:r>
            <w:bookmarkStart w:id="0" w:name="_GoBack"/>
            <w:bookmarkEnd w:id="0"/>
            <w:r w:rsidRPr="00E46B77">
              <w:rPr>
                <w:rFonts w:ascii="Arial" w:hAnsi="Arial" w:cs="Arial"/>
                <w:sz w:val="20"/>
              </w:rPr>
              <w:t xml:space="preserve">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1AB2930B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0DCE4B06" w14:textId="77777777" w:rsidR="00C97BB3" w:rsidRDefault="00C97BB3" w:rsidP="00C97BB3">
            <w:pPr>
              <w:rPr>
                <w:rFonts w:ascii="Arial" w:hAnsi="Arial" w:cs="Arial"/>
                <w:sz w:val="18"/>
              </w:rPr>
            </w:pPr>
          </w:p>
          <w:p w14:paraId="2893A896" w14:textId="4FBFD800" w:rsidR="00C97BB3" w:rsidRPr="00C97BB3" w:rsidRDefault="00C97BB3" w:rsidP="00C97BB3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0DAC3EE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C97BB3"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77777777" w:rsidR="005824DF" w:rsidRPr="008C0514" w:rsidRDefault="005824DF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Cooking (Production of hot food/liquid)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CFBD" w14:textId="77777777" w:rsidR="00D73089" w:rsidRDefault="00D73089" w:rsidP="00252A88">
      <w:pPr>
        <w:spacing w:after="0" w:line="240" w:lineRule="auto"/>
      </w:pPr>
      <w:r>
        <w:separator/>
      </w:r>
    </w:p>
  </w:endnote>
  <w:endnote w:type="continuationSeparator" w:id="0">
    <w:p w14:paraId="0156AF9C" w14:textId="77777777" w:rsidR="00D73089" w:rsidRDefault="00D73089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7FD84B3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C97BB3">
            <w:rPr>
              <w:b/>
              <w:bCs/>
              <w:sz w:val="16"/>
            </w:rPr>
            <w:t>08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4498103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C97BB3">
            <w:rPr>
              <w:b/>
              <w:bCs/>
              <w:sz w:val="16"/>
            </w:rPr>
            <w:t>08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E2420C3" w:rsidR="00544230" w:rsidRPr="00E7760A" w:rsidRDefault="00E7760A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2F29A299" w:rsidR="00544230" w:rsidRPr="007475AE" w:rsidRDefault="00E7760A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BE59" w14:textId="77777777" w:rsidR="00D73089" w:rsidRDefault="00D73089" w:rsidP="00252A88">
      <w:pPr>
        <w:spacing w:after="0" w:line="240" w:lineRule="auto"/>
      </w:pPr>
      <w:r>
        <w:separator/>
      </w:r>
    </w:p>
  </w:footnote>
  <w:footnote w:type="continuationSeparator" w:id="0">
    <w:p w14:paraId="0348C44C" w14:textId="77777777" w:rsidR="00D73089" w:rsidRDefault="00D73089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7E18"/>
    <w:multiLevelType w:val="hybridMultilevel"/>
    <w:tmpl w:val="6B54F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03B91"/>
    <w:rsid w:val="0014152C"/>
    <w:rsid w:val="00166D61"/>
    <w:rsid w:val="0018605A"/>
    <w:rsid w:val="00252A88"/>
    <w:rsid w:val="002561E3"/>
    <w:rsid w:val="002A1B38"/>
    <w:rsid w:val="002B0C17"/>
    <w:rsid w:val="002B2FF0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4F1B42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4043"/>
    <w:rsid w:val="006C124A"/>
    <w:rsid w:val="006C7388"/>
    <w:rsid w:val="006E6143"/>
    <w:rsid w:val="007226AB"/>
    <w:rsid w:val="007475AE"/>
    <w:rsid w:val="00747B08"/>
    <w:rsid w:val="00747FA0"/>
    <w:rsid w:val="00765033"/>
    <w:rsid w:val="00786787"/>
    <w:rsid w:val="00796FA4"/>
    <w:rsid w:val="007C78F5"/>
    <w:rsid w:val="007F0C8F"/>
    <w:rsid w:val="00864E50"/>
    <w:rsid w:val="00891444"/>
    <w:rsid w:val="008B7380"/>
    <w:rsid w:val="008C0514"/>
    <w:rsid w:val="008D3590"/>
    <w:rsid w:val="008E446E"/>
    <w:rsid w:val="009142B7"/>
    <w:rsid w:val="00976D04"/>
    <w:rsid w:val="00993275"/>
    <w:rsid w:val="009C389C"/>
    <w:rsid w:val="009C3C8E"/>
    <w:rsid w:val="009C5A3E"/>
    <w:rsid w:val="009F5D08"/>
    <w:rsid w:val="00A1689A"/>
    <w:rsid w:val="00A564DB"/>
    <w:rsid w:val="00A82515"/>
    <w:rsid w:val="00AF6101"/>
    <w:rsid w:val="00BA7A2E"/>
    <w:rsid w:val="00BD38D9"/>
    <w:rsid w:val="00BD4DAE"/>
    <w:rsid w:val="00BF7D71"/>
    <w:rsid w:val="00C07667"/>
    <w:rsid w:val="00C34CD7"/>
    <w:rsid w:val="00C34D1E"/>
    <w:rsid w:val="00C60FEC"/>
    <w:rsid w:val="00C97BB3"/>
    <w:rsid w:val="00CF44B8"/>
    <w:rsid w:val="00D03E7C"/>
    <w:rsid w:val="00D51983"/>
    <w:rsid w:val="00D55456"/>
    <w:rsid w:val="00D73089"/>
    <w:rsid w:val="00D923EB"/>
    <w:rsid w:val="00DE6AF2"/>
    <w:rsid w:val="00DF04DD"/>
    <w:rsid w:val="00E3077D"/>
    <w:rsid w:val="00E46B77"/>
    <w:rsid w:val="00E6472F"/>
    <w:rsid w:val="00E7760A"/>
    <w:rsid w:val="00E83405"/>
    <w:rsid w:val="00EA0553"/>
    <w:rsid w:val="00EB245D"/>
    <w:rsid w:val="00EE3DE3"/>
    <w:rsid w:val="00F0473E"/>
    <w:rsid w:val="00F30398"/>
    <w:rsid w:val="00F4544E"/>
    <w:rsid w:val="00FB5F3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6C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C12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119FA3-64CC-431C-AE11-C02415B9F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2021-09-23T15:11:00Z</dcterms:created>
  <dcterms:modified xsi:type="dcterms:W3CDTF">2021-09-23T15:11:00Z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