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3DDC" w14:textId="77777777" w:rsidR="007E0371" w:rsidRDefault="00CB7C4E" w:rsidP="007E7F43">
      <w:pPr>
        <w:jc w:val="center"/>
        <w:rPr>
          <w:rFonts w:ascii="Arial" w:hAnsi="Arial" w:cs="Arial"/>
          <w:b/>
          <w:sz w:val="28"/>
          <w:szCs w:val="28"/>
        </w:rPr>
      </w:pPr>
      <w:r w:rsidRPr="002136CC">
        <w:rPr>
          <w:rFonts w:ascii="Arial" w:hAnsi="Arial" w:cs="Arial"/>
          <w:b/>
          <w:sz w:val="28"/>
          <w:szCs w:val="28"/>
        </w:rPr>
        <w:t>SOP</w:t>
      </w:r>
      <w:r w:rsidR="007E7F43">
        <w:rPr>
          <w:rFonts w:ascii="Arial" w:hAnsi="Arial" w:cs="Arial"/>
          <w:b/>
          <w:sz w:val="28"/>
          <w:szCs w:val="28"/>
        </w:rPr>
        <w:t xml:space="preserve"> </w:t>
      </w:r>
      <w:r w:rsidR="00E04561">
        <w:rPr>
          <w:rFonts w:ascii="Arial" w:hAnsi="Arial" w:cs="Arial"/>
          <w:b/>
          <w:sz w:val="28"/>
          <w:szCs w:val="28"/>
        </w:rPr>
        <w:t>8</w:t>
      </w:r>
    </w:p>
    <w:p w14:paraId="13811118" w14:textId="77777777" w:rsidR="007E7F43" w:rsidRDefault="007E7F43" w:rsidP="007E7F43">
      <w:pPr>
        <w:rPr>
          <w:rFonts w:ascii="Arial" w:hAnsi="Arial" w:cs="Arial"/>
          <w:b/>
          <w:sz w:val="28"/>
          <w:szCs w:val="28"/>
        </w:rPr>
      </w:pPr>
    </w:p>
    <w:p w14:paraId="5979760C" w14:textId="77777777" w:rsidR="007E7F43" w:rsidRDefault="007E7F43" w:rsidP="007E7F43">
      <w:pPr>
        <w:rPr>
          <w:rFonts w:ascii="Arial" w:hAnsi="Arial" w:cs="Arial"/>
          <w:b/>
          <w:sz w:val="28"/>
          <w:szCs w:val="28"/>
        </w:rPr>
      </w:pPr>
    </w:p>
    <w:p w14:paraId="23B28A45" w14:textId="77777777" w:rsidR="007E7F43" w:rsidRDefault="007E7F43" w:rsidP="007E7F43"/>
    <w:p w14:paraId="136F3FBA" w14:textId="77777777" w:rsidR="007E7F43" w:rsidRPr="007E7F43" w:rsidRDefault="007E7F43" w:rsidP="007E7F43">
      <w:pPr>
        <w:rPr>
          <w:rFonts w:ascii="Arial" w:hAnsi="Arial" w:cs="Arial"/>
          <w:b/>
        </w:rPr>
      </w:pPr>
      <w:r w:rsidRPr="007E7F43">
        <w:rPr>
          <w:rFonts w:ascii="Arial" w:hAnsi="Arial" w:cs="Arial"/>
          <w:b/>
        </w:rPr>
        <w:t>ENVIRO</w:t>
      </w:r>
      <w:r w:rsidR="00393EA7">
        <w:rPr>
          <w:rFonts w:ascii="Arial" w:hAnsi="Arial" w:cs="Arial"/>
          <w:b/>
        </w:rPr>
        <w:t>NMENTAL RES</w:t>
      </w:r>
      <w:r w:rsidRPr="007E7F43">
        <w:rPr>
          <w:rFonts w:ascii="Arial" w:hAnsi="Arial" w:cs="Arial"/>
          <w:b/>
        </w:rPr>
        <w:t>PONSIBILTIES</w:t>
      </w:r>
    </w:p>
    <w:p w14:paraId="2DEC8110" w14:textId="77777777" w:rsidR="007E7F43" w:rsidRPr="007E7F43" w:rsidRDefault="007E7F43" w:rsidP="007E7F43">
      <w:pPr>
        <w:pStyle w:val="Helvetica"/>
        <w:tabs>
          <w:tab w:val="left" w:pos="1440"/>
          <w:tab w:val="left" w:pos="3240"/>
        </w:tabs>
        <w:spacing w:line="240" w:lineRule="atLeast"/>
        <w:rPr>
          <w:rFonts w:ascii="Arial" w:hAnsi="Arial"/>
          <w:b/>
          <w:szCs w:val="24"/>
        </w:rPr>
      </w:pPr>
    </w:p>
    <w:p w14:paraId="65200905" w14:textId="77777777" w:rsidR="007E7F43" w:rsidRPr="007E7F43" w:rsidRDefault="007E7F43" w:rsidP="007E7F43">
      <w:pPr>
        <w:rPr>
          <w:rFonts w:ascii="Arial" w:hAnsi="Arial" w:cs="Arial"/>
          <w:b/>
          <w:bCs/>
        </w:rPr>
      </w:pPr>
    </w:p>
    <w:p w14:paraId="1906E63A" w14:textId="77777777" w:rsidR="007E7F43" w:rsidRPr="007E7F43" w:rsidRDefault="007E7F43" w:rsidP="007E7F43">
      <w:pPr>
        <w:rPr>
          <w:rFonts w:ascii="Arial" w:hAnsi="Arial" w:cs="Arial"/>
          <w:b/>
          <w:bCs/>
        </w:rPr>
      </w:pPr>
    </w:p>
    <w:p w14:paraId="38BAF7A4" w14:textId="77777777" w:rsidR="007E7F43" w:rsidRPr="007E7F43" w:rsidRDefault="007E7F43" w:rsidP="007E7F43">
      <w:pPr>
        <w:rPr>
          <w:rFonts w:ascii="Arial" w:hAnsi="Arial" w:cs="Arial"/>
          <w:b/>
          <w:bCs/>
        </w:rPr>
      </w:pPr>
      <w:r w:rsidRPr="007E7F43">
        <w:rPr>
          <w:rFonts w:ascii="Arial" w:hAnsi="Arial" w:cs="Arial"/>
          <w:b/>
          <w:bCs/>
        </w:rPr>
        <w:t>Looking after our Clients</w:t>
      </w:r>
    </w:p>
    <w:p w14:paraId="77BB2DBC" w14:textId="77777777" w:rsidR="007E7F43" w:rsidRPr="007E7F43" w:rsidRDefault="007E7F43" w:rsidP="007E7F43">
      <w:pPr>
        <w:rPr>
          <w:rFonts w:ascii="Arial" w:hAnsi="Arial" w:cs="Arial"/>
          <w:b/>
          <w:bCs/>
        </w:rPr>
      </w:pPr>
    </w:p>
    <w:p w14:paraId="62D6795C" w14:textId="77777777" w:rsidR="007E7F43" w:rsidRPr="007E7F43" w:rsidRDefault="007E7F43" w:rsidP="007E7F43">
      <w:pPr>
        <w:pStyle w:val="BodyText"/>
        <w:rPr>
          <w:sz w:val="24"/>
        </w:rPr>
      </w:pPr>
      <w:r w:rsidRPr="007E7F43">
        <w:rPr>
          <w:sz w:val="24"/>
        </w:rPr>
        <w:t>As a 14Forty Security officer you are expected provide an environmentally friendly service to the client. While providing the core responsibility of maintaining onsite security you must also assist the client to reduce their effect on the environment and minimise their fuel usage and waste.</w:t>
      </w:r>
    </w:p>
    <w:p w14:paraId="58FAA632" w14:textId="77777777" w:rsidR="007E7F43" w:rsidRPr="007E7F43" w:rsidRDefault="007E7F43" w:rsidP="007E7F43">
      <w:pPr>
        <w:pStyle w:val="BodyText"/>
        <w:rPr>
          <w:sz w:val="24"/>
        </w:rPr>
      </w:pPr>
      <w:r w:rsidRPr="007E7F43">
        <w:rPr>
          <w:sz w:val="24"/>
        </w:rPr>
        <w:t xml:space="preserve">14Forty Security officers perform this service by continually monitoring the client’s premises, reducing carbon emissions, waste and energy costs. </w:t>
      </w:r>
    </w:p>
    <w:p w14:paraId="22C6BBF6" w14:textId="77777777" w:rsidR="007E7F43" w:rsidRPr="007E7F43" w:rsidRDefault="007E7F43" w:rsidP="007E7F43">
      <w:pPr>
        <w:pStyle w:val="BodyText"/>
        <w:rPr>
          <w:b/>
          <w:bCs/>
          <w:sz w:val="24"/>
        </w:rPr>
      </w:pPr>
      <w:r>
        <w:rPr>
          <w:b/>
          <w:bCs/>
          <w:sz w:val="24"/>
        </w:rPr>
        <w:t xml:space="preserve">9.0 </w:t>
      </w:r>
      <w:r w:rsidRPr="007E7F43">
        <w:rPr>
          <w:b/>
          <w:bCs/>
          <w:sz w:val="24"/>
        </w:rPr>
        <w:t>Reducing Emissions and Energy Costs</w:t>
      </w:r>
    </w:p>
    <w:p w14:paraId="3D258025" w14:textId="77777777" w:rsidR="007E7F43" w:rsidRPr="007E7F43" w:rsidRDefault="007E7F43" w:rsidP="007E7F43">
      <w:pPr>
        <w:pStyle w:val="BodyText"/>
        <w:rPr>
          <w:i/>
          <w:iCs/>
          <w:sz w:val="24"/>
        </w:rPr>
      </w:pPr>
      <w:r w:rsidRPr="007E7F43">
        <w:rPr>
          <w:sz w:val="24"/>
        </w:rPr>
        <w:t xml:space="preserve">The client will let us know which lighting should be left on and which lighting should be turned off when staff are not working. </w:t>
      </w:r>
      <w:bookmarkStart w:id="0" w:name="OLE_LINK2"/>
      <w:r w:rsidRPr="007E7F43">
        <w:rPr>
          <w:sz w:val="24"/>
        </w:rPr>
        <w:t xml:space="preserve"> Security officers check that only the lighting needed is left turned on.</w:t>
      </w:r>
      <w:bookmarkEnd w:id="0"/>
      <w:r w:rsidRPr="007E7F43">
        <w:rPr>
          <w:sz w:val="24"/>
        </w:rPr>
        <w:t xml:space="preserve"> </w:t>
      </w:r>
      <w:r w:rsidRPr="007E7F43">
        <w:rPr>
          <w:i/>
          <w:iCs/>
          <w:sz w:val="24"/>
        </w:rPr>
        <w:t>A single light left switched on out of hours and at weekends can cost up to £30 per year and generating the power to work the light releases additional CO2 into the atmosphere</w:t>
      </w:r>
    </w:p>
    <w:p w14:paraId="62B1D29F" w14:textId="77777777" w:rsidR="007E7F43" w:rsidRPr="007E7F43" w:rsidRDefault="007E7F43" w:rsidP="007E7F43">
      <w:pPr>
        <w:pStyle w:val="BodyText"/>
        <w:rPr>
          <w:i/>
          <w:iCs/>
          <w:sz w:val="24"/>
        </w:rPr>
      </w:pPr>
      <w:r w:rsidRPr="007E7F43">
        <w:rPr>
          <w:sz w:val="24"/>
        </w:rPr>
        <w:t xml:space="preserve">The client will let us know which windows and doors should be kept closed in order to maintain the building temperature and reduce heating or air conditioning costs?  Security officers check that doors and windows are closed when required. </w:t>
      </w:r>
      <w:r w:rsidRPr="007E7F43">
        <w:rPr>
          <w:i/>
          <w:iCs/>
          <w:sz w:val="24"/>
        </w:rPr>
        <w:t xml:space="preserve">Door and windows left open release the warm air from heaters or the cool air from air conditioning straight into the atmosphere, costing hundreds of pounds per year in energy costs and releasing tonnes of CO2 </w:t>
      </w:r>
      <w:proofErr w:type="gramStart"/>
      <w:r w:rsidRPr="007E7F43">
        <w:rPr>
          <w:i/>
          <w:iCs/>
          <w:sz w:val="24"/>
        </w:rPr>
        <w:t>in to</w:t>
      </w:r>
      <w:proofErr w:type="gramEnd"/>
      <w:r w:rsidRPr="007E7F43">
        <w:rPr>
          <w:i/>
          <w:iCs/>
          <w:sz w:val="24"/>
        </w:rPr>
        <w:t xml:space="preserve"> the atmosphere.</w:t>
      </w:r>
    </w:p>
    <w:p w14:paraId="5AEA0D07" w14:textId="77777777" w:rsidR="007E7F43" w:rsidRPr="007E7F43" w:rsidRDefault="007E7F43" w:rsidP="007E7F43">
      <w:pPr>
        <w:pStyle w:val="BodyText"/>
        <w:rPr>
          <w:sz w:val="24"/>
        </w:rPr>
      </w:pPr>
    </w:p>
    <w:p w14:paraId="6002BBA1" w14:textId="77777777" w:rsidR="007E7F43" w:rsidRPr="007E7F43" w:rsidRDefault="007E7F43" w:rsidP="007E7F43">
      <w:pPr>
        <w:pStyle w:val="BodyText"/>
        <w:rPr>
          <w:b/>
          <w:bCs/>
          <w:sz w:val="24"/>
        </w:rPr>
      </w:pPr>
      <w:r>
        <w:rPr>
          <w:b/>
          <w:bCs/>
          <w:sz w:val="24"/>
        </w:rPr>
        <w:t xml:space="preserve">9.1 </w:t>
      </w:r>
      <w:r w:rsidRPr="007E7F43">
        <w:rPr>
          <w:b/>
          <w:bCs/>
          <w:sz w:val="24"/>
        </w:rPr>
        <w:t>Preventing Waste</w:t>
      </w:r>
    </w:p>
    <w:p w14:paraId="63E4F384" w14:textId="77777777" w:rsidR="007E7F43" w:rsidRPr="007E7F43" w:rsidRDefault="007E7F43" w:rsidP="007E7F43">
      <w:pPr>
        <w:pStyle w:val="BodyText"/>
        <w:rPr>
          <w:i/>
          <w:iCs/>
          <w:sz w:val="24"/>
        </w:rPr>
      </w:pPr>
      <w:r w:rsidRPr="007E7F43">
        <w:rPr>
          <w:sz w:val="24"/>
        </w:rPr>
        <w:t xml:space="preserve">During </w:t>
      </w:r>
      <w:proofErr w:type="gramStart"/>
      <w:r w:rsidRPr="007E7F43">
        <w:rPr>
          <w:sz w:val="24"/>
        </w:rPr>
        <w:t>patrols  Security</w:t>
      </w:r>
      <w:proofErr w:type="gramEnd"/>
      <w:r w:rsidRPr="007E7F43">
        <w:rPr>
          <w:sz w:val="24"/>
        </w:rPr>
        <w:t xml:space="preserve"> officers check for dripping taps, turning them off where possible and reporting faulty taps that need attention. </w:t>
      </w:r>
      <w:r w:rsidRPr="007E7F43">
        <w:rPr>
          <w:i/>
          <w:iCs/>
          <w:sz w:val="24"/>
        </w:rPr>
        <w:t>A dripping tap can lose gallons of water during a single night, wasting a valuable resource plus the energy needed to get it to the tap and process the waste in the treatment plant.</w:t>
      </w:r>
    </w:p>
    <w:p w14:paraId="12C68C53" w14:textId="77777777" w:rsidR="00F453E1" w:rsidRDefault="007E7F43" w:rsidP="007E7F43">
      <w:pPr>
        <w:pStyle w:val="BodyText"/>
        <w:rPr>
          <w:i/>
          <w:iCs/>
          <w:sz w:val="24"/>
        </w:rPr>
        <w:sectPr w:rsidR="00F453E1" w:rsidSect="007E0371">
          <w:headerReference w:type="default" r:id="rId10"/>
          <w:footerReference w:type="default" r:id="rId11"/>
          <w:pgSz w:w="11906" w:h="16838"/>
          <w:pgMar w:top="1440" w:right="1440" w:bottom="1440" w:left="1440" w:header="708" w:footer="708" w:gutter="0"/>
          <w:cols w:space="708"/>
          <w:docGrid w:linePitch="360"/>
        </w:sectPr>
      </w:pPr>
      <w:r w:rsidRPr="007E7F43">
        <w:rPr>
          <w:sz w:val="24"/>
        </w:rPr>
        <w:t xml:space="preserve">During </w:t>
      </w:r>
      <w:proofErr w:type="gramStart"/>
      <w:r w:rsidRPr="007E7F43">
        <w:rPr>
          <w:sz w:val="24"/>
        </w:rPr>
        <w:t xml:space="preserve">patrols </w:t>
      </w:r>
      <w:bookmarkStart w:id="1" w:name="OLE_LINK1"/>
      <w:r w:rsidRPr="007E7F43">
        <w:rPr>
          <w:sz w:val="24"/>
        </w:rPr>
        <w:t xml:space="preserve"> Security</w:t>
      </w:r>
      <w:proofErr w:type="gramEnd"/>
      <w:r w:rsidRPr="007E7F43">
        <w:rPr>
          <w:sz w:val="24"/>
        </w:rPr>
        <w:t xml:space="preserve"> officers </w:t>
      </w:r>
      <w:bookmarkEnd w:id="1"/>
      <w:r w:rsidRPr="007E7F43">
        <w:rPr>
          <w:sz w:val="24"/>
        </w:rPr>
        <w:t xml:space="preserve">look out for leaks from storage tanks and pipelines, reporting any found immediately in order to reduce both the environmental impact </w:t>
      </w:r>
      <w:bookmarkStart w:id="2" w:name="_GoBack"/>
      <w:bookmarkEnd w:id="2"/>
      <w:r w:rsidRPr="007E7F43">
        <w:rPr>
          <w:sz w:val="24"/>
        </w:rPr>
        <w:t xml:space="preserve">and the cost of the lost water or chemical, preventing or reducing contamination of the environment from the accidental release of waste or chemicals. </w:t>
      </w:r>
      <w:r w:rsidRPr="007E7F43">
        <w:rPr>
          <w:i/>
          <w:iCs/>
          <w:sz w:val="24"/>
        </w:rPr>
        <w:t xml:space="preserve">Chemicals leaking from storage tanks and pipelines go directly into the surrounding land and </w:t>
      </w:r>
    </w:p>
    <w:p w14:paraId="615EFB99" w14:textId="71743949" w:rsidR="007E7F43" w:rsidRPr="007E7F43" w:rsidRDefault="007E7F43" w:rsidP="007E7F43">
      <w:pPr>
        <w:pStyle w:val="BodyText"/>
        <w:rPr>
          <w:i/>
          <w:iCs/>
          <w:sz w:val="24"/>
        </w:rPr>
      </w:pPr>
      <w:r w:rsidRPr="007E7F43">
        <w:rPr>
          <w:i/>
          <w:iCs/>
          <w:sz w:val="24"/>
        </w:rPr>
        <w:lastRenderedPageBreak/>
        <w:t>watercourse, killing fish, insects and animals and increasing the energy needed to clean the land for further use and water ready for human consumption</w:t>
      </w:r>
    </w:p>
    <w:p w14:paraId="13E704F6" w14:textId="77777777" w:rsidR="007E7F43" w:rsidRPr="007E7F43" w:rsidRDefault="007E7F43" w:rsidP="007E7F43">
      <w:pPr>
        <w:pStyle w:val="BodyText"/>
        <w:rPr>
          <w:i/>
          <w:iCs/>
          <w:sz w:val="24"/>
        </w:rPr>
      </w:pPr>
      <w:r w:rsidRPr="007E7F43">
        <w:rPr>
          <w:sz w:val="24"/>
        </w:rPr>
        <w:t xml:space="preserve">At all </w:t>
      </w:r>
      <w:proofErr w:type="gramStart"/>
      <w:r w:rsidRPr="007E7F43">
        <w:rPr>
          <w:sz w:val="24"/>
        </w:rPr>
        <w:t>times  Security</w:t>
      </w:r>
      <w:proofErr w:type="gramEnd"/>
      <w:r w:rsidRPr="007E7F43">
        <w:rPr>
          <w:sz w:val="24"/>
        </w:rPr>
        <w:t xml:space="preserve"> officers keep their workplace clean and tidy, ensuring that all waste in placed in the bins provided. As patrols are conducted loose </w:t>
      </w:r>
      <w:proofErr w:type="gramStart"/>
      <w:r w:rsidRPr="007E7F43">
        <w:rPr>
          <w:sz w:val="24"/>
        </w:rPr>
        <w:t>waste paper</w:t>
      </w:r>
      <w:proofErr w:type="gramEnd"/>
      <w:r w:rsidRPr="007E7F43">
        <w:rPr>
          <w:sz w:val="24"/>
        </w:rPr>
        <w:t xml:space="preserve"> should be placed in bins and waste found spilling out of skips and liquid waste containers should be reported in order to help maintain a clean site. </w:t>
      </w:r>
      <w:r w:rsidRPr="007E7F43">
        <w:rPr>
          <w:i/>
          <w:iCs/>
          <w:sz w:val="24"/>
        </w:rPr>
        <w:t xml:space="preserve">Large amounts of energy are needed each year collecting waste that has spilled or blown from skips and areas of land are contaminated for hundreds of years because of spills that aren’t dealt with. </w:t>
      </w:r>
    </w:p>
    <w:p w14:paraId="20B605D2" w14:textId="77777777" w:rsidR="007E7F43" w:rsidRPr="007E7F43" w:rsidRDefault="007E7F43" w:rsidP="007E7F43">
      <w:pPr>
        <w:pStyle w:val="BodyText"/>
        <w:rPr>
          <w:sz w:val="24"/>
        </w:rPr>
      </w:pPr>
      <w:r w:rsidRPr="007E7F43">
        <w:rPr>
          <w:sz w:val="24"/>
        </w:rPr>
        <w:t xml:space="preserve">There is also a legal duty to ensure that items which are thrown away are segregated as far as practical. Where separate waste facilities are provided paper, plastics and metal should be placed into separate bins and waste electrical items (including batteries) must be separate from all other waste. </w:t>
      </w:r>
    </w:p>
    <w:p w14:paraId="020A0277" w14:textId="77777777" w:rsidR="007E7F43" w:rsidRPr="007E7F43" w:rsidRDefault="007E7F43" w:rsidP="007E7F43">
      <w:pPr>
        <w:pStyle w:val="BodyText"/>
        <w:rPr>
          <w:b/>
          <w:sz w:val="24"/>
        </w:rPr>
      </w:pPr>
      <w:r>
        <w:rPr>
          <w:b/>
          <w:sz w:val="24"/>
        </w:rPr>
        <w:t xml:space="preserve">9.2 </w:t>
      </w:r>
      <w:r w:rsidRPr="007E7F43">
        <w:rPr>
          <w:b/>
          <w:sz w:val="24"/>
        </w:rPr>
        <w:t>Additional Duties</w:t>
      </w:r>
    </w:p>
    <w:p w14:paraId="550D330C" w14:textId="77777777" w:rsidR="007E7F43" w:rsidRPr="00E04561" w:rsidRDefault="007E7F43" w:rsidP="007E7F43">
      <w:pPr>
        <w:pStyle w:val="BodyText"/>
        <w:rPr>
          <w:color w:val="FF0000"/>
          <w:sz w:val="24"/>
        </w:rPr>
      </w:pPr>
      <w:r w:rsidRPr="00E04561">
        <w:rPr>
          <w:color w:val="FF0000"/>
          <w:sz w:val="24"/>
        </w:rPr>
        <w:t xml:space="preserve">All officers must ensure that any additional environmental duty i.e. Spill response, is reported to the Site Security Manager for inclusion into the </w:t>
      </w:r>
      <w:r w:rsidR="00393EA7" w:rsidRPr="00E04561">
        <w:rPr>
          <w:color w:val="FF0000"/>
          <w:sz w:val="24"/>
        </w:rPr>
        <w:t>Standard Operating Procedures</w:t>
      </w:r>
      <w:r w:rsidRPr="00E04561">
        <w:rPr>
          <w:color w:val="FF0000"/>
          <w:sz w:val="24"/>
        </w:rPr>
        <w:t xml:space="preserve"> and Risk Assessment.</w:t>
      </w:r>
    </w:p>
    <w:p w14:paraId="766C2674" w14:textId="77777777" w:rsidR="007E7F43" w:rsidRPr="007E7F43" w:rsidRDefault="007E7F43" w:rsidP="007E7F43">
      <w:pPr>
        <w:rPr>
          <w:rFonts w:ascii="Arial" w:hAnsi="Arial" w:cs="Arial"/>
        </w:rPr>
      </w:pPr>
    </w:p>
    <w:p w14:paraId="2E0C31D8" w14:textId="77777777" w:rsidR="007E7F43" w:rsidRPr="007E7F43" w:rsidRDefault="007E7F43" w:rsidP="007E7F43">
      <w:pPr>
        <w:rPr>
          <w:rFonts w:ascii="Arial" w:hAnsi="Arial" w:cs="Arial"/>
          <w:b/>
          <w:u w:val="single"/>
        </w:rPr>
      </w:pPr>
      <w:r>
        <w:rPr>
          <w:rFonts w:ascii="Arial" w:hAnsi="Arial" w:cs="Arial"/>
          <w:b/>
        </w:rPr>
        <w:t xml:space="preserve">9.3 </w:t>
      </w:r>
      <w:r w:rsidRPr="007E7F43">
        <w:rPr>
          <w:rFonts w:ascii="Arial" w:hAnsi="Arial" w:cs="Arial"/>
          <w:b/>
        </w:rPr>
        <w:t>Environmental Incidents</w:t>
      </w:r>
    </w:p>
    <w:p w14:paraId="24E0EF22" w14:textId="77777777" w:rsidR="007E7F43" w:rsidRPr="007E7F43" w:rsidRDefault="007E7F43" w:rsidP="007E7F43">
      <w:pPr>
        <w:rPr>
          <w:rFonts w:ascii="Arial" w:hAnsi="Arial" w:cs="Arial"/>
          <w:b/>
          <w:color w:val="0000FF"/>
          <w:u w:val="single"/>
        </w:rPr>
      </w:pPr>
    </w:p>
    <w:p w14:paraId="64429FA6" w14:textId="77777777" w:rsidR="007E7F43" w:rsidRPr="007E7F43" w:rsidRDefault="007E7F43" w:rsidP="007E7F43">
      <w:pPr>
        <w:numPr>
          <w:ilvl w:val="12"/>
          <w:numId w:val="0"/>
        </w:numPr>
        <w:tabs>
          <w:tab w:val="left" w:pos="1440"/>
          <w:tab w:val="left" w:pos="3240"/>
        </w:tabs>
        <w:ind w:right="386"/>
        <w:jc w:val="both"/>
        <w:rPr>
          <w:rFonts w:ascii="Arial" w:hAnsi="Arial" w:cs="Arial"/>
          <w:b/>
        </w:rPr>
      </w:pPr>
      <w:r>
        <w:rPr>
          <w:rFonts w:ascii="Arial" w:hAnsi="Arial" w:cs="Arial"/>
          <w:b/>
        </w:rPr>
        <w:t xml:space="preserve">9.3.1 </w:t>
      </w:r>
      <w:r w:rsidRPr="007E7F43">
        <w:rPr>
          <w:rFonts w:ascii="Arial" w:hAnsi="Arial" w:cs="Arial"/>
          <w:b/>
        </w:rPr>
        <w:t>Purpose</w:t>
      </w:r>
    </w:p>
    <w:p w14:paraId="6AF39B43"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1E985220" w14:textId="77777777" w:rsidR="007E7F43" w:rsidRPr="007E7F43" w:rsidRDefault="007E7F43" w:rsidP="007E7F43">
      <w:pPr>
        <w:numPr>
          <w:ilvl w:val="12"/>
          <w:numId w:val="0"/>
        </w:numPr>
        <w:tabs>
          <w:tab w:val="left" w:pos="720"/>
          <w:tab w:val="left" w:pos="3240"/>
        </w:tabs>
        <w:ind w:right="386"/>
        <w:jc w:val="both"/>
        <w:rPr>
          <w:rFonts w:ascii="Arial" w:hAnsi="Arial" w:cs="Arial"/>
        </w:rPr>
      </w:pPr>
      <w:r w:rsidRPr="007E7F43">
        <w:rPr>
          <w:rFonts w:ascii="Arial" w:hAnsi="Arial" w:cs="Arial"/>
        </w:rPr>
        <w:t>To ensure that once the incident has been successfully dealt with following all site procedures, the Company is notified of all environmental incidents and near misses, to ensure effective monitoring of working practices under the Environmental Protection Act 1990.</w:t>
      </w:r>
    </w:p>
    <w:p w14:paraId="549367F8" w14:textId="77777777" w:rsidR="007E7F43" w:rsidRPr="007E7F43" w:rsidRDefault="007E7F43" w:rsidP="007E7F43">
      <w:pPr>
        <w:numPr>
          <w:ilvl w:val="12"/>
          <w:numId w:val="0"/>
        </w:numPr>
        <w:tabs>
          <w:tab w:val="left" w:pos="720"/>
          <w:tab w:val="left" w:pos="3240"/>
        </w:tabs>
        <w:ind w:right="386"/>
        <w:jc w:val="both"/>
        <w:rPr>
          <w:rFonts w:ascii="Arial" w:hAnsi="Arial" w:cs="Arial"/>
          <w:b/>
          <w:color w:val="0000FF"/>
        </w:rPr>
      </w:pPr>
    </w:p>
    <w:p w14:paraId="360886D6" w14:textId="77777777" w:rsidR="007E7F43" w:rsidRPr="007E7F43" w:rsidRDefault="007E7F43" w:rsidP="007E7F43">
      <w:pPr>
        <w:numPr>
          <w:ilvl w:val="12"/>
          <w:numId w:val="0"/>
        </w:numPr>
        <w:tabs>
          <w:tab w:val="left" w:pos="1440"/>
          <w:tab w:val="left" w:pos="3240"/>
        </w:tabs>
        <w:ind w:right="386"/>
        <w:jc w:val="both"/>
        <w:rPr>
          <w:rFonts w:ascii="Arial" w:hAnsi="Arial" w:cs="Arial"/>
          <w:b/>
          <w:color w:val="0000FF"/>
        </w:rPr>
      </w:pPr>
      <w:r>
        <w:rPr>
          <w:rFonts w:ascii="Arial" w:hAnsi="Arial" w:cs="Arial"/>
          <w:b/>
        </w:rPr>
        <w:t xml:space="preserve">9.3.2 </w:t>
      </w:r>
      <w:r w:rsidRPr="007E7F43">
        <w:rPr>
          <w:rFonts w:ascii="Arial" w:hAnsi="Arial" w:cs="Arial"/>
          <w:b/>
        </w:rPr>
        <w:t>Responsibility</w:t>
      </w:r>
    </w:p>
    <w:p w14:paraId="00298F3F"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55690CA6" w14:textId="77777777" w:rsidR="007E7F43" w:rsidRPr="007E7F43" w:rsidRDefault="007E7F43" w:rsidP="007E7F43">
      <w:pPr>
        <w:numPr>
          <w:ilvl w:val="12"/>
          <w:numId w:val="0"/>
        </w:numPr>
        <w:tabs>
          <w:tab w:val="left" w:pos="720"/>
          <w:tab w:val="left" w:pos="3240"/>
        </w:tabs>
        <w:ind w:right="386"/>
        <w:jc w:val="both"/>
        <w:rPr>
          <w:rFonts w:ascii="Arial" w:hAnsi="Arial" w:cs="Arial"/>
          <w:b/>
          <w:color w:val="0000FF"/>
          <w:lang w:val="en-US"/>
        </w:rPr>
      </w:pPr>
      <w:r w:rsidRPr="007E7F43">
        <w:rPr>
          <w:rFonts w:ascii="Arial" w:hAnsi="Arial" w:cs="Arial"/>
          <w:b/>
        </w:rPr>
        <w:t xml:space="preserve">All </w:t>
      </w:r>
      <w:proofErr w:type="gramStart"/>
      <w:r w:rsidRPr="007E7F43">
        <w:rPr>
          <w:rFonts w:ascii="Arial" w:hAnsi="Arial" w:cs="Arial"/>
          <w:b/>
        </w:rPr>
        <w:t>Security  staff</w:t>
      </w:r>
      <w:proofErr w:type="gramEnd"/>
      <w:r w:rsidRPr="007E7F43">
        <w:rPr>
          <w:rFonts w:ascii="Arial" w:hAnsi="Arial" w:cs="Arial"/>
          <w:b/>
        </w:rPr>
        <w:t xml:space="preserve"> </w:t>
      </w:r>
      <w:r>
        <w:rPr>
          <w:rFonts w:ascii="Arial" w:hAnsi="Arial" w:cs="Arial"/>
          <w:b/>
        </w:rPr>
        <w:t>are</w:t>
      </w:r>
      <w:r w:rsidRPr="007E7F43">
        <w:rPr>
          <w:rFonts w:ascii="Arial" w:hAnsi="Arial" w:cs="Arial"/>
          <w:b/>
        </w:rPr>
        <w:t xml:space="preserve"> responsible for reporting incidents.</w:t>
      </w:r>
    </w:p>
    <w:p w14:paraId="3A170EF4"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21A575EB" w14:textId="77777777" w:rsidR="007E7F43" w:rsidRPr="007E7F43" w:rsidRDefault="007E7F43" w:rsidP="007E7F43">
      <w:pPr>
        <w:numPr>
          <w:ilvl w:val="12"/>
          <w:numId w:val="0"/>
        </w:numPr>
        <w:tabs>
          <w:tab w:val="left" w:pos="1440"/>
          <w:tab w:val="left" w:pos="3240"/>
        </w:tabs>
        <w:ind w:right="386"/>
        <w:jc w:val="both"/>
        <w:rPr>
          <w:rFonts w:ascii="Arial" w:hAnsi="Arial" w:cs="Arial"/>
          <w:b/>
        </w:rPr>
      </w:pPr>
      <w:r w:rsidRPr="007E7F43">
        <w:rPr>
          <w:rFonts w:ascii="Arial" w:hAnsi="Arial" w:cs="Arial"/>
          <w:b/>
        </w:rPr>
        <w:t>Procedure</w:t>
      </w:r>
    </w:p>
    <w:p w14:paraId="63A97297" w14:textId="77777777" w:rsidR="007E7F43" w:rsidRPr="007E7F43" w:rsidRDefault="007E7F43" w:rsidP="007E7F43">
      <w:pPr>
        <w:numPr>
          <w:ilvl w:val="12"/>
          <w:numId w:val="0"/>
        </w:numPr>
        <w:tabs>
          <w:tab w:val="left" w:pos="1440"/>
          <w:tab w:val="left" w:pos="3240"/>
        </w:tabs>
        <w:ind w:right="386" w:hanging="720"/>
        <w:jc w:val="both"/>
        <w:rPr>
          <w:rFonts w:ascii="Arial" w:hAnsi="Arial" w:cs="Arial"/>
          <w:b/>
          <w:color w:val="0000FF"/>
        </w:rPr>
      </w:pPr>
    </w:p>
    <w:p w14:paraId="769DE9DD"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r w:rsidRPr="007E7F43">
        <w:rPr>
          <w:rFonts w:ascii="Arial" w:hAnsi="Arial" w:cs="Arial"/>
        </w:rPr>
        <w:t>1.</w:t>
      </w:r>
      <w:r w:rsidRPr="007E7F43">
        <w:rPr>
          <w:rFonts w:ascii="Arial" w:hAnsi="Arial" w:cs="Arial"/>
        </w:rPr>
        <w:tab/>
        <w:t xml:space="preserve">The Incident must be logged on </w:t>
      </w:r>
      <w:r w:rsidR="00E04561">
        <w:rPr>
          <w:rFonts w:ascii="Arial" w:hAnsi="Arial" w:cs="Arial"/>
        </w:rPr>
        <w:t>XXXXXX</w:t>
      </w:r>
      <w:r w:rsidRPr="007E7F43">
        <w:rPr>
          <w:rFonts w:ascii="Arial" w:hAnsi="Arial" w:cs="Arial"/>
        </w:rPr>
        <w:t xml:space="preserve"> is to be used for all environmental incidents </w:t>
      </w:r>
    </w:p>
    <w:p w14:paraId="2321A96A"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p>
    <w:p w14:paraId="5D6D1129"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r w:rsidRPr="007E7F43">
        <w:rPr>
          <w:rFonts w:ascii="Arial" w:hAnsi="Arial" w:cs="Arial"/>
        </w:rPr>
        <w:t>2.</w:t>
      </w:r>
      <w:r w:rsidRPr="007E7F43">
        <w:rPr>
          <w:rFonts w:ascii="Arial" w:hAnsi="Arial" w:cs="Arial"/>
        </w:rPr>
        <w:tab/>
        <w:t>All incidents including chemical or oil spills and leaks should be reported and recorded.</w:t>
      </w:r>
    </w:p>
    <w:p w14:paraId="3C3840F0" w14:textId="77777777" w:rsidR="007E7F43" w:rsidRPr="007E7F43" w:rsidRDefault="007E7F43" w:rsidP="007E7F43">
      <w:pPr>
        <w:numPr>
          <w:ilvl w:val="12"/>
          <w:numId w:val="0"/>
        </w:numPr>
        <w:tabs>
          <w:tab w:val="left" w:pos="1440"/>
          <w:tab w:val="left" w:pos="3240"/>
        </w:tabs>
        <w:ind w:left="540" w:right="386" w:hanging="540"/>
        <w:jc w:val="both"/>
        <w:rPr>
          <w:rFonts w:ascii="Arial" w:hAnsi="Arial" w:cs="Arial"/>
        </w:rPr>
      </w:pPr>
    </w:p>
    <w:p w14:paraId="65C3893F" w14:textId="77777777" w:rsidR="00626E0D" w:rsidRDefault="00626E0D">
      <w:pPr>
        <w:sectPr w:rsidR="00626E0D" w:rsidSect="00F453E1">
          <w:footerReference w:type="default" r:id="rId12"/>
          <w:type w:val="continuous"/>
          <w:pgSz w:w="11906" w:h="16838"/>
          <w:pgMar w:top="1440" w:right="1440" w:bottom="1440" w:left="1440" w:header="708" w:footer="964" w:gutter="0"/>
          <w:cols w:space="708"/>
          <w:docGrid w:linePitch="360"/>
        </w:sectPr>
      </w:pPr>
    </w:p>
    <w:p w14:paraId="5520185E" w14:textId="0765C1AC" w:rsidR="00E15943" w:rsidRPr="007E7F43" w:rsidRDefault="00E15943"/>
    <w:p w14:paraId="4B53BE8A" w14:textId="77777777" w:rsidR="007E7F43" w:rsidRDefault="007E7F43"/>
    <w:p w14:paraId="66C19FA7" w14:textId="77777777" w:rsidR="00BB2596" w:rsidRDefault="00BB2596"/>
    <w:p w14:paraId="2D16BC9C" w14:textId="77777777" w:rsidR="00BB2596" w:rsidRDefault="00BB2596"/>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BB2596" w14:paraId="49747951" w14:textId="77777777" w:rsidTr="00BB2596">
        <w:trPr>
          <w:trHeight w:val="305"/>
        </w:trPr>
        <w:tc>
          <w:tcPr>
            <w:tcW w:w="10008" w:type="dxa"/>
            <w:tcBorders>
              <w:top w:val="single" w:sz="8" w:space="0" w:color="000000"/>
              <w:left w:val="single" w:sz="8" w:space="0" w:color="000000"/>
              <w:bottom w:val="single" w:sz="8" w:space="0" w:color="000000"/>
              <w:right w:val="single" w:sz="8" w:space="0" w:color="000000"/>
            </w:tcBorders>
            <w:hideMark/>
          </w:tcPr>
          <w:p w14:paraId="5C4E7893" w14:textId="77777777" w:rsidR="00BB2596" w:rsidRDefault="00BB2596">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 xml:space="preserve">SPECIFIC INSTRUCTIONS RELATING SOP9 </w:t>
            </w:r>
          </w:p>
        </w:tc>
      </w:tr>
      <w:tr w:rsidR="00BB2596" w14:paraId="1952EE72" w14:textId="77777777" w:rsidTr="00BB2596">
        <w:trPr>
          <w:trHeight w:val="546"/>
        </w:trPr>
        <w:tc>
          <w:tcPr>
            <w:tcW w:w="10008" w:type="dxa"/>
            <w:tcBorders>
              <w:top w:val="single" w:sz="8" w:space="0" w:color="000000"/>
              <w:left w:val="single" w:sz="8" w:space="0" w:color="000000"/>
              <w:bottom w:val="single" w:sz="8" w:space="0" w:color="000000"/>
              <w:right w:val="single" w:sz="8" w:space="0" w:color="000000"/>
            </w:tcBorders>
            <w:hideMark/>
          </w:tcPr>
          <w:p w14:paraId="145EF112" w14:textId="77777777" w:rsidR="00BB2596" w:rsidRDefault="00BB2596">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1D925A04" w14:textId="77777777" w:rsidR="00BB2596" w:rsidRDefault="00BB2596" w:rsidP="00BB2596">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BB2596" w14:paraId="02823847" w14:textId="77777777" w:rsidTr="00BB2596">
        <w:tc>
          <w:tcPr>
            <w:tcW w:w="2058" w:type="dxa"/>
            <w:tcBorders>
              <w:top w:val="single" w:sz="4" w:space="0" w:color="auto"/>
              <w:left w:val="single" w:sz="4" w:space="0" w:color="auto"/>
              <w:bottom w:val="single" w:sz="4" w:space="0" w:color="auto"/>
              <w:right w:val="single" w:sz="4" w:space="0" w:color="auto"/>
            </w:tcBorders>
            <w:hideMark/>
          </w:tcPr>
          <w:p w14:paraId="129413B0"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55C3FE4F"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5AFFFF74"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29F7EE6B"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27823A37"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4A00246D" w14:textId="77777777" w:rsidR="00BB2596" w:rsidRDefault="00BB2596">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BB2596" w14:paraId="2C31E656" w14:textId="77777777" w:rsidTr="00BB2596">
        <w:tc>
          <w:tcPr>
            <w:tcW w:w="2058" w:type="dxa"/>
            <w:tcBorders>
              <w:top w:val="single" w:sz="4" w:space="0" w:color="auto"/>
              <w:left w:val="single" w:sz="4" w:space="0" w:color="auto"/>
              <w:bottom w:val="single" w:sz="4" w:space="0" w:color="auto"/>
              <w:right w:val="single" w:sz="4" w:space="0" w:color="auto"/>
            </w:tcBorders>
          </w:tcPr>
          <w:p w14:paraId="58B5A4A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798E1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4D759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A48B7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86AF1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BF6F56B" w14:textId="77777777" w:rsidR="00BB2596" w:rsidRDefault="00BB2596">
            <w:pPr>
              <w:pStyle w:val="Heading31"/>
              <w:tabs>
                <w:tab w:val="left" w:pos="5660"/>
              </w:tabs>
              <w:spacing w:after="240" w:line="240" w:lineRule="atLeast"/>
              <w:rPr>
                <w:rFonts w:ascii="Arial" w:hAnsi="Arial" w:cs="Arial"/>
                <w:sz w:val="22"/>
              </w:rPr>
            </w:pPr>
          </w:p>
        </w:tc>
      </w:tr>
      <w:tr w:rsidR="00BB2596" w14:paraId="2371A9A5" w14:textId="77777777" w:rsidTr="00BB2596">
        <w:tc>
          <w:tcPr>
            <w:tcW w:w="2058" w:type="dxa"/>
            <w:tcBorders>
              <w:top w:val="single" w:sz="4" w:space="0" w:color="auto"/>
              <w:left w:val="single" w:sz="4" w:space="0" w:color="auto"/>
              <w:bottom w:val="single" w:sz="4" w:space="0" w:color="auto"/>
              <w:right w:val="single" w:sz="4" w:space="0" w:color="auto"/>
            </w:tcBorders>
          </w:tcPr>
          <w:p w14:paraId="115E2A4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4882EF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77DD54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6AE23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C74923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1A6A6D" w14:textId="77777777" w:rsidR="00BB2596" w:rsidRDefault="00BB2596">
            <w:pPr>
              <w:pStyle w:val="Heading31"/>
              <w:tabs>
                <w:tab w:val="left" w:pos="5660"/>
              </w:tabs>
              <w:spacing w:after="240" w:line="240" w:lineRule="atLeast"/>
              <w:rPr>
                <w:rFonts w:ascii="Arial" w:hAnsi="Arial" w:cs="Arial"/>
                <w:sz w:val="22"/>
              </w:rPr>
            </w:pPr>
          </w:p>
        </w:tc>
      </w:tr>
      <w:tr w:rsidR="00BB2596" w14:paraId="051955E3" w14:textId="77777777" w:rsidTr="00BB2596">
        <w:tc>
          <w:tcPr>
            <w:tcW w:w="2058" w:type="dxa"/>
            <w:tcBorders>
              <w:top w:val="single" w:sz="4" w:space="0" w:color="auto"/>
              <w:left w:val="single" w:sz="4" w:space="0" w:color="auto"/>
              <w:bottom w:val="single" w:sz="4" w:space="0" w:color="auto"/>
              <w:right w:val="single" w:sz="4" w:space="0" w:color="auto"/>
            </w:tcBorders>
          </w:tcPr>
          <w:p w14:paraId="5A85F4C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0D892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549DB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332BCC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C804B6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DA631D" w14:textId="77777777" w:rsidR="00BB2596" w:rsidRDefault="00BB2596">
            <w:pPr>
              <w:pStyle w:val="Heading31"/>
              <w:tabs>
                <w:tab w:val="left" w:pos="5660"/>
              </w:tabs>
              <w:spacing w:after="240" w:line="240" w:lineRule="atLeast"/>
              <w:rPr>
                <w:rFonts w:ascii="Arial" w:hAnsi="Arial" w:cs="Arial"/>
                <w:sz w:val="22"/>
              </w:rPr>
            </w:pPr>
          </w:p>
        </w:tc>
      </w:tr>
      <w:tr w:rsidR="00BB2596" w14:paraId="3E392EC2" w14:textId="77777777" w:rsidTr="00BB2596">
        <w:tc>
          <w:tcPr>
            <w:tcW w:w="2058" w:type="dxa"/>
            <w:tcBorders>
              <w:top w:val="single" w:sz="4" w:space="0" w:color="auto"/>
              <w:left w:val="single" w:sz="4" w:space="0" w:color="auto"/>
              <w:bottom w:val="single" w:sz="4" w:space="0" w:color="auto"/>
              <w:right w:val="single" w:sz="4" w:space="0" w:color="auto"/>
            </w:tcBorders>
          </w:tcPr>
          <w:p w14:paraId="38008CC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267C2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7768CC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04BF7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331D8A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523145" w14:textId="77777777" w:rsidR="00BB2596" w:rsidRDefault="00BB2596">
            <w:pPr>
              <w:pStyle w:val="Heading31"/>
              <w:tabs>
                <w:tab w:val="left" w:pos="5660"/>
              </w:tabs>
              <w:spacing w:after="240" w:line="240" w:lineRule="atLeast"/>
              <w:rPr>
                <w:rFonts w:ascii="Arial" w:hAnsi="Arial" w:cs="Arial"/>
                <w:sz w:val="22"/>
              </w:rPr>
            </w:pPr>
          </w:p>
        </w:tc>
      </w:tr>
      <w:tr w:rsidR="00BB2596" w14:paraId="4DF8C374" w14:textId="77777777" w:rsidTr="00BB2596">
        <w:tc>
          <w:tcPr>
            <w:tcW w:w="2058" w:type="dxa"/>
            <w:tcBorders>
              <w:top w:val="single" w:sz="4" w:space="0" w:color="auto"/>
              <w:left w:val="single" w:sz="4" w:space="0" w:color="auto"/>
              <w:bottom w:val="single" w:sz="4" w:space="0" w:color="auto"/>
              <w:right w:val="single" w:sz="4" w:space="0" w:color="auto"/>
            </w:tcBorders>
          </w:tcPr>
          <w:p w14:paraId="32C3AAB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78C09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821F3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F4C5E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958A32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877FB84" w14:textId="77777777" w:rsidR="00BB2596" w:rsidRDefault="00BB2596">
            <w:pPr>
              <w:pStyle w:val="Heading31"/>
              <w:tabs>
                <w:tab w:val="left" w:pos="5660"/>
              </w:tabs>
              <w:spacing w:after="240" w:line="240" w:lineRule="atLeast"/>
              <w:rPr>
                <w:rFonts w:ascii="Arial" w:hAnsi="Arial" w:cs="Arial"/>
                <w:sz w:val="22"/>
              </w:rPr>
            </w:pPr>
          </w:p>
        </w:tc>
      </w:tr>
      <w:tr w:rsidR="00BB2596" w14:paraId="3F61B6BF" w14:textId="77777777" w:rsidTr="00BB2596">
        <w:tc>
          <w:tcPr>
            <w:tcW w:w="2058" w:type="dxa"/>
            <w:tcBorders>
              <w:top w:val="single" w:sz="4" w:space="0" w:color="auto"/>
              <w:left w:val="single" w:sz="4" w:space="0" w:color="auto"/>
              <w:bottom w:val="single" w:sz="4" w:space="0" w:color="auto"/>
              <w:right w:val="single" w:sz="4" w:space="0" w:color="auto"/>
            </w:tcBorders>
          </w:tcPr>
          <w:p w14:paraId="5B6F247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D5BAB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69237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82B1B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3E9CF9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CDC094" w14:textId="77777777" w:rsidR="00BB2596" w:rsidRDefault="00BB2596">
            <w:pPr>
              <w:pStyle w:val="Heading31"/>
              <w:tabs>
                <w:tab w:val="left" w:pos="5660"/>
              </w:tabs>
              <w:spacing w:after="240" w:line="240" w:lineRule="atLeast"/>
              <w:rPr>
                <w:rFonts w:ascii="Arial" w:hAnsi="Arial" w:cs="Arial"/>
                <w:sz w:val="22"/>
              </w:rPr>
            </w:pPr>
          </w:p>
        </w:tc>
      </w:tr>
      <w:tr w:rsidR="00BB2596" w14:paraId="6147666C" w14:textId="77777777" w:rsidTr="00BB2596">
        <w:tc>
          <w:tcPr>
            <w:tcW w:w="2058" w:type="dxa"/>
            <w:tcBorders>
              <w:top w:val="single" w:sz="4" w:space="0" w:color="auto"/>
              <w:left w:val="single" w:sz="4" w:space="0" w:color="auto"/>
              <w:bottom w:val="single" w:sz="4" w:space="0" w:color="auto"/>
              <w:right w:val="single" w:sz="4" w:space="0" w:color="auto"/>
            </w:tcBorders>
          </w:tcPr>
          <w:p w14:paraId="22AC941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B9A32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9B5BC0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FA573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F0C58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8D793A1" w14:textId="77777777" w:rsidR="00BB2596" w:rsidRDefault="00BB2596">
            <w:pPr>
              <w:pStyle w:val="Heading31"/>
              <w:tabs>
                <w:tab w:val="left" w:pos="5660"/>
              </w:tabs>
              <w:spacing w:after="240" w:line="240" w:lineRule="atLeast"/>
              <w:rPr>
                <w:rFonts w:ascii="Arial" w:hAnsi="Arial" w:cs="Arial"/>
                <w:sz w:val="22"/>
              </w:rPr>
            </w:pPr>
          </w:p>
        </w:tc>
      </w:tr>
      <w:tr w:rsidR="00BB2596" w14:paraId="69FE0411" w14:textId="77777777" w:rsidTr="00BB2596">
        <w:tc>
          <w:tcPr>
            <w:tcW w:w="2058" w:type="dxa"/>
            <w:tcBorders>
              <w:top w:val="single" w:sz="4" w:space="0" w:color="auto"/>
              <w:left w:val="single" w:sz="4" w:space="0" w:color="auto"/>
              <w:bottom w:val="single" w:sz="4" w:space="0" w:color="auto"/>
              <w:right w:val="single" w:sz="4" w:space="0" w:color="auto"/>
            </w:tcBorders>
          </w:tcPr>
          <w:p w14:paraId="0B311C6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61B1C6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91D100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FCC55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2C856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06D3F3" w14:textId="77777777" w:rsidR="00BB2596" w:rsidRDefault="00BB2596">
            <w:pPr>
              <w:pStyle w:val="Heading31"/>
              <w:tabs>
                <w:tab w:val="left" w:pos="5660"/>
              </w:tabs>
              <w:spacing w:after="240" w:line="240" w:lineRule="atLeast"/>
              <w:rPr>
                <w:rFonts w:ascii="Arial" w:hAnsi="Arial" w:cs="Arial"/>
                <w:sz w:val="22"/>
              </w:rPr>
            </w:pPr>
          </w:p>
        </w:tc>
      </w:tr>
      <w:tr w:rsidR="00BB2596" w14:paraId="6B02F876" w14:textId="77777777" w:rsidTr="00BB2596">
        <w:tc>
          <w:tcPr>
            <w:tcW w:w="2058" w:type="dxa"/>
            <w:tcBorders>
              <w:top w:val="single" w:sz="4" w:space="0" w:color="auto"/>
              <w:left w:val="single" w:sz="4" w:space="0" w:color="auto"/>
              <w:bottom w:val="single" w:sz="4" w:space="0" w:color="auto"/>
              <w:right w:val="single" w:sz="4" w:space="0" w:color="auto"/>
            </w:tcBorders>
          </w:tcPr>
          <w:p w14:paraId="50EEE48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7C10B0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D096B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4327A2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848F7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81BB7F" w14:textId="77777777" w:rsidR="00BB2596" w:rsidRDefault="00BB2596">
            <w:pPr>
              <w:pStyle w:val="Heading31"/>
              <w:tabs>
                <w:tab w:val="left" w:pos="5660"/>
              </w:tabs>
              <w:spacing w:after="240" w:line="240" w:lineRule="atLeast"/>
              <w:rPr>
                <w:rFonts w:ascii="Arial" w:hAnsi="Arial" w:cs="Arial"/>
                <w:sz w:val="22"/>
              </w:rPr>
            </w:pPr>
          </w:p>
        </w:tc>
      </w:tr>
      <w:tr w:rsidR="00BB2596" w14:paraId="511E0CF9" w14:textId="77777777" w:rsidTr="00BB2596">
        <w:tc>
          <w:tcPr>
            <w:tcW w:w="2058" w:type="dxa"/>
            <w:tcBorders>
              <w:top w:val="single" w:sz="4" w:space="0" w:color="auto"/>
              <w:left w:val="single" w:sz="4" w:space="0" w:color="auto"/>
              <w:bottom w:val="single" w:sz="4" w:space="0" w:color="auto"/>
              <w:right w:val="single" w:sz="4" w:space="0" w:color="auto"/>
            </w:tcBorders>
          </w:tcPr>
          <w:p w14:paraId="6C02B47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ED2EF5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356F1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F2C66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DB328F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D37CF72" w14:textId="77777777" w:rsidR="00BB2596" w:rsidRDefault="00BB2596">
            <w:pPr>
              <w:pStyle w:val="Heading31"/>
              <w:tabs>
                <w:tab w:val="left" w:pos="5660"/>
              </w:tabs>
              <w:spacing w:after="240" w:line="240" w:lineRule="atLeast"/>
              <w:rPr>
                <w:rFonts w:ascii="Arial" w:hAnsi="Arial" w:cs="Arial"/>
                <w:sz w:val="22"/>
              </w:rPr>
            </w:pPr>
          </w:p>
        </w:tc>
      </w:tr>
      <w:tr w:rsidR="00BB2596" w14:paraId="12173594" w14:textId="77777777" w:rsidTr="00BB2596">
        <w:tc>
          <w:tcPr>
            <w:tcW w:w="2058" w:type="dxa"/>
            <w:tcBorders>
              <w:top w:val="single" w:sz="4" w:space="0" w:color="auto"/>
              <w:left w:val="single" w:sz="4" w:space="0" w:color="auto"/>
              <w:bottom w:val="single" w:sz="4" w:space="0" w:color="auto"/>
              <w:right w:val="single" w:sz="4" w:space="0" w:color="auto"/>
            </w:tcBorders>
          </w:tcPr>
          <w:p w14:paraId="08E48E0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28F5F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70B54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FE77FF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252DC1"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5904BB" w14:textId="77777777" w:rsidR="00BB2596" w:rsidRDefault="00BB2596">
            <w:pPr>
              <w:pStyle w:val="Heading31"/>
              <w:tabs>
                <w:tab w:val="left" w:pos="5660"/>
              </w:tabs>
              <w:spacing w:after="240" w:line="240" w:lineRule="atLeast"/>
              <w:rPr>
                <w:rFonts w:ascii="Arial" w:hAnsi="Arial" w:cs="Arial"/>
                <w:sz w:val="22"/>
              </w:rPr>
            </w:pPr>
          </w:p>
        </w:tc>
      </w:tr>
      <w:tr w:rsidR="00BB2596" w14:paraId="7806EEC9" w14:textId="77777777" w:rsidTr="00BB2596">
        <w:tc>
          <w:tcPr>
            <w:tcW w:w="2058" w:type="dxa"/>
            <w:tcBorders>
              <w:top w:val="single" w:sz="4" w:space="0" w:color="auto"/>
              <w:left w:val="single" w:sz="4" w:space="0" w:color="auto"/>
              <w:bottom w:val="single" w:sz="4" w:space="0" w:color="auto"/>
              <w:right w:val="single" w:sz="4" w:space="0" w:color="auto"/>
            </w:tcBorders>
          </w:tcPr>
          <w:p w14:paraId="1F6F38B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DFCF6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D244CC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4A153A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12980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5E9855" w14:textId="77777777" w:rsidR="00BB2596" w:rsidRDefault="00BB2596">
            <w:pPr>
              <w:pStyle w:val="Heading31"/>
              <w:tabs>
                <w:tab w:val="left" w:pos="5660"/>
              </w:tabs>
              <w:spacing w:after="240" w:line="240" w:lineRule="atLeast"/>
              <w:rPr>
                <w:rFonts w:ascii="Arial" w:hAnsi="Arial" w:cs="Arial"/>
                <w:sz w:val="22"/>
              </w:rPr>
            </w:pPr>
          </w:p>
        </w:tc>
      </w:tr>
      <w:tr w:rsidR="00BB2596" w14:paraId="5040728A" w14:textId="77777777" w:rsidTr="00BB2596">
        <w:tc>
          <w:tcPr>
            <w:tcW w:w="2058" w:type="dxa"/>
            <w:tcBorders>
              <w:top w:val="single" w:sz="4" w:space="0" w:color="auto"/>
              <w:left w:val="single" w:sz="4" w:space="0" w:color="auto"/>
              <w:bottom w:val="single" w:sz="4" w:space="0" w:color="auto"/>
              <w:right w:val="single" w:sz="4" w:space="0" w:color="auto"/>
            </w:tcBorders>
          </w:tcPr>
          <w:p w14:paraId="3D03833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CE9C7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35665BD" w14:textId="1736D3F5" w:rsidR="00BB2596" w:rsidRDefault="00626E0D" w:rsidP="00626E0D">
            <w:pPr>
              <w:pStyle w:val="Heading31"/>
              <w:tabs>
                <w:tab w:val="left" w:pos="1128"/>
              </w:tabs>
              <w:spacing w:after="240" w:line="240" w:lineRule="atLeast"/>
              <w:rPr>
                <w:rFonts w:ascii="Arial" w:hAnsi="Arial" w:cs="Arial"/>
                <w:sz w:val="22"/>
              </w:rPr>
            </w:pPr>
            <w:r>
              <w:rPr>
                <w:rFonts w:ascii="Arial" w:hAnsi="Arial" w:cs="Arial"/>
                <w:sz w:val="22"/>
              </w:rPr>
              <w:tab/>
            </w:r>
          </w:p>
        </w:tc>
        <w:tc>
          <w:tcPr>
            <w:tcW w:w="1626" w:type="dxa"/>
            <w:tcBorders>
              <w:top w:val="single" w:sz="4" w:space="0" w:color="auto"/>
              <w:left w:val="single" w:sz="4" w:space="0" w:color="auto"/>
              <w:bottom w:val="single" w:sz="4" w:space="0" w:color="auto"/>
              <w:right w:val="single" w:sz="4" w:space="0" w:color="auto"/>
            </w:tcBorders>
          </w:tcPr>
          <w:p w14:paraId="5489E6F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96D78F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C5F479" w14:textId="77777777" w:rsidR="00BB2596" w:rsidRDefault="00BB2596">
            <w:pPr>
              <w:pStyle w:val="Heading31"/>
              <w:tabs>
                <w:tab w:val="left" w:pos="5660"/>
              </w:tabs>
              <w:spacing w:after="240" w:line="240" w:lineRule="atLeast"/>
              <w:rPr>
                <w:rFonts w:ascii="Arial" w:hAnsi="Arial" w:cs="Arial"/>
                <w:sz w:val="22"/>
              </w:rPr>
            </w:pPr>
          </w:p>
        </w:tc>
      </w:tr>
      <w:tr w:rsidR="00BB2596" w14:paraId="59914B0C" w14:textId="77777777" w:rsidTr="00BB2596">
        <w:tc>
          <w:tcPr>
            <w:tcW w:w="2058" w:type="dxa"/>
            <w:tcBorders>
              <w:top w:val="single" w:sz="4" w:space="0" w:color="auto"/>
              <w:left w:val="single" w:sz="4" w:space="0" w:color="auto"/>
              <w:bottom w:val="single" w:sz="4" w:space="0" w:color="auto"/>
              <w:right w:val="single" w:sz="4" w:space="0" w:color="auto"/>
            </w:tcBorders>
          </w:tcPr>
          <w:p w14:paraId="5376F4E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59DCA17"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5E801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65B56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5EBD960"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FF05E1" w14:textId="77777777" w:rsidR="00BB2596" w:rsidRDefault="00BB2596">
            <w:pPr>
              <w:pStyle w:val="Heading31"/>
              <w:tabs>
                <w:tab w:val="left" w:pos="5660"/>
              </w:tabs>
              <w:spacing w:after="240" w:line="240" w:lineRule="atLeast"/>
              <w:rPr>
                <w:rFonts w:ascii="Arial" w:hAnsi="Arial" w:cs="Arial"/>
                <w:sz w:val="22"/>
              </w:rPr>
            </w:pPr>
          </w:p>
        </w:tc>
      </w:tr>
      <w:tr w:rsidR="00BB2596" w14:paraId="7D0ED5B0" w14:textId="77777777" w:rsidTr="00BB2596">
        <w:tc>
          <w:tcPr>
            <w:tcW w:w="2058" w:type="dxa"/>
            <w:tcBorders>
              <w:top w:val="single" w:sz="4" w:space="0" w:color="auto"/>
              <w:left w:val="single" w:sz="4" w:space="0" w:color="auto"/>
              <w:bottom w:val="single" w:sz="4" w:space="0" w:color="auto"/>
              <w:right w:val="single" w:sz="4" w:space="0" w:color="auto"/>
            </w:tcBorders>
          </w:tcPr>
          <w:p w14:paraId="35F9020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D0556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6968D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9E72BAA"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482D766"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8E3833" w14:textId="77777777" w:rsidR="00BB2596" w:rsidRDefault="00BB2596">
            <w:pPr>
              <w:pStyle w:val="Heading31"/>
              <w:tabs>
                <w:tab w:val="left" w:pos="5660"/>
              </w:tabs>
              <w:spacing w:after="240" w:line="240" w:lineRule="atLeast"/>
              <w:rPr>
                <w:rFonts w:ascii="Arial" w:hAnsi="Arial" w:cs="Arial"/>
                <w:sz w:val="22"/>
              </w:rPr>
            </w:pPr>
          </w:p>
        </w:tc>
      </w:tr>
      <w:tr w:rsidR="00BB2596" w14:paraId="1227F3B8" w14:textId="77777777" w:rsidTr="00BB2596">
        <w:tc>
          <w:tcPr>
            <w:tcW w:w="2058" w:type="dxa"/>
            <w:tcBorders>
              <w:top w:val="single" w:sz="4" w:space="0" w:color="auto"/>
              <w:left w:val="single" w:sz="4" w:space="0" w:color="auto"/>
              <w:bottom w:val="single" w:sz="4" w:space="0" w:color="auto"/>
              <w:right w:val="single" w:sz="4" w:space="0" w:color="auto"/>
            </w:tcBorders>
          </w:tcPr>
          <w:p w14:paraId="3D28C6F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6689BC"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8BEE97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0FFB0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31D681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2E6D67" w14:textId="77777777" w:rsidR="00BB2596" w:rsidRDefault="00BB2596">
            <w:pPr>
              <w:pStyle w:val="Heading31"/>
              <w:tabs>
                <w:tab w:val="left" w:pos="5660"/>
              </w:tabs>
              <w:spacing w:after="240" w:line="240" w:lineRule="atLeast"/>
              <w:rPr>
                <w:rFonts w:ascii="Arial" w:hAnsi="Arial" w:cs="Arial"/>
                <w:sz w:val="22"/>
              </w:rPr>
            </w:pPr>
          </w:p>
        </w:tc>
      </w:tr>
      <w:tr w:rsidR="00BB2596" w14:paraId="00A83112" w14:textId="77777777" w:rsidTr="00BB2596">
        <w:tc>
          <w:tcPr>
            <w:tcW w:w="2058" w:type="dxa"/>
            <w:tcBorders>
              <w:top w:val="single" w:sz="4" w:space="0" w:color="auto"/>
              <w:left w:val="single" w:sz="4" w:space="0" w:color="auto"/>
              <w:bottom w:val="single" w:sz="4" w:space="0" w:color="auto"/>
              <w:right w:val="single" w:sz="4" w:space="0" w:color="auto"/>
            </w:tcBorders>
          </w:tcPr>
          <w:p w14:paraId="21BD9185"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0844D39"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93362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90998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65FD4D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57550C4" w14:textId="77777777" w:rsidR="00BB2596" w:rsidRDefault="00BB2596">
            <w:pPr>
              <w:pStyle w:val="Heading31"/>
              <w:tabs>
                <w:tab w:val="left" w:pos="5660"/>
              </w:tabs>
              <w:spacing w:after="240" w:line="240" w:lineRule="atLeast"/>
              <w:rPr>
                <w:rFonts w:ascii="Arial" w:hAnsi="Arial" w:cs="Arial"/>
                <w:sz w:val="22"/>
              </w:rPr>
            </w:pPr>
          </w:p>
        </w:tc>
      </w:tr>
      <w:tr w:rsidR="00BB2596" w14:paraId="32E3DA77" w14:textId="77777777" w:rsidTr="00BB2596">
        <w:tc>
          <w:tcPr>
            <w:tcW w:w="2058" w:type="dxa"/>
            <w:tcBorders>
              <w:top w:val="single" w:sz="4" w:space="0" w:color="auto"/>
              <w:left w:val="single" w:sz="4" w:space="0" w:color="auto"/>
              <w:bottom w:val="single" w:sz="4" w:space="0" w:color="auto"/>
              <w:right w:val="single" w:sz="4" w:space="0" w:color="auto"/>
            </w:tcBorders>
          </w:tcPr>
          <w:p w14:paraId="4F6F260D"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613A87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340B64"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A5F3E3"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8A2F58"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4721AE" w14:textId="77777777" w:rsidR="00BB2596" w:rsidRDefault="00BB2596">
            <w:pPr>
              <w:pStyle w:val="Heading31"/>
              <w:tabs>
                <w:tab w:val="left" w:pos="5660"/>
              </w:tabs>
              <w:spacing w:after="240" w:line="240" w:lineRule="atLeast"/>
              <w:rPr>
                <w:rFonts w:ascii="Arial" w:hAnsi="Arial" w:cs="Arial"/>
                <w:sz w:val="22"/>
              </w:rPr>
            </w:pPr>
          </w:p>
        </w:tc>
      </w:tr>
      <w:tr w:rsidR="00BB2596" w14:paraId="7AA5A334" w14:textId="77777777" w:rsidTr="00BB2596">
        <w:tc>
          <w:tcPr>
            <w:tcW w:w="2058" w:type="dxa"/>
            <w:tcBorders>
              <w:top w:val="single" w:sz="4" w:space="0" w:color="auto"/>
              <w:left w:val="single" w:sz="4" w:space="0" w:color="auto"/>
              <w:bottom w:val="single" w:sz="4" w:space="0" w:color="auto"/>
              <w:right w:val="single" w:sz="4" w:space="0" w:color="auto"/>
            </w:tcBorders>
          </w:tcPr>
          <w:p w14:paraId="6A40E14B"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60FE0D2"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30CBA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D02A18E"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8FCD27F" w14:textId="77777777" w:rsidR="00BB2596" w:rsidRDefault="00BB259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24538A" w14:textId="77777777" w:rsidR="00BB2596" w:rsidRDefault="00BB2596">
            <w:pPr>
              <w:pStyle w:val="Heading31"/>
              <w:tabs>
                <w:tab w:val="left" w:pos="5660"/>
              </w:tabs>
              <w:spacing w:after="240" w:line="240" w:lineRule="atLeast"/>
              <w:rPr>
                <w:rFonts w:ascii="Arial" w:hAnsi="Arial" w:cs="Arial"/>
                <w:sz w:val="22"/>
              </w:rPr>
            </w:pPr>
          </w:p>
        </w:tc>
      </w:tr>
    </w:tbl>
    <w:p w14:paraId="3F730C6F" w14:textId="77777777" w:rsidR="00BB2596" w:rsidRDefault="00BB2596" w:rsidP="00BB2596">
      <w:pPr>
        <w:rPr>
          <w:rFonts w:ascii="Arial" w:hAnsi="Arial" w:cs="Arial"/>
        </w:rPr>
      </w:pPr>
    </w:p>
    <w:p w14:paraId="3BB0D29E" w14:textId="77777777" w:rsidR="00BB2596" w:rsidRPr="007E7F43" w:rsidRDefault="00BB2596"/>
    <w:sectPr w:rsidR="00BB2596" w:rsidRPr="007E7F43" w:rsidSect="00F453E1">
      <w:footerReference w:type="default" r:id="rId13"/>
      <w:type w:val="continuous"/>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9B39" w14:textId="77777777" w:rsidR="00A34EA0" w:rsidRDefault="00A34EA0" w:rsidP="00CB7C4E">
      <w:r>
        <w:separator/>
      </w:r>
    </w:p>
  </w:endnote>
  <w:endnote w:type="continuationSeparator" w:id="0">
    <w:p w14:paraId="0571F9EE" w14:textId="77777777" w:rsidR="00A34EA0" w:rsidRDefault="00A34EA0"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484" w:type="dxa"/>
      <w:jc w:val="center"/>
      <w:tblCellMar>
        <w:left w:w="0" w:type="dxa"/>
        <w:right w:w="0" w:type="dxa"/>
      </w:tblCellMar>
      <w:tblLook w:val="04A0" w:firstRow="1" w:lastRow="0" w:firstColumn="1" w:lastColumn="0" w:noHBand="0" w:noVBand="1"/>
    </w:tblPr>
    <w:tblGrid>
      <w:gridCol w:w="1497"/>
      <w:gridCol w:w="3261"/>
      <w:gridCol w:w="1309"/>
      <w:gridCol w:w="1417"/>
    </w:tblGrid>
    <w:tr w:rsidR="008E0F86" w14:paraId="552DB456" w14:textId="77777777" w:rsidTr="00F453E1">
      <w:trPr>
        <w:jc w:val="center"/>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14C47" w14:textId="77777777" w:rsidR="008E0F86" w:rsidRDefault="008E0F86" w:rsidP="008E0F86">
          <w:pPr>
            <w:pStyle w:val="Footer"/>
            <w:spacing w:line="256" w:lineRule="auto"/>
            <w:rPr>
              <w:rFonts w:ascii="Century Gothic" w:hAnsi="Century Gothic"/>
              <w:sz w:val="16"/>
              <w:szCs w:val="16"/>
            </w:rPr>
          </w:pPr>
          <w:r>
            <w:rPr>
              <w:sz w:val="16"/>
              <w:szCs w:val="16"/>
            </w:rPr>
            <w:t>Document Name</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82E8A" w14:textId="41E17211" w:rsidR="008E0F86" w:rsidRDefault="008E0F86" w:rsidP="008E0F86">
          <w:pPr>
            <w:pStyle w:val="Footer"/>
            <w:spacing w:line="256" w:lineRule="auto"/>
            <w:rPr>
              <w:b/>
              <w:bCs/>
              <w:sz w:val="16"/>
              <w:szCs w:val="16"/>
            </w:rPr>
          </w:pPr>
          <w:r>
            <w:rPr>
              <w:b/>
              <w:bCs/>
              <w:sz w:val="16"/>
              <w:szCs w:val="16"/>
            </w:rPr>
            <w:t>SOP</w:t>
          </w:r>
          <w:r w:rsidR="00F453E1">
            <w:rPr>
              <w:b/>
              <w:bCs/>
              <w:sz w:val="16"/>
              <w:szCs w:val="16"/>
            </w:rPr>
            <w:t xml:space="preserve"> 08 Environmental Responsibilities </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E2970" w14:textId="77777777" w:rsidR="008E0F86" w:rsidRDefault="008E0F86" w:rsidP="008E0F86">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8AE91" w14:textId="13C7D737" w:rsidR="008E0F86" w:rsidRDefault="00F453E1" w:rsidP="008E0F86">
          <w:pPr>
            <w:pStyle w:val="Footer"/>
            <w:spacing w:line="256" w:lineRule="auto"/>
            <w:rPr>
              <w:b/>
              <w:bCs/>
              <w:sz w:val="16"/>
              <w:szCs w:val="16"/>
            </w:rPr>
          </w:pPr>
          <w:r>
            <w:rPr>
              <w:b/>
              <w:bCs/>
              <w:sz w:val="16"/>
              <w:szCs w:val="16"/>
            </w:rPr>
            <w:t>SEC\R\P\011\0</w:t>
          </w:r>
          <w:r w:rsidR="001E11CE">
            <w:rPr>
              <w:b/>
              <w:bCs/>
              <w:sz w:val="16"/>
              <w:szCs w:val="16"/>
            </w:rPr>
            <w:t>3</w:t>
          </w:r>
        </w:p>
      </w:tc>
    </w:tr>
    <w:tr w:rsidR="008E0F86" w14:paraId="4CF404E7" w14:textId="77777777" w:rsidTr="00F453E1">
      <w:trPr>
        <w:jc w:val="center"/>
      </w:trPr>
      <w:tc>
        <w:tcPr>
          <w:tcW w:w="1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C21E8" w14:textId="77777777" w:rsidR="008E0F86" w:rsidRDefault="008E0F86" w:rsidP="008E0F86">
          <w:pPr>
            <w:pStyle w:val="Footer"/>
            <w:spacing w:line="256" w:lineRule="auto"/>
            <w:rPr>
              <w:sz w:val="16"/>
              <w:szCs w:val="16"/>
            </w:rPr>
          </w:pPr>
          <w:r>
            <w:rPr>
              <w:sz w:val="16"/>
              <w:szCs w:val="16"/>
            </w:rPr>
            <w:t>Document Owner</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05D92E1" w14:textId="6A887745" w:rsidR="008E0F86" w:rsidRDefault="00F453E1" w:rsidP="008E0F86">
          <w:pPr>
            <w:pStyle w:val="Footer"/>
            <w:spacing w:line="256" w:lineRule="auto"/>
            <w:rPr>
              <w:b/>
              <w:bCs/>
              <w:sz w:val="16"/>
              <w:szCs w:val="16"/>
            </w:rPr>
          </w:pPr>
          <w:r>
            <w:rPr>
              <w:b/>
              <w:bCs/>
              <w:sz w:val="16"/>
              <w:szCs w:val="16"/>
            </w:rPr>
            <w:t>Resilience Department</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10D8942A" w14:textId="77777777" w:rsidR="008E0F86" w:rsidRDefault="008E0F86" w:rsidP="008E0F86">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B8BB3D" w14:textId="003FB7C3" w:rsidR="008E0F86" w:rsidRPr="00F453E1" w:rsidRDefault="008467F4" w:rsidP="008E0F86">
          <w:pPr>
            <w:rPr>
              <w:b/>
              <w:sz w:val="16"/>
              <w:szCs w:val="16"/>
            </w:rPr>
          </w:pPr>
          <w:r>
            <w:rPr>
              <w:b/>
              <w:bCs/>
              <w:sz w:val="16"/>
              <w:szCs w:val="16"/>
            </w:rPr>
            <w:t>31 Jan 2021</w:t>
          </w:r>
        </w:p>
      </w:tc>
    </w:tr>
    <w:tr w:rsidR="008E0F86" w14:paraId="0AA7BD2A" w14:textId="77777777" w:rsidTr="00F453E1">
      <w:trPr>
        <w:jc w:val="center"/>
      </w:trPr>
      <w:tc>
        <w:tcPr>
          <w:tcW w:w="1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E16B" w14:textId="77777777" w:rsidR="008E0F86" w:rsidRDefault="008E0F86" w:rsidP="008E0F86">
          <w:pPr>
            <w:pStyle w:val="Footer"/>
            <w:spacing w:line="256" w:lineRule="auto"/>
            <w:rPr>
              <w:sz w:val="16"/>
              <w:szCs w:val="16"/>
            </w:rPr>
          </w:pPr>
          <w:r>
            <w:rPr>
              <w:sz w:val="16"/>
              <w:szCs w:val="16"/>
            </w:rPr>
            <w:t>Classification</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4109500" w14:textId="77777777" w:rsidR="008E0F86" w:rsidRDefault="008E0F86" w:rsidP="008E0F86">
          <w:pPr>
            <w:pStyle w:val="Footer"/>
            <w:spacing w:line="256" w:lineRule="auto"/>
            <w:rPr>
              <w:b/>
              <w:bCs/>
              <w:sz w:val="16"/>
              <w:szCs w:val="16"/>
            </w:rPr>
          </w:pPr>
          <w:r>
            <w:rPr>
              <w:b/>
              <w:bCs/>
              <w:sz w:val="16"/>
              <w:szCs w:val="16"/>
            </w:rPr>
            <w:t>Internal Use</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14:paraId="5B30CD48" w14:textId="77777777" w:rsidR="008E0F86" w:rsidRDefault="008E0F86" w:rsidP="008E0F86">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A402A67" w14:textId="39233862" w:rsidR="008E0F86" w:rsidRDefault="00F453E1" w:rsidP="008E0F86">
          <w:pPr>
            <w:pStyle w:val="Header"/>
            <w:spacing w:after="60" w:line="256" w:lineRule="auto"/>
            <w:ind w:right="-95"/>
            <w:rPr>
              <w:sz w:val="16"/>
              <w:szCs w:val="16"/>
            </w:rPr>
          </w:pPr>
          <w:r>
            <w:rPr>
              <w:b/>
              <w:bCs/>
              <w:sz w:val="16"/>
              <w:szCs w:val="16"/>
            </w:rPr>
            <w:t xml:space="preserve">1 </w:t>
          </w:r>
          <w:r w:rsidRPr="00F453E1">
            <w:rPr>
              <w:bCs/>
              <w:sz w:val="16"/>
              <w:szCs w:val="16"/>
            </w:rPr>
            <w:t xml:space="preserve">of </w:t>
          </w:r>
          <w:r w:rsidR="00626E0D">
            <w:rPr>
              <w:bCs/>
              <w:sz w:val="16"/>
              <w:szCs w:val="16"/>
            </w:rPr>
            <w:t>3</w:t>
          </w:r>
        </w:p>
      </w:tc>
    </w:tr>
  </w:tbl>
  <w:p w14:paraId="4F4FA14B" w14:textId="77777777" w:rsidR="00CB7C4E" w:rsidRDefault="00CB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F453E1" w:rsidRPr="00531E25" w14:paraId="687492A0" w14:textId="77777777" w:rsidTr="000A0484">
      <w:tc>
        <w:tcPr>
          <w:tcW w:w="2717" w:type="dxa"/>
        </w:tcPr>
        <w:p w14:paraId="5319ED6B" w14:textId="221AA138" w:rsidR="00F453E1" w:rsidRPr="00B66B81" w:rsidRDefault="00F453E1" w:rsidP="00F453E1">
          <w:pPr>
            <w:pStyle w:val="AndyNormal1"/>
            <w:numPr>
              <w:ilvl w:val="0"/>
              <w:numId w:val="0"/>
            </w:numPr>
            <w:rPr>
              <w:bCs/>
              <w:iCs/>
              <w:color w:val="000000"/>
              <w:sz w:val="20"/>
              <w:szCs w:val="20"/>
            </w:rPr>
          </w:pPr>
          <w:r>
            <w:rPr>
              <w:b/>
              <w:sz w:val="20"/>
              <w:szCs w:val="20"/>
            </w:rPr>
            <w:t>SEC\R\P\011\02</w:t>
          </w:r>
        </w:p>
      </w:tc>
      <w:tc>
        <w:tcPr>
          <w:tcW w:w="2717" w:type="dxa"/>
        </w:tcPr>
        <w:p w14:paraId="24B5F0D9" w14:textId="5CB2FBAC" w:rsidR="00F453E1" w:rsidRPr="00B66B81" w:rsidRDefault="008467F4" w:rsidP="00F453E1">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72E5798A" w14:textId="6AE6E1B3" w:rsidR="00F453E1" w:rsidRPr="00B66B81" w:rsidRDefault="00F453E1" w:rsidP="00F453E1">
          <w:pPr>
            <w:pStyle w:val="AndyNormal1"/>
            <w:numPr>
              <w:ilvl w:val="0"/>
              <w:numId w:val="0"/>
            </w:numPr>
            <w:jc w:val="right"/>
            <w:rPr>
              <w:rFonts w:ascii="Arial" w:hAnsi="Arial"/>
              <w:bCs/>
              <w:iCs/>
              <w:color w:val="000000"/>
              <w:sz w:val="20"/>
              <w:szCs w:val="20"/>
            </w:rPr>
          </w:pPr>
          <w:r>
            <w:rPr>
              <w:b/>
              <w:sz w:val="20"/>
              <w:szCs w:val="20"/>
            </w:rPr>
            <w:t>2</w:t>
          </w:r>
          <w:r w:rsidRPr="00B66B81">
            <w:rPr>
              <w:b/>
              <w:sz w:val="20"/>
              <w:szCs w:val="20"/>
            </w:rPr>
            <w:t xml:space="preserve"> </w:t>
          </w:r>
          <w:r w:rsidRPr="00B66B81">
            <w:rPr>
              <w:sz w:val="20"/>
              <w:szCs w:val="20"/>
            </w:rPr>
            <w:t xml:space="preserve">of </w:t>
          </w:r>
          <w:r>
            <w:rPr>
              <w:sz w:val="20"/>
              <w:szCs w:val="20"/>
            </w:rPr>
            <w:t>3</w:t>
          </w:r>
        </w:p>
      </w:tc>
    </w:tr>
  </w:tbl>
  <w:p w14:paraId="2D2388E7" w14:textId="77777777" w:rsidR="00F453E1" w:rsidRDefault="00F45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626E0D" w:rsidRPr="00531E25" w14:paraId="78F52B2C" w14:textId="77777777" w:rsidTr="000A0484">
      <w:tc>
        <w:tcPr>
          <w:tcW w:w="2717" w:type="dxa"/>
        </w:tcPr>
        <w:p w14:paraId="251938F7" w14:textId="77777777" w:rsidR="00626E0D" w:rsidRPr="00B66B81" w:rsidRDefault="00626E0D" w:rsidP="00F453E1">
          <w:pPr>
            <w:pStyle w:val="AndyNormal1"/>
            <w:numPr>
              <w:ilvl w:val="0"/>
              <w:numId w:val="0"/>
            </w:numPr>
            <w:rPr>
              <w:bCs/>
              <w:iCs/>
              <w:color w:val="000000"/>
              <w:sz w:val="20"/>
              <w:szCs w:val="20"/>
            </w:rPr>
          </w:pPr>
          <w:r>
            <w:rPr>
              <w:b/>
              <w:sz w:val="20"/>
              <w:szCs w:val="20"/>
            </w:rPr>
            <w:t>SEC\R\P\011\02</w:t>
          </w:r>
        </w:p>
      </w:tc>
      <w:tc>
        <w:tcPr>
          <w:tcW w:w="2717" w:type="dxa"/>
        </w:tcPr>
        <w:p w14:paraId="53AB30FF" w14:textId="7070A784" w:rsidR="00626E0D" w:rsidRPr="00B66B81" w:rsidRDefault="008467F4" w:rsidP="00F453E1">
          <w:pPr>
            <w:pStyle w:val="AndyNormal1"/>
            <w:numPr>
              <w:ilvl w:val="0"/>
              <w:numId w:val="0"/>
            </w:numPr>
            <w:jc w:val="center"/>
            <w:rPr>
              <w:rFonts w:ascii="Arial" w:hAnsi="Arial"/>
              <w:bCs/>
              <w:iCs/>
              <w:color w:val="000000"/>
              <w:sz w:val="20"/>
              <w:szCs w:val="20"/>
            </w:rPr>
          </w:pPr>
          <w:r>
            <w:rPr>
              <w:b/>
              <w:bCs/>
              <w:sz w:val="16"/>
              <w:szCs w:val="16"/>
            </w:rPr>
            <w:t>31 Jan 2021</w:t>
          </w:r>
        </w:p>
      </w:tc>
      <w:tc>
        <w:tcPr>
          <w:tcW w:w="2717" w:type="dxa"/>
        </w:tcPr>
        <w:p w14:paraId="69839B99" w14:textId="4914B3D2" w:rsidR="00626E0D" w:rsidRPr="00B66B81" w:rsidRDefault="00626E0D" w:rsidP="00F453E1">
          <w:pPr>
            <w:pStyle w:val="AndyNormal1"/>
            <w:numPr>
              <w:ilvl w:val="0"/>
              <w:numId w:val="0"/>
            </w:numPr>
            <w:jc w:val="right"/>
            <w:rPr>
              <w:rFonts w:ascii="Arial" w:hAnsi="Arial"/>
              <w:bCs/>
              <w:iCs/>
              <w:color w:val="000000"/>
              <w:sz w:val="20"/>
              <w:szCs w:val="20"/>
            </w:rPr>
          </w:pPr>
          <w:r>
            <w:rPr>
              <w:b/>
              <w:sz w:val="20"/>
              <w:szCs w:val="20"/>
            </w:rPr>
            <w:t>3</w:t>
          </w:r>
          <w:r w:rsidRPr="00B66B81">
            <w:rPr>
              <w:b/>
              <w:sz w:val="20"/>
              <w:szCs w:val="20"/>
            </w:rPr>
            <w:t xml:space="preserve"> </w:t>
          </w:r>
          <w:r w:rsidRPr="00B66B81">
            <w:rPr>
              <w:sz w:val="20"/>
              <w:szCs w:val="20"/>
            </w:rPr>
            <w:t xml:space="preserve">of </w:t>
          </w:r>
          <w:r>
            <w:rPr>
              <w:sz w:val="20"/>
              <w:szCs w:val="20"/>
            </w:rPr>
            <w:t>3</w:t>
          </w:r>
        </w:p>
      </w:tc>
    </w:tr>
  </w:tbl>
  <w:p w14:paraId="70863B15" w14:textId="77777777" w:rsidR="00626E0D" w:rsidRDefault="0062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796D" w14:textId="77777777" w:rsidR="00A34EA0" w:rsidRDefault="00A34EA0" w:rsidP="00CB7C4E">
      <w:r>
        <w:separator/>
      </w:r>
    </w:p>
  </w:footnote>
  <w:footnote w:type="continuationSeparator" w:id="0">
    <w:p w14:paraId="5A1DE41A" w14:textId="77777777" w:rsidR="00A34EA0" w:rsidRDefault="00A34EA0"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3BE4" w14:textId="77777777" w:rsidR="00CB7C4E" w:rsidRDefault="00CB7C4E">
    <w:pPr>
      <w:pStyle w:val="Header"/>
    </w:pPr>
    <w:r w:rsidRPr="00CB7C4E">
      <w:rPr>
        <w:noProof/>
        <w:lang w:eastAsia="en-GB"/>
      </w:rPr>
      <w:drawing>
        <wp:inline distT="0" distB="0" distL="0" distR="0" wp14:anchorId="0EDA4C99" wp14:editId="67B94320">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DA7DA2">
      <w:rPr>
        <w:noProof/>
        <w:lang w:eastAsia="en-GB"/>
      </w:rPr>
      <w:t>Customer logo</w:t>
    </w:r>
  </w:p>
  <w:p w14:paraId="35A077DD"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121EF5"/>
    <w:rsid w:val="001A6F24"/>
    <w:rsid w:val="001E11CE"/>
    <w:rsid w:val="002136CC"/>
    <w:rsid w:val="002E7396"/>
    <w:rsid w:val="0031106B"/>
    <w:rsid w:val="00393EA7"/>
    <w:rsid w:val="003A5E12"/>
    <w:rsid w:val="0048134A"/>
    <w:rsid w:val="00536A7A"/>
    <w:rsid w:val="005C0D67"/>
    <w:rsid w:val="005C0DF7"/>
    <w:rsid w:val="006063E6"/>
    <w:rsid w:val="00626E0D"/>
    <w:rsid w:val="00630539"/>
    <w:rsid w:val="00725256"/>
    <w:rsid w:val="00727456"/>
    <w:rsid w:val="007E0371"/>
    <w:rsid w:val="007E7F43"/>
    <w:rsid w:val="008467F4"/>
    <w:rsid w:val="008E0F86"/>
    <w:rsid w:val="00900C57"/>
    <w:rsid w:val="0096003B"/>
    <w:rsid w:val="009D2BA3"/>
    <w:rsid w:val="009D3E48"/>
    <w:rsid w:val="009E2D85"/>
    <w:rsid w:val="00A34EA0"/>
    <w:rsid w:val="00AF22E5"/>
    <w:rsid w:val="00B25534"/>
    <w:rsid w:val="00BB2596"/>
    <w:rsid w:val="00BF60D4"/>
    <w:rsid w:val="00C030A5"/>
    <w:rsid w:val="00C41B33"/>
    <w:rsid w:val="00CB5114"/>
    <w:rsid w:val="00CB7C4E"/>
    <w:rsid w:val="00D01A39"/>
    <w:rsid w:val="00D92BED"/>
    <w:rsid w:val="00DA7DA2"/>
    <w:rsid w:val="00E04561"/>
    <w:rsid w:val="00E15943"/>
    <w:rsid w:val="00EA16E2"/>
    <w:rsid w:val="00EA7562"/>
    <w:rsid w:val="00EE164C"/>
    <w:rsid w:val="00EF124F"/>
    <w:rsid w:val="00F36836"/>
    <w:rsid w:val="00F453E1"/>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211CB"/>
  <w15:docId w15:val="{45C76174-15E5-4F65-BB3E-EE3E62FC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BB259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styleId="BodyText">
    <w:name w:val="Body Text"/>
    <w:basedOn w:val="Normal"/>
    <w:link w:val="BodyTextChar"/>
    <w:semiHidden/>
    <w:unhideWhenUsed/>
    <w:rsid w:val="007E7F43"/>
    <w:pPr>
      <w:spacing w:after="240"/>
    </w:pPr>
    <w:rPr>
      <w:rFonts w:ascii="Arial" w:hAnsi="Arial" w:cs="Arial"/>
      <w:sz w:val="22"/>
      <w:lang w:eastAsia="en-US"/>
    </w:rPr>
  </w:style>
  <w:style w:type="character" w:customStyle="1" w:styleId="BodyTextChar">
    <w:name w:val="Body Text Char"/>
    <w:basedOn w:val="DefaultParagraphFont"/>
    <w:link w:val="BodyText"/>
    <w:semiHidden/>
    <w:rsid w:val="007E7F43"/>
    <w:rPr>
      <w:rFonts w:eastAsia="Times New Roman" w:cs="Arial"/>
      <w:sz w:val="22"/>
    </w:rPr>
  </w:style>
  <w:style w:type="paragraph" w:customStyle="1" w:styleId="Helvetica">
    <w:name w:val="Helvetica"/>
    <w:basedOn w:val="Normal"/>
    <w:rsid w:val="007E7F43"/>
    <w:rPr>
      <w:rFonts w:ascii="Helvetica" w:hAnsi="Helvetica"/>
      <w:szCs w:val="20"/>
      <w:lang w:eastAsia="en-US"/>
    </w:rPr>
  </w:style>
  <w:style w:type="character" w:customStyle="1" w:styleId="Heading1Char">
    <w:name w:val="Heading 1 Char"/>
    <w:basedOn w:val="DefaultParagraphFont"/>
    <w:link w:val="Heading1"/>
    <w:uiPriority w:val="9"/>
    <w:rsid w:val="00BB2596"/>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BB2596"/>
    <w:pPr>
      <w:autoSpaceDE w:val="0"/>
      <w:autoSpaceDN w:val="0"/>
      <w:adjustRightInd w:val="0"/>
      <w:spacing w:after="0" w:line="240" w:lineRule="auto"/>
    </w:pPr>
    <w:rPr>
      <w:rFonts w:eastAsia="Times New Roman" w:cs="Arial"/>
      <w:color w:val="000000"/>
      <w:lang w:eastAsia="en-GB"/>
    </w:rPr>
  </w:style>
  <w:style w:type="paragraph" w:customStyle="1" w:styleId="AndyNormal1">
    <w:name w:val="Andy Normal1"/>
    <w:basedOn w:val="Normal"/>
    <w:link w:val="AndyNormal1Char"/>
    <w:qFormat/>
    <w:rsid w:val="00F453E1"/>
    <w:pPr>
      <w:numPr>
        <w:numId w:val="2"/>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F453E1"/>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4159">
      <w:bodyDiv w:val="1"/>
      <w:marLeft w:val="0"/>
      <w:marRight w:val="0"/>
      <w:marTop w:val="0"/>
      <w:marBottom w:val="0"/>
      <w:divBdr>
        <w:top w:val="none" w:sz="0" w:space="0" w:color="auto"/>
        <w:left w:val="none" w:sz="0" w:space="0" w:color="auto"/>
        <w:bottom w:val="none" w:sz="0" w:space="0" w:color="auto"/>
        <w:right w:val="none" w:sz="0" w:space="0" w:color="auto"/>
      </w:divBdr>
    </w:div>
    <w:div w:id="864682328">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9551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58A4E-658A-4CEB-BFB1-4E1C64EB4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12C8C-A257-4332-BE89-4C8EA00D7C06}">
  <ds:schemaRefs>
    <ds:schemaRef ds:uri="http://schemas.microsoft.com/sharepoint/v3/contenttype/forms"/>
  </ds:schemaRefs>
</ds:datastoreItem>
</file>

<file path=customXml/itemProps3.xml><?xml version="1.0" encoding="utf-8"?>
<ds:datastoreItem xmlns:ds="http://schemas.openxmlformats.org/officeDocument/2006/customXml" ds:itemID="{A70CD819-303E-45A4-8350-9A711A78EC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3</cp:revision>
  <cp:lastPrinted>2014-05-02T14:20:00Z</cp:lastPrinted>
  <dcterms:created xsi:type="dcterms:W3CDTF">2021-03-09T10:22:00Z</dcterms:created>
  <dcterms:modified xsi:type="dcterms:W3CDTF">2021-03-09T10:22:00Z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