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D95F" w14:textId="77777777" w:rsidR="00B340E3" w:rsidRPr="00413EE4" w:rsidRDefault="00992874" w:rsidP="00413E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006C35" wp14:editId="0543F6D6">
            <wp:simplePos x="0" y="0"/>
            <wp:positionH relativeFrom="column">
              <wp:posOffset>-9525</wp:posOffset>
            </wp:positionH>
            <wp:positionV relativeFrom="paragraph">
              <wp:posOffset>-458470</wp:posOffset>
            </wp:positionV>
            <wp:extent cx="904875" cy="497205"/>
            <wp:effectExtent l="19050" t="0" r="9525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 w:rsidRPr="00413EE4">
        <w:rPr>
          <w:rFonts w:ascii="Arial" w:hAnsi="Arial" w:cs="Arial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1E116C22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2881FE9C" w14:textId="77777777" w:rsidR="00023C95" w:rsidRPr="001B0B27" w:rsidRDefault="00023C95" w:rsidP="00F5251C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 xml:space="preserve">Ref. MAN 10 </w:t>
            </w:r>
            <w:r w:rsidRPr="001B0B27">
              <w:rPr>
                <w:rFonts w:ascii="Arial" w:hAnsi="Arial" w:cs="Arial"/>
                <w:b/>
                <w:sz w:val="18"/>
                <w:szCs w:val="18"/>
              </w:rPr>
              <w:tab/>
              <w:t>TASK SPECIFIC MANUAL HANDLING RISK ASSESSMENT</w:t>
            </w:r>
          </w:p>
        </w:tc>
      </w:tr>
      <w:tr w:rsidR="00B340E3" w14:paraId="3D530BBB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1D6E1671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235FA879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27CEDF02" w14:textId="77777777" w:rsidR="00B340E3" w:rsidRPr="001B0B27" w:rsidRDefault="00B340E3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464E1A48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B06C7E6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35F5DB07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33E06A1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4351F5CD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Unit No</w:t>
            </w:r>
          </w:p>
        </w:tc>
        <w:tc>
          <w:tcPr>
            <w:tcW w:w="1188" w:type="dxa"/>
          </w:tcPr>
          <w:p w14:paraId="3A4F9B54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6CAC792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6E2F88FC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30A721D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A6BE668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7C56ECEC" w14:textId="77777777" w:rsidR="00B340E3" w:rsidRPr="001B0B27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2DCC257A" w14:textId="77777777" w:rsidR="00B340E3" w:rsidRDefault="004147AD" w:rsidP="001F0CBE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Task: </w:t>
            </w:r>
            <w:r w:rsidR="00821B9B">
              <w:rPr>
                <w:rFonts w:ascii="Arial" w:hAnsi="Arial" w:cs="Arial"/>
                <w:b/>
                <w:sz w:val="18"/>
                <w:szCs w:val="18"/>
              </w:rPr>
              <w:t>Removing items from washing machine</w:t>
            </w:r>
          </w:p>
          <w:p w14:paraId="0BC68A06" w14:textId="77777777" w:rsidR="004147AD" w:rsidRDefault="004147AD" w:rsidP="001F0CBE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Description:</w:t>
            </w:r>
            <w:r w:rsidR="002413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7925">
              <w:rPr>
                <w:rFonts w:ascii="Arial" w:hAnsi="Arial" w:cs="Arial"/>
                <w:b/>
                <w:sz w:val="18"/>
                <w:szCs w:val="18"/>
              </w:rPr>
              <w:t>Soiled items are gathered and placed in the washing machine</w:t>
            </w:r>
          </w:p>
          <w:p w14:paraId="5AA9AD58" w14:textId="77777777" w:rsidR="004147AD" w:rsidRPr="001B0B27" w:rsidRDefault="004147AD" w:rsidP="001F0CBE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Technical Data</w:t>
            </w:r>
            <w:r w:rsidR="0024136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57925">
              <w:rPr>
                <w:rFonts w:ascii="Arial" w:hAnsi="Arial" w:cs="Arial"/>
                <w:b/>
                <w:sz w:val="18"/>
                <w:szCs w:val="18"/>
              </w:rPr>
              <w:t xml:space="preserve"> Items are of a cloth nature and light in weight</w:t>
            </w:r>
          </w:p>
        </w:tc>
      </w:tr>
      <w:tr w:rsidR="00B340E3" w14:paraId="4BA14F27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5872EAAA" w14:textId="77777777" w:rsidR="00EA6A62" w:rsidRPr="001B0B27" w:rsidRDefault="00EA6A62" w:rsidP="00821B9B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0E3" w14:paraId="3C02CF3D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06666B61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2322468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Questions to consider</w:t>
            </w: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78AB7E26" w14:textId="77777777" w:rsidR="00B340E3" w:rsidRPr="001B0B27" w:rsidRDefault="00B340E3">
            <w:pPr>
              <w:pStyle w:val="Heading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Level of Risk</w:t>
            </w:r>
          </w:p>
          <w:p w14:paraId="661365DF" w14:textId="77777777" w:rsidR="00B340E3" w:rsidRPr="001B0B27" w:rsidRDefault="00B340E3">
            <w:pPr>
              <w:pStyle w:val="BodyText"/>
              <w:jc w:val="center"/>
              <w:rPr>
                <w:sz w:val="18"/>
                <w:szCs w:val="18"/>
              </w:rPr>
            </w:pPr>
            <w:r w:rsidRPr="001B0B27">
              <w:rPr>
                <w:sz w:val="18"/>
                <w:szCs w:val="18"/>
              </w:rPr>
              <w:t>(If Yes tick ‘High’</w:t>
            </w:r>
          </w:p>
          <w:p w14:paraId="113815C6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2FA806C7" w14:textId="77777777" w:rsidR="00B340E3" w:rsidRPr="001B0B27" w:rsidRDefault="00B340E3">
            <w:pPr>
              <w:pStyle w:val="Heading5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Possible Remedial Action</w:t>
            </w:r>
          </w:p>
          <w:p w14:paraId="5C18BC76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(Consider changing the PERSON / TASK / LOAD properties / ENVIRONMENT) </w:t>
            </w:r>
          </w:p>
        </w:tc>
      </w:tr>
      <w:tr w:rsidR="00B340E3" w14:paraId="630CB866" w14:textId="77777777" w:rsidTr="009F739F">
        <w:trPr>
          <w:cantSplit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52D51EDE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DFDF8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C56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B5F88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05F504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A0B12A5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BDF" w14:textId="77777777" w:rsidR="00B340E3" w:rsidRPr="001B0B27" w:rsidRDefault="00CF370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ABB16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8A83A38" w14:textId="77777777" w:rsidR="00DD1D89" w:rsidRDefault="00DD1D89" w:rsidP="00CF3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Only small items- cloths &amp; oven mitts washed on site</w:t>
            </w:r>
            <w:r w:rsidR="00CF370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CE60AB" w14:textId="77777777" w:rsidR="00CF3708" w:rsidRPr="001B0B27" w:rsidRDefault="00DD1D89" w:rsidP="00CF3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 directly in front of the washing machine when placing or removing items. Avoid over stretching or over reaching. Bend the knees and keep your back straight.</w:t>
            </w:r>
            <w:r w:rsidR="00CF37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61C92" w14:paraId="1B5F2ED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39834B9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121" w14:textId="77777777" w:rsidR="00F61C92" w:rsidRPr="001B0B27" w:rsidRDefault="0060053F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FC340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1233EE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4FF4B05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D93DD6C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561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6861C" w14:textId="77777777" w:rsidR="00F61C92" w:rsidRPr="001B0B27" w:rsidRDefault="00DD1D89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B398AB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64607D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91CBEE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B6D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00104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A3F04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E6F575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7A7D5D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F6E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F63E6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C8263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A0333E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0765708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130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B4BC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B6630F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432863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7EA1B2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730B" w14:textId="77777777" w:rsidR="00B340E3" w:rsidRPr="001B0B27" w:rsidRDefault="00CF370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D2D5B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11FD6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CBE" w14:paraId="228B8E1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15408A7" w14:textId="77777777" w:rsidR="001F0CBE" w:rsidRPr="001B0B27" w:rsidRDefault="001F0CBE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79A" w14:textId="77777777" w:rsidR="001F0CBE" w:rsidRDefault="001F0CBE" w:rsidP="001F0CBE">
            <w:pPr>
              <w:jc w:val="center"/>
            </w:pPr>
            <w:r w:rsidRPr="00094051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DDF61" w14:textId="77777777" w:rsidR="001F0CBE" w:rsidRPr="001B0B27" w:rsidRDefault="001F0CBE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5F5D4F" w14:textId="77777777" w:rsidR="001F0CBE" w:rsidRPr="001B0B27" w:rsidRDefault="001F0C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CBE" w14:paraId="68FC6E2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ED6115E" w14:textId="77777777" w:rsidR="001F0CBE" w:rsidRPr="001B0B27" w:rsidRDefault="001F0CBE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244" w14:textId="77777777" w:rsidR="001F0CBE" w:rsidRDefault="001F0CBE" w:rsidP="001F0CBE">
            <w:pPr>
              <w:jc w:val="center"/>
            </w:pPr>
            <w:r w:rsidRPr="00094051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642DB" w14:textId="77777777" w:rsidR="001F0CBE" w:rsidRPr="001B0B27" w:rsidRDefault="001F0CBE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7F9177" w14:textId="77777777" w:rsidR="001F0CBE" w:rsidRPr="001B0B27" w:rsidRDefault="001F0C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311E45F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719B10B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0A7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698D1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117765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3F35628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16FF51E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38D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7088B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F7AC3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0685DC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7E10DCA1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0A9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D1F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1D0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569160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EE378C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AE9" w14:textId="77777777" w:rsidR="00B340E3" w:rsidRPr="001B0B27" w:rsidRDefault="00CF370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9EC1B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8B05" w14:textId="77777777" w:rsidR="000D37D3" w:rsidRPr="001B0B27" w:rsidRDefault="000D37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1F802C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B7F1B3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69C" w14:textId="77777777" w:rsidR="00B340E3" w:rsidRPr="001B0B27" w:rsidRDefault="00CF370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6FFC9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0F95F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0CDDC1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290AB5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6D4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EE4EA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D0E42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460C85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48197C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2D1" w14:textId="77777777" w:rsidR="00B340E3" w:rsidRPr="001B0B27" w:rsidRDefault="001F0CBE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C629E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30274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6100D9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FF32FE9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A38" w14:textId="77777777" w:rsidR="00B340E3" w:rsidRPr="001B0B27" w:rsidRDefault="00CF370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3217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2791C5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EAE69A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70E6C162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0C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CF4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C9D6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4904568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4191114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014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6F181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BAB38" w14:textId="77777777" w:rsidR="001B0B27" w:rsidRPr="001B0B27" w:rsidRDefault="00BD579B" w:rsidP="001B0B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any spillages are cleaned up immediately. Ensure non slip shoes are worn in the unit.  </w:t>
            </w:r>
          </w:p>
        </w:tc>
      </w:tr>
      <w:tr w:rsidR="00275073" w14:paraId="443C5AB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677D142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981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44E37A" w14:textId="77777777" w:rsidR="00275073" w:rsidRPr="001B0B27" w:rsidRDefault="00C759C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D76B4D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3B03EEB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A70EDFA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854F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4FA59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D4E939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41420B2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0E9FFD5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2F0" w14:textId="77777777" w:rsidR="00275073" w:rsidRPr="001B0B27" w:rsidRDefault="00BD579B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2A2BE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0A3FE5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1C12E3F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DB3DF7F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C150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1DA0E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070336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0F2D6DE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BC06129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0FC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A3B23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6B9484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7427FD6" w14:textId="77777777" w:rsidTr="00E415EA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5CDD6073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474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676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F248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8C69201" w14:textId="77777777" w:rsidTr="00704DB8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D2EF9C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1FC1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3F034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CD425" w14:textId="77777777" w:rsidR="00BD579B" w:rsidRPr="001B0B27" w:rsidRDefault="001B0B27" w:rsidP="00BD579B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Ensure all loads are assessed prior to lifting to ensure the load is safe and within your limits.  </w:t>
            </w:r>
          </w:p>
          <w:p w14:paraId="451348C3" w14:textId="77777777" w:rsidR="00275073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DB38F5" w14:textId="77777777" w:rsidR="00BD579B" w:rsidRDefault="00BD57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24D9DB" w14:textId="77777777" w:rsidR="00BD579B" w:rsidRPr="001B0B27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manual handling training is carried out. </w:t>
            </w:r>
          </w:p>
        </w:tc>
      </w:tr>
      <w:tr w:rsidR="00275073" w14:paraId="449F2673" w14:textId="77777777" w:rsidTr="00704DB8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4DC1C56" w14:textId="77777777" w:rsidR="00275073" w:rsidRPr="00F60986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DF44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D0D3F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71DFAF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275073" w14:paraId="6B42527C" w14:textId="77777777" w:rsidTr="00704DB8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892D695" w14:textId="77777777" w:rsidR="00275073" w:rsidRPr="00F60986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ECC93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AF0F5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3A9A68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B340E3" w14:paraId="01E80DD9" w14:textId="77777777" w:rsidTr="00E415EA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633C8E" w14:textId="77777777" w:rsidR="00B340E3" w:rsidRPr="00F60986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Call for special information/training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7CC" w14:textId="77777777" w:rsidR="00B340E3" w:rsidRDefault="00CF3708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9312C0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430A1F" w14:textId="77777777" w:rsidR="00B340E3" w:rsidRDefault="00B340E3">
            <w:pPr>
              <w:rPr>
                <w:rFonts w:ascii="Arial" w:hAnsi="Arial" w:cs="Arial"/>
              </w:rPr>
            </w:pPr>
          </w:p>
        </w:tc>
      </w:tr>
      <w:tr w:rsidR="00B340E3" w:rsidRPr="00413EE4" w14:paraId="4305838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3E67F55B" w14:textId="77777777" w:rsidR="00B340E3" w:rsidRPr="00413EE4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color w:val="FFFFFF"/>
                <w:sz w:val="18"/>
                <w:szCs w:val="18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E64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3FF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30D65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B340E3" w:rsidRPr="00413EE4" w14:paraId="62F7713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594AA57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794" w14:textId="77777777" w:rsidR="00B340E3" w:rsidRPr="00413EE4" w:rsidRDefault="00CF370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004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617B0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1138F6F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9BE1C66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65B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BC79B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C56823" w14:textId="77777777" w:rsidR="00B340E3" w:rsidRPr="00413EE4" w:rsidRDefault="001E26C6" w:rsidP="001F0C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further information please r</w:t>
            </w:r>
            <w:r w:rsidR="001B0B27" w:rsidRPr="00413EE4">
              <w:rPr>
                <w:rFonts w:ascii="Arial" w:hAnsi="Arial" w:cs="Arial"/>
                <w:sz w:val="18"/>
                <w:szCs w:val="18"/>
              </w:rPr>
              <w:t xml:space="preserve">efer to risk assessment </w:t>
            </w:r>
            <w:r>
              <w:rPr>
                <w:rFonts w:ascii="Arial" w:hAnsi="Arial" w:cs="Arial"/>
                <w:sz w:val="18"/>
                <w:szCs w:val="18"/>
              </w:rPr>
              <w:t xml:space="preserve">Man 09- Manual Handling </w:t>
            </w:r>
          </w:p>
        </w:tc>
      </w:tr>
      <w:tr w:rsidR="00B340E3" w:rsidRPr="00413EE4" w14:paraId="51E3255C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166F297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FAC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43B00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B85007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1D2E57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413EE4" w14:paraId="3B88FF79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04877303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5B53DE6E" w14:textId="77777777" w:rsidR="00A86FA8" w:rsidRPr="00413EE4" w:rsidRDefault="00A86FA8" w:rsidP="009B1447">
            <w:pPr>
              <w:pStyle w:val="Heading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FA8" w:rsidRPr="00413EE4" w14:paraId="4C24A88A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11BD92D0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30B5DE7A" w14:textId="77777777" w:rsidR="00A86FA8" w:rsidRPr="00413EE4" w:rsidRDefault="00A86FA8" w:rsidP="009B1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629525" w14:textId="53C86DC0" w:rsidR="00B340E3" w:rsidRPr="00413EE4" w:rsidRDefault="00FC1A8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B340E3" w:rsidRPr="00413EE4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9E75" w14:textId="77777777" w:rsidR="00353C2B" w:rsidRDefault="00353C2B">
      <w:r>
        <w:separator/>
      </w:r>
    </w:p>
  </w:endnote>
  <w:endnote w:type="continuationSeparator" w:id="0">
    <w:p w14:paraId="5B7AFDE0" w14:textId="77777777" w:rsidR="00353C2B" w:rsidRDefault="0035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FB22" w14:textId="77777777" w:rsidR="00520EB0" w:rsidRDefault="00520EB0" w:rsidP="00520EB0">
    <w:pPr>
      <w:pStyle w:val="Footer"/>
      <w:rPr>
        <w:rFonts w:ascii="Arial" w:hAnsi="Arial" w:cs="Arial"/>
        <w:sz w:val="18"/>
        <w:szCs w:val="18"/>
      </w:rPr>
    </w:pPr>
  </w:p>
  <w:p w14:paraId="37144981" w14:textId="36BDD844" w:rsidR="00520EB0" w:rsidRDefault="00F31E76" w:rsidP="00520EB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IR/HS/F/044/01                                                               Internal Use                                                            </w:t>
    </w:r>
    <w:r w:rsidR="00520EB0">
      <w:rPr>
        <w:rFonts w:ascii="Arial" w:hAnsi="Arial" w:cs="Arial"/>
        <w:sz w:val="18"/>
        <w:szCs w:val="18"/>
      </w:rPr>
      <w:t>NOVEMBER 2014</w:t>
    </w:r>
  </w:p>
  <w:p w14:paraId="2054A0F9" w14:textId="77777777" w:rsidR="00B340E3" w:rsidRPr="00520EB0" w:rsidRDefault="00B340E3" w:rsidP="0052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64CA" w14:textId="77777777" w:rsidR="00353C2B" w:rsidRDefault="00353C2B">
      <w:r>
        <w:separator/>
      </w:r>
    </w:p>
  </w:footnote>
  <w:footnote w:type="continuationSeparator" w:id="0">
    <w:p w14:paraId="70D5CE42" w14:textId="77777777" w:rsidR="00353C2B" w:rsidRDefault="0035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1729A"/>
    <w:rsid w:val="00020F30"/>
    <w:rsid w:val="00023C95"/>
    <w:rsid w:val="00067809"/>
    <w:rsid w:val="00096144"/>
    <w:rsid w:val="000D37D3"/>
    <w:rsid w:val="001831BA"/>
    <w:rsid w:val="001A4C49"/>
    <w:rsid w:val="001B0B27"/>
    <w:rsid w:val="001E26C6"/>
    <w:rsid w:val="001F0CBE"/>
    <w:rsid w:val="00241364"/>
    <w:rsid w:val="00275073"/>
    <w:rsid w:val="002855B2"/>
    <w:rsid w:val="002C0AE0"/>
    <w:rsid w:val="002D00C6"/>
    <w:rsid w:val="003057D2"/>
    <w:rsid w:val="00323680"/>
    <w:rsid w:val="00325064"/>
    <w:rsid w:val="00353C2B"/>
    <w:rsid w:val="003F22E6"/>
    <w:rsid w:val="00413EE4"/>
    <w:rsid w:val="004147AD"/>
    <w:rsid w:val="00431C7F"/>
    <w:rsid w:val="0044403E"/>
    <w:rsid w:val="004814B5"/>
    <w:rsid w:val="00492AA4"/>
    <w:rsid w:val="004A4D13"/>
    <w:rsid w:val="00520EB0"/>
    <w:rsid w:val="0060053F"/>
    <w:rsid w:val="00653E63"/>
    <w:rsid w:val="00673191"/>
    <w:rsid w:val="006827AF"/>
    <w:rsid w:val="00686768"/>
    <w:rsid w:val="006E1782"/>
    <w:rsid w:val="00704DB8"/>
    <w:rsid w:val="007166B2"/>
    <w:rsid w:val="00722FCD"/>
    <w:rsid w:val="00725867"/>
    <w:rsid w:val="00735EEA"/>
    <w:rsid w:val="0077724E"/>
    <w:rsid w:val="007D30D2"/>
    <w:rsid w:val="008072BF"/>
    <w:rsid w:val="00810AAA"/>
    <w:rsid w:val="00821B9B"/>
    <w:rsid w:val="008313CF"/>
    <w:rsid w:val="008C64C9"/>
    <w:rsid w:val="008C78E1"/>
    <w:rsid w:val="008E3263"/>
    <w:rsid w:val="00946716"/>
    <w:rsid w:val="00984CD3"/>
    <w:rsid w:val="00992874"/>
    <w:rsid w:val="009B1447"/>
    <w:rsid w:val="009E7502"/>
    <w:rsid w:val="009F739F"/>
    <w:rsid w:val="00A86FA8"/>
    <w:rsid w:val="00A918C9"/>
    <w:rsid w:val="00AC4CC4"/>
    <w:rsid w:val="00B340E3"/>
    <w:rsid w:val="00BD2261"/>
    <w:rsid w:val="00BD579B"/>
    <w:rsid w:val="00C5783B"/>
    <w:rsid w:val="00C618A1"/>
    <w:rsid w:val="00C759C8"/>
    <w:rsid w:val="00CE03FD"/>
    <w:rsid w:val="00CF3708"/>
    <w:rsid w:val="00D40C2C"/>
    <w:rsid w:val="00D57925"/>
    <w:rsid w:val="00DD1D89"/>
    <w:rsid w:val="00E415EA"/>
    <w:rsid w:val="00E53FA2"/>
    <w:rsid w:val="00EA6A62"/>
    <w:rsid w:val="00EE53DC"/>
    <w:rsid w:val="00F31E76"/>
    <w:rsid w:val="00F5251C"/>
    <w:rsid w:val="00F60986"/>
    <w:rsid w:val="00F61C92"/>
    <w:rsid w:val="00F937F4"/>
    <w:rsid w:val="00FC1A80"/>
    <w:rsid w:val="00FF0A7B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61E67"/>
  <w15:docId w15:val="{DF0F2421-8D2D-4895-8CA9-023965B7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FooterChar">
    <w:name w:val="Footer Char"/>
    <w:basedOn w:val="DefaultParagraphFont"/>
    <w:link w:val="Footer"/>
    <w:rsid w:val="00520EB0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16</cp:revision>
  <cp:lastPrinted>2007-10-10T12:08:00Z</cp:lastPrinted>
  <dcterms:created xsi:type="dcterms:W3CDTF">2013-01-17T15:06:00Z</dcterms:created>
  <dcterms:modified xsi:type="dcterms:W3CDTF">2019-05-30T14:57:00Z</dcterms:modified>
</cp:coreProperties>
</file>