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2E72BC">
        <w:trPr>
          <w:trHeight w:val="69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14CC47FF" w:rsidR="00437F40" w:rsidRPr="00437F40" w:rsidRDefault="002E72BC" w:rsidP="003945A0">
            <w:pPr>
              <w:spacing w:after="120"/>
              <w:jc w:val="center"/>
              <w:rPr>
                <w:rFonts w:ascii="Arial" w:hAnsi="Arial" w:cs="Arial"/>
                <w:b/>
              </w:rPr>
            </w:pPr>
            <w:r>
              <w:rPr>
                <w:rFonts w:ascii="Arial" w:hAnsi="Arial" w:cs="Arial"/>
                <w:b/>
                <w:sz w:val="28"/>
              </w:rPr>
              <w:t xml:space="preserve">OFF </w:t>
            </w:r>
            <w:r w:rsidR="0011099A">
              <w:rPr>
                <w:rFonts w:ascii="Arial" w:hAnsi="Arial" w:cs="Arial"/>
                <w:b/>
                <w:sz w:val="28"/>
              </w:rPr>
              <w:t>07</w:t>
            </w:r>
          </w:p>
        </w:tc>
        <w:tc>
          <w:tcPr>
            <w:tcW w:w="7829" w:type="dxa"/>
            <w:gridSpan w:val="4"/>
            <w:tcBorders>
              <w:top w:val="nil"/>
              <w:left w:val="nil"/>
            </w:tcBorders>
            <w:vAlign w:val="center"/>
          </w:tcPr>
          <w:p w14:paraId="5083C808" w14:textId="64FC8B43" w:rsidR="00437F40" w:rsidRPr="0091463E" w:rsidRDefault="0091463E" w:rsidP="00BA7A2E">
            <w:pPr>
              <w:spacing w:after="120"/>
              <w:jc w:val="center"/>
              <w:rPr>
                <w:rFonts w:ascii="Arial" w:hAnsi="Arial" w:cs="Arial"/>
                <w:b/>
                <w:sz w:val="28"/>
                <w:szCs w:val="28"/>
              </w:rPr>
            </w:pPr>
            <w:r w:rsidRPr="0091463E">
              <w:rPr>
                <w:rFonts w:ascii="Arial" w:hAnsi="Arial" w:cs="Arial"/>
                <w:b/>
                <w:sz w:val="28"/>
                <w:szCs w:val="28"/>
              </w:rPr>
              <w:t xml:space="preserve">Use of </w:t>
            </w:r>
            <w:r w:rsidR="0011099A">
              <w:rPr>
                <w:rFonts w:ascii="Arial" w:hAnsi="Arial" w:cs="Arial"/>
                <w:b/>
                <w:sz w:val="28"/>
                <w:szCs w:val="28"/>
              </w:rPr>
              <w:t>Photocopier machine</w:t>
            </w:r>
            <w:r w:rsidR="00AA5579">
              <w:rPr>
                <w:rFonts w:ascii="Arial" w:hAnsi="Arial" w:cs="Arial"/>
                <w:b/>
                <w:sz w:val="28"/>
                <w:szCs w:val="28"/>
              </w:rPr>
              <w:t xml:space="preserve"> Machines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2230AF83" w14:textId="77777777" w:rsidR="00AA5579" w:rsidRPr="00382487" w:rsidRDefault="00AA5579" w:rsidP="00AA5579">
            <w:pPr>
              <w:pStyle w:val="Header"/>
              <w:rPr>
                <w:rFonts w:ascii="Arial" w:hAnsi="Arial" w:cs="Arial"/>
                <w:bCs/>
                <w:sz w:val="20"/>
                <w:szCs w:val="20"/>
              </w:rPr>
            </w:pPr>
            <w:r w:rsidRPr="00382487">
              <w:rPr>
                <w:rFonts w:ascii="Arial" w:hAnsi="Arial" w:cs="Arial"/>
                <w:bCs/>
                <w:sz w:val="20"/>
                <w:szCs w:val="20"/>
              </w:rPr>
              <w:t>Noise and heat</w:t>
            </w:r>
          </w:p>
          <w:p w14:paraId="5520199F" w14:textId="77777777" w:rsidR="00382487" w:rsidRPr="00382487" w:rsidRDefault="00382487" w:rsidP="00382487">
            <w:pPr>
              <w:rPr>
                <w:rFonts w:ascii="Arial" w:hAnsi="Arial" w:cs="Arial"/>
                <w:bCs/>
                <w:sz w:val="20"/>
                <w:szCs w:val="20"/>
              </w:rPr>
            </w:pPr>
            <w:r w:rsidRPr="00382487">
              <w:rPr>
                <w:rFonts w:ascii="Arial" w:hAnsi="Arial" w:cs="Arial"/>
                <w:bCs/>
                <w:sz w:val="20"/>
                <w:szCs w:val="20"/>
              </w:rPr>
              <w:t xml:space="preserve">Ozone </w:t>
            </w:r>
          </w:p>
          <w:p w14:paraId="3922168F" w14:textId="77777777" w:rsidR="00382487" w:rsidRPr="00382487" w:rsidRDefault="00382487" w:rsidP="00382487">
            <w:pPr>
              <w:rPr>
                <w:rFonts w:ascii="Arial" w:hAnsi="Arial" w:cs="Arial"/>
                <w:bCs/>
                <w:sz w:val="20"/>
                <w:szCs w:val="20"/>
              </w:rPr>
            </w:pPr>
            <w:r w:rsidRPr="00382487">
              <w:rPr>
                <w:rFonts w:ascii="Arial" w:hAnsi="Arial" w:cs="Arial"/>
                <w:bCs/>
                <w:sz w:val="20"/>
                <w:szCs w:val="20"/>
              </w:rPr>
              <w:t>Toner dust</w:t>
            </w:r>
          </w:p>
          <w:p w14:paraId="57D31EB4" w14:textId="77777777" w:rsidR="00382487" w:rsidRPr="00382487" w:rsidRDefault="00382487" w:rsidP="00382487">
            <w:pPr>
              <w:rPr>
                <w:rFonts w:ascii="Arial" w:hAnsi="Arial" w:cs="Arial"/>
                <w:bCs/>
                <w:sz w:val="20"/>
                <w:szCs w:val="20"/>
              </w:rPr>
            </w:pPr>
            <w:r w:rsidRPr="00382487">
              <w:rPr>
                <w:rFonts w:ascii="Arial" w:hAnsi="Arial" w:cs="Arial"/>
                <w:bCs/>
                <w:sz w:val="20"/>
                <w:szCs w:val="20"/>
              </w:rPr>
              <w:t>Electrical hazards</w:t>
            </w:r>
          </w:p>
          <w:p w14:paraId="16BC331E" w14:textId="77777777" w:rsidR="00382487" w:rsidRPr="00382487" w:rsidRDefault="00382487" w:rsidP="00382487">
            <w:pPr>
              <w:rPr>
                <w:rFonts w:ascii="Arial" w:hAnsi="Arial" w:cs="Arial"/>
                <w:bCs/>
                <w:sz w:val="20"/>
                <w:szCs w:val="20"/>
              </w:rPr>
            </w:pPr>
            <w:r w:rsidRPr="00382487">
              <w:rPr>
                <w:rFonts w:ascii="Arial" w:hAnsi="Arial" w:cs="Arial"/>
                <w:bCs/>
                <w:sz w:val="20"/>
                <w:szCs w:val="20"/>
              </w:rPr>
              <w:t>Hot surfaces</w:t>
            </w:r>
          </w:p>
          <w:p w14:paraId="555F92FD" w14:textId="77777777" w:rsidR="00382487" w:rsidRPr="00382487" w:rsidRDefault="00382487" w:rsidP="00382487">
            <w:pPr>
              <w:rPr>
                <w:rFonts w:ascii="Arial" w:hAnsi="Arial" w:cs="Arial"/>
                <w:bCs/>
                <w:sz w:val="20"/>
                <w:szCs w:val="20"/>
              </w:rPr>
            </w:pPr>
            <w:r w:rsidRPr="00382487">
              <w:rPr>
                <w:rFonts w:ascii="Arial" w:hAnsi="Arial" w:cs="Arial"/>
                <w:bCs/>
                <w:sz w:val="20"/>
                <w:szCs w:val="20"/>
              </w:rPr>
              <w:t>Trapping hands / fingers</w:t>
            </w:r>
          </w:p>
          <w:p w14:paraId="63CA7C6A" w14:textId="30F2291D" w:rsidR="002561E3" w:rsidRPr="004565FD" w:rsidRDefault="002561E3" w:rsidP="00AA5579">
            <w:pPr>
              <w:rPr>
                <w:rFonts w:ascii="Arial" w:hAnsi="Arial" w:cs="Arial"/>
                <w:sz w:val="18"/>
                <w:szCs w:val="17"/>
              </w:rPr>
            </w:pPr>
          </w:p>
        </w:tc>
        <w:tc>
          <w:tcPr>
            <w:tcW w:w="4569" w:type="dxa"/>
            <w:gridSpan w:val="2"/>
            <w:tcBorders>
              <w:top w:val="nil"/>
            </w:tcBorders>
          </w:tcPr>
          <w:p w14:paraId="29C11F36" w14:textId="77777777" w:rsidR="00A32C53" w:rsidRPr="00A32C53" w:rsidRDefault="00A32C53" w:rsidP="00A32C53">
            <w:pPr>
              <w:rPr>
                <w:rFonts w:ascii="Arial" w:hAnsi="Arial" w:cs="Arial"/>
                <w:bCs/>
                <w:sz w:val="20"/>
                <w:szCs w:val="20"/>
              </w:rPr>
            </w:pPr>
            <w:r w:rsidRPr="00A32C53">
              <w:rPr>
                <w:rFonts w:ascii="Arial" w:hAnsi="Arial" w:cs="Arial"/>
                <w:bCs/>
                <w:sz w:val="20"/>
                <w:szCs w:val="20"/>
              </w:rPr>
              <w:t xml:space="preserve">Nose, throat and eye irritation, headaches </w:t>
            </w:r>
          </w:p>
          <w:p w14:paraId="094F51D6" w14:textId="77777777" w:rsidR="00A32C53" w:rsidRPr="00A32C53" w:rsidRDefault="00A32C53" w:rsidP="00A32C53">
            <w:pPr>
              <w:rPr>
                <w:rFonts w:ascii="Arial" w:hAnsi="Arial" w:cs="Arial"/>
                <w:bCs/>
                <w:sz w:val="20"/>
                <w:szCs w:val="20"/>
              </w:rPr>
            </w:pPr>
            <w:r w:rsidRPr="00A32C53">
              <w:rPr>
                <w:rFonts w:ascii="Arial" w:hAnsi="Arial" w:cs="Arial"/>
                <w:bCs/>
                <w:sz w:val="20"/>
                <w:szCs w:val="20"/>
              </w:rPr>
              <w:t>May irritate the eyes and skin or respiratory tract</w:t>
            </w:r>
          </w:p>
          <w:p w14:paraId="6E81CACE" w14:textId="77777777" w:rsidR="00A32C53" w:rsidRPr="00A32C53" w:rsidRDefault="00A32C53" w:rsidP="00A32C53">
            <w:pPr>
              <w:rPr>
                <w:rFonts w:ascii="Arial" w:hAnsi="Arial" w:cs="Arial"/>
                <w:bCs/>
                <w:sz w:val="20"/>
                <w:szCs w:val="20"/>
              </w:rPr>
            </w:pPr>
            <w:r w:rsidRPr="00A32C53">
              <w:rPr>
                <w:rFonts w:ascii="Arial" w:hAnsi="Arial" w:cs="Arial"/>
                <w:bCs/>
                <w:sz w:val="20"/>
                <w:szCs w:val="20"/>
              </w:rPr>
              <w:t>Stress and work distraction.</w:t>
            </w:r>
          </w:p>
          <w:p w14:paraId="044E28EA" w14:textId="77777777" w:rsidR="00A32C53" w:rsidRPr="00A32C53" w:rsidRDefault="00A32C53" w:rsidP="00A32C53">
            <w:pPr>
              <w:rPr>
                <w:rFonts w:ascii="Arial" w:hAnsi="Arial" w:cs="Arial"/>
                <w:bCs/>
                <w:sz w:val="20"/>
                <w:szCs w:val="20"/>
              </w:rPr>
            </w:pPr>
            <w:r w:rsidRPr="00A32C53">
              <w:rPr>
                <w:rFonts w:ascii="Arial" w:hAnsi="Arial" w:cs="Arial"/>
                <w:bCs/>
                <w:sz w:val="20"/>
                <w:szCs w:val="20"/>
              </w:rPr>
              <w:t>Fire</w:t>
            </w:r>
          </w:p>
          <w:p w14:paraId="0131AECF" w14:textId="77777777" w:rsidR="00A32C53" w:rsidRPr="00A32C53" w:rsidRDefault="00A32C53" w:rsidP="00A32C53">
            <w:pPr>
              <w:rPr>
                <w:rFonts w:ascii="Arial" w:hAnsi="Arial" w:cs="Arial"/>
                <w:bCs/>
                <w:sz w:val="20"/>
                <w:szCs w:val="20"/>
              </w:rPr>
            </w:pPr>
            <w:r w:rsidRPr="00A32C53">
              <w:rPr>
                <w:rFonts w:ascii="Arial" w:hAnsi="Arial" w:cs="Arial"/>
                <w:bCs/>
                <w:sz w:val="20"/>
                <w:szCs w:val="20"/>
              </w:rPr>
              <w:t>Electric shock</w:t>
            </w:r>
          </w:p>
          <w:p w14:paraId="639FD93F" w14:textId="77777777" w:rsidR="00A32C53" w:rsidRPr="00A32C53" w:rsidRDefault="00A32C53" w:rsidP="00A32C53">
            <w:pPr>
              <w:rPr>
                <w:rFonts w:ascii="Arial" w:hAnsi="Arial" w:cs="Arial"/>
                <w:bCs/>
                <w:sz w:val="20"/>
                <w:szCs w:val="20"/>
              </w:rPr>
            </w:pPr>
            <w:r w:rsidRPr="00A32C53">
              <w:rPr>
                <w:rFonts w:ascii="Arial" w:hAnsi="Arial" w:cs="Arial"/>
                <w:bCs/>
                <w:sz w:val="20"/>
                <w:szCs w:val="20"/>
              </w:rPr>
              <w:t>Burns</w:t>
            </w:r>
          </w:p>
          <w:p w14:paraId="14614B5A" w14:textId="6885DF9B" w:rsidR="00166D61" w:rsidRPr="00A32C53" w:rsidRDefault="00A32C53" w:rsidP="00A32C53">
            <w:pPr>
              <w:rPr>
                <w:rFonts w:ascii="Arial" w:hAnsi="Arial" w:cs="Arial"/>
                <w:sz w:val="20"/>
                <w:szCs w:val="20"/>
              </w:rPr>
            </w:pPr>
            <w:r w:rsidRPr="00A32C53">
              <w:rPr>
                <w:rFonts w:ascii="Arial" w:hAnsi="Arial" w:cs="Arial"/>
                <w:bCs/>
                <w:sz w:val="20"/>
                <w:szCs w:val="20"/>
              </w:rPr>
              <w:t>Impact injuries, bruising</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C32309" w:rsidRPr="008C0514" w14:paraId="2B63BA22" w14:textId="77777777" w:rsidTr="0018565C">
        <w:trPr>
          <w:trHeight w:val="627"/>
        </w:trPr>
        <w:tc>
          <w:tcPr>
            <w:tcW w:w="9242" w:type="dxa"/>
            <w:gridSpan w:val="5"/>
          </w:tcPr>
          <w:p w14:paraId="4A137EFF" w14:textId="77777777" w:rsidR="00285E34" w:rsidRPr="00B67679" w:rsidRDefault="00285E34" w:rsidP="00285E34">
            <w:pPr>
              <w:pStyle w:val="Header"/>
              <w:numPr>
                <w:ilvl w:val="0"/>
                <w:numId w:val="7"/>
              </w:numPr>
              <w:tabs>
                <w:tab w:val="clear" w:pos="4513"/>
                <w:tab w:val="clear" w:pos="9026"/>
              </w:tabs>
              <w:autoSpaceDE w:val="0"/>
              <w:autoSpaceDN w:val="0"/>
              <w:adjustRightInd w:val="0"/>
              <w:rPr>
                <w:rFonts w:ascii="Arial" w:hAnsi="Arial" w:cs="Arial"/>
                <w:lang w:val="en-US"/>
              </w:rPr>
            </w:pPr>
            <w:bookmarkStart w:id="0" w:name="_GoBack"/>
            <w:r w:rsidRPr="00B67679">
              <w:rPr>
                <w:rFonts w:ascii="Arial" w:hAnsi="Arial" w:cs="Arial"/>
                <w:lang w:val="en-US"/>
              </w:rPr>
              <w:t>Follow manufacturer's user instructions where these are available</w:t>
            </w:r>
          </w:p>
          <w:p w14:paraId="68FBD400" w14:textId="77777777" w:rsidR="00285E34" w:rsidRPr="00B67679" w:rsidRDefault="00285E34" w:rsidP="00285E34">
            <w:pPr>
              <w:numPr>
                <w:ilvl w:val="0"/>
                <w:numId w:val="7"/>
              </w:numPr>
              <w:autoSpaceDE w:val="0"/>
              <w:autoSpaceDN w:val="0"/>
              <w:adjustRightInd w:val="0"/>
              <w:rPr>
                <w:rFonts w:ascii="Arial" w:hAnsi="Arial" w:cs="Arial"/>
                <w:bCs/>
              </w:rPr>
            </w:pPr>
            <w:r w:rsidRPr="00B67679">
              <w:rPr>
                <w:rFonts w:ascii="Arial" w:hAnsi="Arial" w:cs="Arial"/>
                <w:lang w:val="en-US"/>
              </w:rPr>
              <w:t>Photocopiers and printers to be maintained by competent persons and in accordance with manufacturer's guidance where available.</w:t>
            </w:r>
          </w:p>
          <w:p w14:paraId="2000FC43" w14:textId="77777777" w:rsidR="00285E34" w:rsidRPr="00B67679" w:rsidRDefault="00285E34" w:rsidP="00285E34">
            <w:pPr>
              <w:numPr>
                <w:ilvl w:val="0"/>
                <w:numId w:val="7"/>
              </w:numPr>
              <w:autoSpaceDE w:val="0"/>
              <w:autoSpaceDN w:val="0"/>
              <w:adjustRightInd w:val="0"/>
              <w:rPr>
                <w:rFonts w:ascii="Arial" w:hAnsi="Arial" w:cs="Arial"/>
                <w:bCs/>
              </w:rPr>
            </w:pPr>
            <w:r w:rsidRPr="00B67679">
              <w:rPr>
                <w:rFonts w:ascii="Arial" w:hAnsi="Arial" w:cs="Arial"/>
                <w:lang w:val="en-US"/>
              </w:rPr>
              <w:t>Paper jams and other malfunctions only to be dealt with by trained staff.</w:t>
            </w:r>
          </w:p>
          <w:p w14:paraId="60DA5E45" w14:textId="77777777" w:rsidR="00285E34" w:rsidRPr="00B67679" w:rsidRDefault="00285E34" w:rsidP="00285E34">
            <w:pPr>
              <w:numPr>
                <w:ilvl w:val="0"/>
                <w:numId w:val="7"/>
              </w:numPr>
              <w:rPr>
                <w:rFonts w:ascii="Arial" w:hAnsi="Arial" w:cs="Arial"/>
              </w:rPr>
            </w:pPr>
            <w:r w:rsidRPr="00B67679">
              <w:rPr>
                <w:rFonts w:ascii="Arial" w:hAnsi="Arial" w:cs="Arial"/>
              </w:rPr>
              <w:t>Toner cartridges only to be changed by trained staff that do not have respiratory problems e.g. asthma, bronchitis.</w:t>
            </w:r>
          </w:p>
          <w:p w14:paraId="345F654B" w14:textId="77777777" w:rsidR="00285E34" w:rsidRPr="00B67679" w:rsidRDefault="00285E34" w:rsidP="00285E34">
            <w:pPr>
              <w:numPr>
                <w:ilvl w:val="0"/>
                <w:numId w:val="7"/>
              </w:numPr>
              <w:rPr>
                <w:rFonts w:ascii="Arial" w:hAnsi="Arial" w:cs="Arial"/>
              </w:rPr>
            </w:pPr>
            <w:r w:rsidRPr="00B67679">
              <w:rPr>
                <w:rFonts w:ascii="Arial" w:hAnsi="Arial" w:cs="Arial"/>
              </w:rPr>
              <w:t>Staff to wash their hands after handling toner cartridges.</w:t>
            </w:r>
          </w:p>
          <w:p w14:paraId="4ABDBB1F" w14:textId="77777777" w:rsidR="00285E34" w:rsidRPr="00B67679" w:rsidRDefault="00285E34" w:rsidP="00285E34">
            <w:pPr>
              <w:numPr>
                <w:ilvl w:val="0"/>
                <w:numId w:val="7"/>
              </w:numPr>
              <w:rPr>
                <w:rFonts w:ascii="Arial" w:hAnsi="Arial" w:cs="Arial"/>
              </w:rPr>
            </w:pPr>
            <w:r w:rsidRPr="00B67679">
              <w:rPr>
                <w:rFonts w:ascii="Arial" w:hAnsi="Arial" w:cs="Arial"/>
              </w:rPr>
              <w:t xml:space="preserve">Spillages of toner to be vacuumed up rather than cleaned up by using a brush. Spilt toner to be disposed of in a sealed bag </w:t>
            </w:r>
            <w:proofErr w:type="gramStart"/>
            <w:r w:rsidRPr="00B67679">
              <w:rPr>
                <w:rFonts w:ascii="Arial" w:hAnsi="Arial" w:cs="Arial"/>
              </w:rPr>
              <w:t>so as to</w:t>
            </w:r>
            <w:proofErr w:type="gramEnd"/>
            <w:r w:rsidRPr="00B67679">
              <w:rPr>
                <w:rFonts w:ascii="Arial" w:hAnsi="Arial" w:cs="Arial"/>
              </w:rPr>
              <w:t xml:space="preserve"> contain the fine powder.</w:t>
            </w:r>
          </w:p>
          <w:p w14:paraId="6BC07C09" w14:textId="77777777" w:rsidR="00285E34" w:rsidRPr="00B67679" w:rsidRDefault="00285E34" w:rsidP="00285E34">
            <w:pPr>
              <w:numPr>
                <w:ilvl w:val="0"/>
                <w:numId w:val="7"/>
              </w:numPr>
              <w:rPr>
                <w:rFonts w:ascii="Arial" w:hAnsi="Arial" w:cs="Arial"/>
              </w:rPr>
            </w:pPr>
            <w:r w:rsidRPr="00B67679">
              <w:rPr>
                <w:rFonts w:ascii="Arial" w:hAnsi="Arial" w:cs="Arial"/>
              </w:rPr>
              <w:t>Photocopiers</w:t>
            </w:r>
            <w:r w:rsidRPr="00B67679">
              <w:rPr>
                <w:rFonts w:ascii="Arial" w:hAnsi="Arial" w:cs="Arial"/>
                <w:lang w:val="en-US"/>
              </w:rPr>
              <w:t xml:space="preserve"> and printers</w:t>
            </w:r>
            <w:r w:rsidRPr="00B67679">
              <w:rPr>
                <w:rFonts w:ascii="Arial" w:hAnsi="Arial" w:cs="Arial"/>
              </w:rPr>
              <w:t xml:space="preserve"> to be located in a </w:t>
            </w:r>
            <w:proofErr w:type="gramStart"/>
            <w:r w:rsidRPr="00B67679">
              <w:rPr>
                <w:rFonts w:ascii="Arial" w:hAnsi="Arial" w:cs="Arial"/>
              </w:rPr>
              <w:t>well ventilated</w:t>
            </w:r>
            <w:proofErr w:type="gramEnd"/>
            <w:r w:rsidRPr="00B67679">
              <w:rPr>
                <w:rFonts w:ascii="Arial" w:hAnsi="Arial" w:cs="Arial"/>
              </w:rPr>
              <w:t xml:space="preserve"> area, as far as reasonably practicable from employee workstations.</w:t>
            </w:r>
          </w:p>
          <w:p w14:paraId="52635510" w14:textId="77777777" w:rsidR="00285E34" w:rsidRPr="00B67679" w:rsidRDefault="00285E34" w:rsidP="00285E34">
            <w:pPr>
              <w:numPr>
                <w:ilvl w:val="0"/>
                <w:numId w:val="7"/>
              </w:numPr>
              <w:rPr>
                <w:rFonts w:ascii="Arial" w:hAnsi="Arial" w:cs="Arial"/>
              </w:rPr>
            </w:pPr>
            <w:r w:rsidRPr="00B67679">
              <w:rPr>
                <w:rFonts w:ascii="Arial" w:hAnsi="Arial" w:cs="Arial"/>
              </w:rPr>
              <w:t xml:space="preserve">Where extended print runs are likely to be required, where reasonably practicable, photocopiers should </w:t>
            </w:r>
            <w:proofErr w:type="gramStart"/>
            <w:r w:rsidRPr="00B67679">
              <w:rPr>
                <w:rFonts w:ascii="Arial" w:hAnsi="Arial" w:cs="Arial"/>
              </w:rPr>
              <w:t>be located in</w:t>
            </w:r>
            <w:proofErr w:type="gramEnd"/>
            <w:r w:rsidRPr="00B67679">
              <w:rPr>
                <w:rFonts w:ascii="Arial" w:hAnsi="Arial" w:cs="Arial"/>
              </w:rPr>
              <w:t xml:space="preserve"> a dedicated photocopying room or screened off from employee workstations.</w:t>
            </w:r>
          </w:p>
          <w:p w14:paraId="47C320F3" w14:textId="77777777" w:rsidR="00285E34" w:rsidRPr="00B67679" w:rsidRDefault="00285E34" w:rsidP="00285E34">
            <w:pPr>
              <w:numPr>
                <w:ilvl w:val="0"/>
                <w:numId w:val="7"/>
              </w:numPr>
              <w:rPr>
                <w:rFonts w:ascii="Arial" w:hAnsi="Arial" w:cs="Arial"/>
              </w:rPr>
            </w:pPr>
            <w:r w:rsidRPr="00B67679">
              <w:rPr>
                <w:rFonts w:ascii="Arial" w:hAnsi="Arial" w:cs="Arial"/>
              </w:rPr>
              <w:t>Combustible materials not to be stored close to the machine and all vents to be kept clear.</w:t>
            </w:r>
          </w:p>
          <w:p w14:paraId="29AB4ADD" w14:textId="41EC7481" w:rsidR="00C32309" w:rsidRPr="00C32309" w:rsidRDefault="00285E34" w:rsidP="00285E34">
            <w:pPr>
              <w:pStyle w:val="Header"/>
              <w:numPr>
                <w:ilvl w:val="0"/>
                <w:numId w:val="7"/>
              </w:numPr>
              <w:tabs>
                <w:tab w:val="clear" w:pos="4513"/>
                <w:tab w:val="clear" w:pos="9026"/>
                <w:tab w:val="center" w:pos="4153"/>
                <w:tab w:val="right" w:pos="8306"/>
              </w:tabs>
              <w:rPr>
                <w:rFonts w:ascii="Arial" w:hAnsi="Arial" w:cs="Arial"/>
                <w:b/>
                <w:sz w:val="20"/>
                <w:szCs w:val="20"/>
              </w:rPr>
            </w:pPr>
            <w:r w:rsidRPr="00B67679">
              <w:rPr>
                <w:rFonts w:ascii="Arial" w:hAnsi="Arial" w:cs="Arial"/>
              </w:rPr>
              <w:t xml:space="preserve">Implement the Safe System of Work/Control Measures in the Electrical Safety Risk Assessment, Ref. No. </w:t>
            </w:r>
            <w:r w:rsidR="00A4537D">
              <w:rPr>
                <w:rFonts w:ascii="Arial" w:hAnsi="Arial" w:cs="Arial"/>
              </w:rPr>
              <w:t>ES06/06a</w:t>
            </w:r>
            <w:r w:rsidRPr="00B67679">
              <w:rPr>
                <w:rFonts w:ascii="Arial" w:hAnsi="Arial" w:cs="Arial"/>
              </w:rPr>
              <w:t xml:space="preserve">, including regular PAT safety testing </w:t>
            </w:r>
          </w:p>
        </w:tc>
      </w:tr>
      <w:bookmarkEnd w:id="0"/>
      <w:tr w:rsidR="00C32309" w:rsidRPr="008C0514" w14:paraId="702A5F6D" w14:textId="77777777" w:rsidTr="007E6D03">
        <w:trPr>
          <w:trHeight w:val="627"/>
        </w:trPr>
        <w:tc>
          <w:tcPr>
            <w:tcW w:w="9242" w:type="dxa"/>
            <w:gridSpan w:val="5"/>
            <w:vAlign w:val="center"/>
          </w:tcPr>
          <w:p w14:paraId="5D10D7FF" w14:textId="77777777" w:rsidR="00C32309" w:rsidRDefault="00C32309" w:rsidP="00C32309">
            <w:pPr>
              <w:spacing w:after="120"/>
              <w:jc w:val="center"/>
              <w:rPr>
                <w:rFonts w:ascii="Arial" w:hAnsi="Arial" w:cs="Arial"/>
                <w:b/>
              </w:rPr>
            </w:pPr>
            <w:r>
              <w:rPr>
                <w:rFonts w:ascii="Arial" w:hAnsi="Arial" w:cs="Arial"/>
                <w:b/>
              </w:rPr>
              <w:t>Site Specific Actions</w:t>
            </w:r>
          </w:p>
          <w:p w14:paraId="6F4CCB91" w14:textId="4CA149FB" w:rsidR="00C32309" w:rsidRPr="00E46B77" w:rsidRDefault="00C32309" w:rsidP="00C32309">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C32309" w:rsidRPr="008C0514" w14:paraId="4BFCF7AC" w14:textId="77777777" w:rsidTr="00E46B77">
        <w:trPr>
          <w:trHeight w:val="1360"/>
        </w:trPr>
        <w:tc>
          <w:tcPr>
            <w:tcW w:w="9242" w:type="dxa"/>
            <w:gridSpan w:val="5"/>
            <w:vAlign w:val="center"/>
          </w:tcPr>
          <w:p w14:paraId="5E5A5F0A" w14:textId="77777777" w:rsidR="00C32309" w:rsidRDefault="00C32309" w:rsidP="00C32309">
            <w:pPr>
              <w:spacing w:after="120"/>
              <w:rPr>
                <w:rFonts w:ascii="Arial" w:hAnsi="Arial" w:cs="Arial"/>
                <w:sz w:val="18"/>
              </w:rPr>
            </w:pPr>
          </w:p>
        </w:tc>
      </w:tr>
      <w:tr w:rsidR="00C32309" w:rsidRPr="008C0514" w14:paraId="43B752BE" w14:textId="77777777" w:rsidTr="004126DB">
        <w:trPr>
          <w:trHeight w:val="508"/>
        </w:trPr>
        <w:tc>
          <w:tcPr>
            <w:tcW w:w="9242" w:type="dxa"/>
            <w:gridSpan w:val="5"/>
            <w:vAlign w:val="center"/>
          </w:tcPr>
          <w:p w14:paraId="2893A896" w14:textId="66588F2A" w:rsidR="00C32309" w:rsidRDefault="00C32309" w:rsidP="00C32309">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C32309" w:rsidRPr="008C0514" w14:paraId="0F8F1F6C" w14:textId="77777777" w:rsidTr="00747B08">
        <w:trPr>
          <w:trHeight w:val="814"/>
        </w:trPr>
        <w:tc>
          <w:tcPr>
            <w:tcW w:w="3539" w:type="dxa"/>
            <w:gridSpan w:val="2"/>
          </w:tcPr>
          <w:p w14:paraId="3934C644" w14:textId="462E5096" w:rsidR="00C32309" w:rsidRDefault="00C32309" w:rsidP="00C32309">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C32309" w:rsidRDefault="00C32309" w:rsidP="00C32309">
            <w:pPr>
              <w:spacing w:after="120"/>
              <w:rPr>
                <w:rFonts w:ascii="Arial" w:hAnsi="Arial" w:cs="Arial"/>
                <w:sz w:val="18"/>
              </w:rPr>
            </w:pPr>
            <w:r>
              <w:rPr>
                <w:rFonts w:ascii="Arial" w:hAnsi="Arial" w:cs="Arial"/>
                <w:sz w:val="18"/>
              </w:rPr>
              <w:t>Signed</w:t>
            </w:r>
          </w:p>
        </w:tc>
        <w:tc>
          <w:tcPr>
            <w:tcW w:w="2301" w:type="dxa"/>
          </w:tcPr>
          <w:p w14:paraId="6F3CEE4E" w14:textId="75E0E49C" w:rsidR="00C32309" w:rsidRDefault="00C32309" w:rsidP="00C32309">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596BC3E1" w:rsidR="003366C9" w:rsidRDefault="003366C9">
      <w:pPr>
        <w:rPr>
          <w:rFonts w:ascii="Arial" w:hAnsi="Arial" w:cs="Arial"/>
        </w:rPr>
      </w:pPr>
    </w:p>
    <w:p w14:paraId="7D21DB55" w14:textId="16E84591" w:rsidR="00F32CB3" w:rsidRDefault="00F32CB3">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34F6BC86" w:rsidR="005824DF" w:rsidRPr="00437F40" w:rsidRDefault="002E72BC" w:rsidP="007E6D03">
            <w:pPr>
              <w:spacing w:after="120"/>
              <w:jc w:val="center"/>
              <w:rPr>
                <w:rFonts w:ascii="Arial" w:hAnsi="Arial" w:cs="Arial"/>
                <w:b/>
              </w:rPr>
            </w:pPr>
            <w:r>
              <w:rPr>
                <w:rFonts w:ascii="Arial" w:hAnsi="Arial" w:cs="Arial"/>
                <w:b/>
                <w:sz w:val="28"/>
              </w:rPr>
              <w:t xml:space="preserve">OFF </w:t>
            </w:r>
            <w:r w:rsidR="007C5D70">
              <w:rPr>
                <w:rFonts w:ascii="Arial" w:hAnsi="Arial" w:cs="Arial"/>
                <w:b/>
                <w:sz w:val="28"/>
              </w:rPr>
              <w:t>07</w:t>
            </w:r>
          </w:p>
        </w:tc>
        <w:tc>
          <w:tcPr>
            <w:tcW w:w="7829" w:type="dxa"/>
            <w:gridSpan w:val="3"/>
            <w:tcBorders>
              <w:top w:val="nil"/>
              <w:left w:val="nil"/>
            </w:tcBorders>
            <w:vAlign w:val="center"/>
          </w:tcPr>
          <w:p w14:paraId="31BF3C51" w14:textId="4BD7116C" w:rsidR="005824DF" w:rsidRPr="008C0514" w:rsidRDefault="003B42FA" w:rsidP="007E6D03">
            <w:pPr>
              <w:spacing w:after="120"/>
              <w:jc w:val="center"/>
              <w:rPr>
                <w:rFonts w:ascii="Arial" w:hAnsi="Arial" w:cs="Arial"/>
                <w:b/>
                <w:sz w:val="28"/>
              </w:rPr>
            </w:pPr>
            <w:r w:rsidRPr="0091463E">
              <w:rPr>
                <w:rFonts w:ascii="Arial" w:hAnsi="Arial" w:cs="Arial"/>
                <w:b/>
                <w:sz w:val="28"/>
                <w:szCs w:val="28"/>
              </w:rPr>
              <w:t xml:space="preserve">Use of </w:t>
            </w:r>
            <w:r>
              <w:rPr>
                <w:rFonts w:ascii="Arial" w:hAnsi="Arial" w:cs="Arial"/>
                <w:b/>
                <w:sz w:val="28"/>
                <w:szCs w:val="28"/>
              </w:rPr>
              <w:t>Enveloper Machines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AB446" w14:textId="77777777" w:rsidR="001E3BFC" w:rsidRDefault="001E3BFC" w:rsidP="00252A88">
      <w:pPr>
        <w:spacing w:after="0" w:line="240" w:lineRule="auto"/>
      </w:pPr>
      <w:r>
        <w:separator/>
      </w:r>
    </w:p>
  </w:endnote>
  <w:endnote w:type="continuationSeparator" w:id="0">
    <w:p w14:paraId="1FB317EE" w14:textId="77777777" w:rsidR="001E3BFC" w:rsidRDefault="001E3BFC"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A6771AB" w:rsidR="00544230" w:rsidRPr="009A3DC5" w:rsidRDefault="0062106A" w:rsidP="00544230">
          <w:pPr>
            <w:spacing w:after="0" w:line="240" w:lineRule="auto"/>
            <w:rPr>
              <w:sz w:val="16"/>
            </w:rPr>
          </w:pPr>
          <w:r>
            <w:rPr>
              <w:b/>
              <w:bCs/>
              <w:sz w:val="16"/>
            </w:rPr>
            <w:t>OFF O</w:t>
          </w:r>
          <w:r w:rsidR="007C5D70">
            <w:rPr>
              <w:b/>
              <w:bCs/>
              <w:sz w:val="16"/>
            </w:rPr>
            <w:t>7</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C74DBAC" w:rsidR="00544230" w:rsidRPr="009A3DC5" w:rsidRDefault="00796FA4" w:rsidP="00544230">
          <w:pPr>
            <w:spacing w:after="0" w:line="240" w:lineRule="auto"/>
            <w:rPr>
              <w:sz w:val="16"/>
            </w:rPr>
          </w:pPr>
          <w:r>
            <w:rPr>
              <w:b/>
              <w:bCs/>
              <w:sz w:val="16"/>
            </w:rPr>
            <w:t>WS</w:t>
          </w:r>
          <w:r w:rsidR="000672A9">
            <w:rPr>
              <w:b/>
              <w:bCs/>
              <w:sz w:val="16"/>
            </w:rPr>
            <w:t>.STC.12.0</w:t>
          </w:r>
          <w:r w:rsidR="007C5D70">
            <w:rPr>
              <w:b/>
              <w:bCs/>
              <w:sz w:val="16"/>
            </w:rPr>
            <w:t>2</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2091816" w:rsidR="00544230" w:rsidRPr="009A3DC5" w:rsidRDefault="00063171"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3C90919" w:rsidR="00544230" w:rsidRPr="007475AE" w:rsidRDefault="00C76F4F"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DA4F" w14:textId="77777777" w:rsidR="001E3BFC" w:rsidRDefault="001E3BFC" w:rsidP="00252A88">
      <w:pPr>
        <w:spacing w:after="0" w:line="240" w:lineRule="auto"/>
      </w:pPr>
      <w:r>
        <w:separator/>
      </w:r>
    </w:p>
  </w:footnote>
  <w:footnote w:type="continuationSeparator" w:id="0">
    <w:p w14:paraId="560847F5" w14:textId="77777777" w:rsidR="001E3BFC" w:rsidRDefault="001E3BFC"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32840"/>
    <w:rsid w:val="000447ED"/>
    <w:rsid w:val="00057CF5"/>
    <w:rsid w:val="00063171"/>
    <w:rsid w:val="000672A9"/>
    <w:rsid w:val="000A2988"/>
    <w:rsid w:val="000B104A"/>
    <w:rsid w:val="000B660B"/>
    <w:rsid w:val="000C4AB0"/>
    <w:rsid w:val="000D5060"/>
    <w:rsid w:val="0011099A"/>
    <w:rsid w:val="0013160E"/>
    <w:rsid w:val="0014152C"/>
    <w:rsid w:val="00166D61"/>
    <w:rsid w:val="0016724E"/>
    <w:rsid w:val="0018605A"/>
    <w:rsid w:val="001A4456"/>
    <w:rsid w:val="001B4B69"/>
    <w:rsid w:val="001E3BFC"/>
    <w:rsid w:val="002152A8"/>
    <w:rsid w:val="00236F2C"/>
    <w:rsid w:val="002501F9"/>
    <w:rsid w:val="00252A88"/>
    <w:rsid w:val="002561E3"/>
    <w:rsid w:val="00257199"/>
    <w:rsid w:val="0027653A"/>
    <w:rsid w:val="00285E34"/>
    <w:rsid w:val="002A1B38"/>
    <w:rsid w:val="002A4802"/>
    <w:rsid w:val="002B0C17"/>
    <w:rsid w:val="002B2FF0"/>
    <w:rsid w:val="002B508C"/>
    <w:rsid w:val="002D0738"/>
    <w:rsid w:val="002E72BC"/>
    <w:rsid w:val="002F4FA4"/>
    <w:rsid w:val="00327BB8"/>
    <w:rsid w:val="003366C9"/>
    <w:rsid w:val="00343665"/>
    <w:rsid w:val="003447E7"/>
    <w:rsid w:val="00382487"/>
    <w:rsid w:val="003945A0"/>
    <w:rsid w:val="003A23D8"/>
    <w:rsid w:val="003B42FA"/>
    <w:rsid w:val="003C285E"/>
    <w:rsid w:val="004003E4"/>
    <w:rsid w:val="004126DB"/>
    <w:rsid w:val="004369B1"/>
    <w:rsid w:val="00437F40"/>
    <w:rsid w:val="00452502"/>
    <w:rsid w:val="00455BF4"/>
    <w:rsid w:val="00455D57"/>
    <w:rsid w:val="004565FD"/>
    <w:rsid w:val="00481246"/>
    <w:rsid w:val="004B7313"/>
    <w:rsid w:val="00544230"/>
    <w:rsid w:val="00547549"/>
    <w:rsid w:val="00553841"/>
    <w:rsid w:val="0056421B"/>
    <w:rsid w:val="005824DF"/>
    <w:rsid w:val="00582D3E"/>
    <w:rsid w:val="005837EB"/>
    <w:rsid w:val="00587103"/>
    <w:rsid w:val="005A5473"/>
    <w:rsid w:val="005B3252"/>
    <w:rsid w:val="005B7B6E"/>
    <w:rsid w:val="005C0273"/>
    <w:rsid w:val="005E5463"/>
    <w:rsid w:val="0062106A"/>
    <w:rsid w:val="00645BB1"/>
    <w:rsid w:val="00674043"/>
    <w:rsid w:val="00680BA9"/>
    <w:rsid w:val="006A36C2"/>
    <w:rsid w:val="006E6143"/>
    <w:rsid w:val="007226AB"/>
    <w:rsid w:val="00737996"/>
    <w:rsid w:val="007475AE"/>
    <w:rsid w:val="00747B08"/>
    <w:rsid w:val="00747FA0"/>
    <w:rsid w:val="00765033"/>
    <w:rsid w:val="00786787"/>
    <w:rsid w:val="00796FA4"/>
    <w:rsid w:val="007C5D70"/>
    <w:rsid w:val="007C78F5"/>
    <w:rsid w:val="007F0C8F"/>
    <w:rsid w:val="007F56B4"/>
    <w:rsid w:val="00803C32"/>
    <w:rsid w:val="00864E50"/>
    <w:rsid w:val="00877275"/>
    <w:rsid w:val="00891444"/>
    <w:rsid w:val="008B7380"/>
    <w:rsid w:val="008C0514"/>
    <w:rsid w:val="008D3590"/>
    <w:rsid w:val="008E446E"/>
    <w:rsid w:val="009142B7"/>
    <w:rsid w:val="0091463E"/>
    <w:rsid w:val="009509CB"/>
    <w:rsid w:val="0098100D"/>
    <w:rsid w:val="00993275"/>
    <w:rsid w:val="00993525"/>
    <w:rsid w:val="009C389C"/>
    <w:rsid w:val="009C5A3E"/>
    <w:rsid w:val="009D2DD6"/>
    <w:rsid w:val="009E0E3C"/>
    <w:rsid w:val="009F5D08"/>
    <w:rsid w:val="00A1689A"/>
    <w:rsid w:val="00A32C53"/>
    <w:rsid w:val="00A4537D"/>
    <w:rsid w:val="00A564DB"/>
    <w:rsid w:val="00A82515"/>
    <w:rsid w:val="00AA42E4"/>
    <w:rsid w:val="00AA5579"/>
    <w:rsid w:val="00AF6101"/>
    <w:rsid w:val="00BA7A2E"/>
    <w:rsid w:val="00BC1796"/>
    <w:rsid w:val="00BD1D97"/>
    <w:rsid w:val="00BD38D9"/>
    <w:rsid w:val="00BD4DAE"/>
    <w:rsid w:val="00BF1E22"/>
    <w:rsid w:val="00BF45DC"/>
    <w:rsid w:val="00C07667"/>
    <w:rsid w:val="00C146A8"/>
    <w:rsid w:val="00C32309"/>
    <w:rsid w:val="00C34CD7"/>
    <w:rsid w:val="00C34D1E"/>
    <w:rsid w:val="00C4513A"/>
    <w:rsid w:val="00C60FEC"/>
    <w:rsid w:val="00C76F4F"/>
    <w:rsid w:val="00C97BD4"/>
    <w:rsid w:val="00CF44B8"/>
    <w:rsid w:val="00CF586F"/>
    <w:rsid w:val="00D03E7A"/>
    <w:rsid w:val="00D03E7C"/>
    <w:rsid w:val="00D51983"/>
    <w:rsid w:val="00D55456"/>
    <w:rsid w:val="00D661B3"/>
    <w:rsid w:val="00D8197C"/>
    <w:rsid w:val="00D923EB"/>
    <w:rsid w:val="00DE2352"/>
    <w:rsid w:val="00DE6AF2"/>
    <w:rsid w:val="00DF04DD"/>
    <w:rsid w:val="00E3077D"/>
    <w:rsid w:val="00E46B77"/>
    <w:rsid w:val="00E6472F"/>
    <w:rsid w:val="00E83405"/>
    <w:rsid w:val="00E97B79"/>
    <w:rsid w:val="00EA0553"/>
    <w:rsid w:val="00EB245D"/>
    <w:rsid w:val="00EE3DE3"/>
    <w:rsid w:val="00F028A3"/>
    <w:rsid w:val="00F0473E"/>
    <w:rsid w:val="00F30398"/>
    <w:rsid w:val="00F32CB3"/>
    <w:rsid w:val="00F4544E"/>
    <w:rsid w:val="00F92899"/>
    <w:rsid w:val="00FB5F35"/>
    <w:rsid w:val="00FC227E"/>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20107-4868-4814-A37A-CA43F01F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3</cp:revision>
  <cp:lastPrinted>2020-09-29T12:17:00Z</cp:lastPrinted>
  <dcterms:created xsi:type="dcterms:W3CDTF">2021-09-22T08:32:00Z</dcterms:created>
  <dcterms:modified xsi:type="dcterms:W3CDTF">2021-09-22T08:39:00Z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