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797E" w14:textId="77777777" w:rsidR="00D80247" w:rsidRDefault="00D80247" w:rsidP="00D80247">
      <w:pPr>
        <w:pStyle w:val="NoSpacing"/>
        <w:spacing w:line="20" w:lineRule="atLeast"/>
      </w:pPr>
    </w:p>
    <w:p w14:paraId="13C1415D" w14:textId="57A6359D" w:rsidR="00E64984" w:rsidRPr="00B0484B" w:rsidRDefault="00E64984" w:rsidP="00D80247">
      <w:pPr>
        <w:spacing w:after="0" w:line="20" w:lineRule="atLeast"/>
        <w:rPr>
          <w:b/>
        </w:rPr>
      </w:pPr>
      <w:r>
        <w:rPr>
          <w:b/>
        </w:rPr>
        <w:t>Employee Name:</w:t>
      </w:r>
      <w:r w:rsidRPr="00B0484B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80247">
        <w:rPr>
          <w:b/>
        </w:rPr>
        <w:tab/>
      </w:r>
      <w:r w:rsidR="00D80247">
        <w:rPr>
          <w:b/>
        </w:rPr>
        <w:tab/>
      </w:r>
      <w:r w:rsidR="00D80247">
        <w:rPr>
          <w:b/>
        </w:rPr>
        <w:tab/>
      </w:r>
      <w:r w:rsidR="00D80247">
        <w:rPr>
          <w:b/>
        </w:rPr>
        <w:tab/>
      </w:r>
      <w:r>
        <w:rPr>
          <w:b/>
        </w:rPr>
        <w:t>Date</w:t>
      </w:r>
      <w:r w:rsidRPr="00B0484B">
        <w:rPr>
          <w:b/>
        </w:rPr>
        <w:t>:</w:t>
      </w:r>
    </w:p>
    <w:p w14:paraId="3934CFEE" w14:textId="1B694184" w:rsidR="00D80247" w:rsidRDefault="00D80247" w:rsidP="00D80247">
      <w:pPr>
        <w:spacing w:after="0" w:line="20" w:lineRule="atLeast"/>
      </w:pPr>
    </w:p>
    <w:p w14:paraId="30032F82" w14:textId="77777777" w:rsidR="00D80247" w:rsidRDefault="00D80247" w:rsidP="00D80247">
      <w:pPr>
        <w:spacing w:after="0" w:line="20" w:lineRule="atLeast"/>
      </w:pPr>
    </w:p>
    <w:p w14:paraId="5DB9EBB8" w14:textId="77777777" w:rsidR="00D80247" w:rsidRDefault="00E64984" w:rsidP="00D80247">
      <w:pPr>
        <w:spacing w:after="0" w:line="20" w:lineRule="atLeast"/>
      </w:pPr>
      <w:r>
        <w:t xml:space="preserve">There are times when vermin obtain access to </w:t>
      </w:r>
      <w:r w:rsidR="00003016">
        <w:t>a</w:t>
      </w:r>
      <w:r>
        <w:t xml:space="preserve"> unit and </w:t>
      </w:r>
      <w:r w:rsidR="00B105F4">
        <w:t>as a result, we</w:t>
      </w:r>
      <w:r>
        <w:t xml:space="preserve"> need to take extra precautions to ensure </w:t>
      </w:r>
      <w:r w:rsidR="00B105F4">
        <w:t xml:space="preserve">our </w:t>
      </w:r>
      <w:r>
        <w:t xml:space="preserve">food </w:t>
      </w:r>
      <w:r w:rsidR="00B105F4">
        <w:t xml:space="preserve">is </w:t>
      </w:r>
      <w:r>
        <w:t xml:space="preserve">safe. </w:t>
      </w:r>
    </w:p>
    <w:p w14:paraId="2A6D46AF" w14:textId="77777777" w:rsidR="00D80247" w:rsidRDefault="00D80247" w:rsidP="00D80247">
      <w:pPr>
        <w:spacing w:after="0" w:line="20" w:lineRule="atLeast"/>
      </w:pPr>
    </w:p>
    <w:p w14:paraId="77F53997" w14:textId="05425DCE" w:rsidR="00E64984" w:rsidRDefault="00E64984" w:rsidP="00D80247">
      <w:pPr>
        <w:spacing w:after="0" w:line="20" w:lineRule="atLeast"/>
      </w:pPr>
      <w:r>
        <w:t>The p</w:t>
      </w:r>
      <w:r w:rsidR="00B105F4">
        <w:t>e</w:t>
      </w:r>
      <w:r>
        <w:t>st control checklist has been devised to remind colleagues on what checks need to be made prior to operating</w:t>
      </w:r>
      <w:r w:rsidR="00B105F4">
        <w:t xml:space="preserve"> </w:t>
      </w:r>
      <w:r>
        <w:t>when the</w:t>
      </w:r>
      <w:r w:rsidR="00B105F4">
        <w:t>re</w:t>
      </w:r>
      <w:r>
        <w:t xml:space="preserve"> has been evidence of pest activity. These checks must be carried out daily until advised otherwise and </w:t>
      </w:r>
      <w:r w:rsidR="00B105F4">
        <w:t xml:space="preserve">they </w:t>
      </w:r>
      <w:r>
        <w:t>apply to all affected areas e.g. kitchen</w:t>
      </w:r>
      <w:r w:rsidR="00B105F4">
        <w:t xml:space="preserve">, </w:t>
      </w:r>
      <w:r>
        <w:t>servery</w:t>
      </w:r>
      <w:r w:rsidR="00B105F4">
        <w:t xml:space="preserve">, </w:t>
      </w:r>
      <w:r>
        <w:t>pot-wash</w:t>
      </w:r>
      <w:r w:rsidR="00B105F4">
        <w:t xml:space="preserve">, </w:t>
      </w:r>
      <w:r>
        <w:t>store room</w:t>
      </w:r>
      <w:r w:rsidR="00B105F4">
        <w:t xml:space="preserve">, </w:t>
      </w:r>
      <w:r>
        <w:t>toilets etc.</w:t>
      </w:r>
    </w:p>
    <w:p w14:paraId="5E155790" w14:textId="77777777" w:rsidR="00D80247" w:rsidRDefault="00D80247" w:rsidP="00D80247">
      <w:pPr>
        <w:spacing w:after="0" w:line="20" w:lineRule="atLeast"/>
      </w:pPr>
    </w:p>
    <w:p w14:paraId="15AF4786" w14:textId="73CD2433" w:rsidR="00E64984" w:rsidRDefault="00E64984" w:rsidP="00D80247">
      <w:pPr>
        <w:spacing w:after="0" w:line="20" w:lineRule="atLeast"/>
      </w:pPr>
      <w:r>
        <w:t>Please confirm your understanding of the procedures to be followed by signing in the boxes.</w:t>
      </w:r>
    </w:p>
    <w:p w14:paraId="1FF2A028" w14:textId="77777777" w:rsidR="00D80247" w:rsidRDefault="00D80247" w:rsidP="00D80247">
      <w:pPr>
        <w:spacing w:after="0" w:line="20" w:lineRule="atLeast"/>
      </w:pPr>
    </w:p>
    <w:tbl>
      <w:tblPr>
        <w:tblStyle w:val="TableGrid"/>
        <w:tblW w:w="10010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2750"/>
        <w:gridCol w:w="2750"/>
        <w:gridCol w:w="2750"/>
      </w:tblGrid>
      <w:tr w:rsidR="00D80247" w14:paraId="2125AFA9" w14:textId="77777777" w:rsidTr="004508FE">
        <w:tc>
          <w:tcPr>
            <w:tcW w:w="1760" w:type="dxa"/>
            <w:vAlign w:val="center"/>
          </w:tcPr>
          <w:p w14:paraId="0057A84A" w14:textId="77777777" w:rsidR="00D80247" w:rsidRPr="005759BC" w:rsidRDefault="00D80247" w:rsidP="004508FE">
            <w:pPr>
              <w:spacing w:before="40" w:after="40"/>
              <w:jc w:val="center"/>
              <w:rPr>
                <w:b/>
              </w:rPr>
            </w:pPr>
            <w:r w:rsidRPr="005759BC">
              <w:rPr>
                <w:b/>
              </w:rPr>
              <w:t>Check</w:t>
            </w:r>
          </w:p>
        </w:tc>
        <w:tc>
          <w:tcPr>
            <w:tcW w:w="2750" w:type="dxa"/>
            <w:vAlign w:val="center"/>
          </w:tcPr>
          <w:p w14:paraId="3DDFD2BC" w14:textId="77777777" w:rsidR="00D80247" w:rsidRDefault="00D80247" w:rsidP="004508FE">
            <w:pPr>
              <w:spacing w:before="40" w:after="40"/>
              <w:jc w:val="center"/>
            </w:pPr>
            <w:r>
              <w:t>Action Detail</w:t>
            </w:r>
          </w:p>
        </w:tc>
        <w:tc>
          <w:tcPr>
            <w:tcW w:w="2750" w:type="dxa"/>
            <w:vAlign w:val="center"/>
          </w:tcPr>
          <w:p w14:paraId="4EA44473" w14:textId="77777777" w:rsidR="00D80247" w:rsidRDefault="00D80247" w:rsidP="004508FE">
            <w:pPr>
              <w:spacing w:before="40" w:after="40"/>
              <w:jc w:val="center"/>
            </w:pPr>
            <w:r>
              <w:t>Correct Operating Standards</w:t>
            </w:r>
          </w:p>
        </w:tc>
        <w:tc>
          <w:tcPr>
            <w:tcW w:w="2750" w:type="dxa"/>
            <w:vAlign w:val="center"/>
          </w:tcPr>
          <w:p w14:paraId="0EE2C2F3" w14:textId="77777777" w:rsidR="00D80247" w:rsidRDefault="00D80247" w:rsidP="004508FE">
            <w:pPr>
              <w:spacing w:before="40" w:after="40"/>
              <w:jc w:val="center"/>
            </w:pPr>
            <w:r>
              <w:t>Corrective Action</w:t>
            </w:r>
          </w:p>
        </w:tc>
      </w:tr>
      <w:tr w:rsidR="00D80247" w14:paraId="666AFCC8" w14:textId="77777777" w:rsidTr="004508FE">
        <w:trPr>
          <w:trHeight w:val="1230"/>
        </w:trPr>
        <w:tc>
          <w:tcPr>
            <w:tcW w:w="1760" w:type="dxa"/>
          </w:tcPr>
          <w:p w14:paraId="3DD0B9A4" w14:textId="001AE6A6" w:rsidR="00D80247" w:rsidRPr="005759BC" w:rsidRDefault="00D80247" w:rsidP="004508FE">
            <w:pPr>
              <w:spacing w:before="40" w:after="40"/>
              <w:rPr>
                <w:b/>
              </w:rPr>
            </w:pPr>
            <w:r w:rsidRPr="005759BC">
              <w:rPr>
                <w:b/>
              </w:rPr>
              <w:t>Floor</w:t>
            </w:r>
          </w:p>
        </w:tc>
        <w:tc>
          <w:tcPr>
            <w:tcW w:w="2750" w:type="dxa"/>
          </w:tcPr>
          <w:p w14:paraId="0B6E9ADA" w14:textId="5CEB1F75" w:rsidR="00D80247" w:rsidRDefault="00D80247" w:rsidP="004508FE">
            <w:pPr>
              <w:spacing w:before="40" w:after="40"/>
            </w:pPr>
            <w:r>
              <w:t>Visually examine floor and look for droppings / urine / gnaw marks</w:t>
            </w:r>
          </w:p>
        </w:tc>
        <w:tc>
          <w:tcPr>
            <w:tcW w:w="2750" w:type="dxa"/>
          </w:tcPr>
          <w:p w14:paraId="2D37619B" w14:textId="6EF72B00" w:rsidR="00D80247" w:rsidRDefault="00D80247" w:rsidP="004508FE">
            <w:pPr>
              <w:spacing w:before="40" w:after="40"/>
            </w:pPr>
            <w:r>
              <w:t>No droppings / urine / grease marks found on floor</w:t>
            </w:r>
          </w:p>
        </w:tc>
        <w:tc>
          <w:tcPr>
            <w:tcW w:w="2750" w:type="dxa"/>
          </w:tcPr>
          <w:p w14:paraId="40A84AEE" w14:textId="275335AC" w:rsidR="00D80247" w:rsidRDefault="00D80247" w:rsidP="004508FE">
            <w:pPr>
              <w:spacing w:before="40" w:after="40"/>
            </w:pPr>
            <w:r>
              <w:t>Sweep up droppings / clean up urine / grease with disposable paper towel before mopping and disinfecting floor</w:t>
            </w:r>
          </w:p>
        </w:tc>
      </w:tr>
      <w:tr w:rsidR="00D80247" w14:paraId="499DC9EA" w14:textId="77777777" w:rsidTr="004508FE">
        <w:trPr>
          <w:trHeight w:val="1589"/>
        </w:trPr>
        <w:tc>
          <w:tcPr>
            <w:tcW w:w="1760" w:type="dxa"/>
          </w:tcPr>
          <w:p w14:paraId="31708084" w14:textId="15C69063" w:rsidR="00D80247" w:rsidRPr="005759BC" w:rsidRDefault="00D80247" w:rsidP="004508FE">
            <w:pPr>
              <w:spacing w:before="40" w:after="40"/>
              <w:rPr>
                <w:b/>
              </w:rPr>
            </w:pPr>
            <w:r w:rsidRPr="005759BC">
              <w:rPr>
                <w:b/>
              </w:rPr>
              <w:t xml:space="preserve">Food </w:t>
            </w:r>
          </w:p>
        </w:tc>
        <w:tc>
          <w:tcPr>
            <w:tcW w:w="2750" w:type="dxa"/>
          </w:tcPr>
          <w:p w14:paraId="43FF0518" w14:textId="77777777" w:rsidR="00D80247" w:rsidRDefault="00D80247" w:rsidP="004508FE">
            <w:pPr>
              <w:spacing w:before="40" w:after="40"/>
            </w:pPr>
            <w:r>
              <w:t>Check for any food left out overnight.  This includes packed foods such as sachets on the counter.</w:t>
            </w:r>
          </w:p>
        </w:tc>
        <w:tc>
          <w:tcPr>
            <w:tcW w:w="2750" w:type="dxa"/>
          </w:tcPr>
          <w:p w14:paraId="29734BF4" w14:textId="77777777" w:rsidR="00D80247" w:rsidRDefault="00D80247" w:rsidP="004508FE">
            <w:pPr>
              <w:spacing w:before="40" w:after="40"/>
            </w:pPr>
            <w:r>
              <w:t>No food left out.</w:t>
            </w:r>
          </w:p>
          <w:p w14:paraId="47358823" w14:textId="77777777" w:rsidR="00D80247" w:rsidRDefault="00D80247" w:rsidP="004508FE">
            <w:pPr>
              <w:spacing w:before="40" w:after="40"/>
            </w:pPr>
            <w:r>
              <w:t>All ambient food stored in plastic lidded containers overnight.</w:t>
            </w:r>
          </w:p>
          <w:p w14:paraId="6BB47EE7" w14:textId="77777777" w:rsidR="00D80247" w:rsidRDefault="00D80247" w:rsidP="004508FE">
            <w:pPr>
              <w:spacing w:before="40" w:after="40"/>
            </w:pPr>
            <w:r>
              <w:t>Display fridges emptied at the end of the day.</w:t>
            </w:r>
          </w:p>
        </w:tc>
        <w:tc>
          <w:tcPr>
            <w:tcW w:w="2750" w:type="dxa"/>
          </w:tcPr>
          <w:p w14:paraId="06755C1B" w14:textId="77777777" w:rsidR="00D80247" w:rsidRDefault="00D80247" w:rsidP="004508FE">
            <w:pPr>
              <w:spacing w:before="40" w:after="40"/>
            </w:pPr>
            <w:r>
              <w:t>Any food left out overnight must be disposed of.</w:t>
            </w:r>
          </w:p>
        </w:tc>
      </w:tr>
      <w:tr w:rsidR="00D80247" w14:paraId="579C08D0" w14:textId="77777777" w:rsidTr="004508FE">
        <w:trPr>
          <w:trHeight w:val="1060"/>
        </w:trPr>
        <w:tc>
          <w:tcPr>
            <w:tcW w:w="1760" w:type="dxa"/>
          </w:tcPr>
          <w:p w14:paraId="4557E282" w14:textId="2AFF1D7C" w:rsidR="00D80247" w:rsidRPr="005759BC" w:rsidRDefault="00D80247" w:rsidP="004508FE">
            <w:pPr>
              <w:spacing w:before="40" w:after="40"/>
              <w:rPr>
                <w:b/>
              </w:rPr>
            </w:pPr>
            <w:r w:rsidRPr="005759BC">
              <w:rPr>
                <w:b/>
              </w:rPr>
              <w:t xml:space="preserve">Disposable </w:t>
            </w:r>
            <w:r>
              <w:rPr>
                <w:b/>
              </w:rPr>
              <w:t>f</w:t>
            </w:r>
            <w:r w:rsidRPr="005759BC">
              <w:rPr>
                <w:b/>
              </w:rPr>
              <w:t xml:space="preserve">ood </w:t>
            </w:r>
            <w:r>
              <w:rPr>
                <w:b/>
              </w:rPr>
              <w:t>p</w:t>
            </w:r>
            <w:r w:rsidRPr="005759BC">
              <w:rPr>
                <w:b/>
              </w:rPr>
              <w:t>ackaging</w:t>
            </w:r>
          </w:p>
        </w:tc>
        <w:tc>
          <w:tcPr>
            <w:tcW w:w="2750" w:type="dxa"/>
          </w:tcPr>
          <w:p w14:paraId="57998086" w14:textId="20324992" w:rsidR="00D80247" w:rsidRDefault="00D80247" w:rsidP="004508FE">
            <w:pPr>
              <w:spacing w:before="40" w:after="40"/>
            </w:pPr>
            <w:r>
              <w:t>Remove disposable food packaging from plastic lidded containers.</w:t>
            </w:r>
          </w:p>
        </w:tc>
        <w:tc>
          <w:tcPr>
            <w:tcW w:w="2750" w:type="dxa"/>
          </w:tcPr>
          <w:p w14:paraId="36E472B7" w14:textId="77777777" w:rsidR="00D80247" w:rsidRDefault="00D80247" w:rsidP="004508FE">
            <w:pPr>
              <w:spacing w:before="40" w:after="40"/>
            </w:pPr>
            <w:r>
              <w:t>Food packaging, including clingfilm, parchment and foil, stored in plastic lidded containers overnight.</w:t>
            </w:r>
          </w:p>
        </w:tc>
        <w:tc>
          <w:tcPr>
            <w:tcW w:w="2750" w:type="dxa"/>
          </w:tcPr>
          <w:p w14:paraId="7511AEBE" w14:textId="77777777" w:rsidR="00D80247" w:rsidRDefault="00D80247" w:rsidP="004508FE">
            <w:pPr>
              <w:spacing w:before="40" w:after="40"/>
            </w:pPr>
            <w:r>
              <w:t>Any damaged/</w:t>
            </w:r>
          </w:p>
          <w:p w14:paraId="4269AE2D" w14:textId="77777777" w:rsidR="00D80247" w:rsidRDefault="00D80247" w:rsidP="004508FE">
            <w:pPr>
              <w:spacing w:before="40" w:after="40"/>
            </w:pPr>
            <w:r>
              <w:t>contaminated disposable packaging must be disposed of.</w:t>
            </w:r>
          </w:p>
        </w:tc>
      </w:tr>
      <w:tr w:rsidR="00D80247" w14:paraId="5E655B57" w14:textId="77777777" w:rsidTr="004508FE">
        <w:trPr>
          <w:trHeight w:val="1242"/>
        </w:trPr>
        <w:tc>
          <w:tcPr>
            <w:tcW w:w="1760" w:type="dxa"/>
          </w:tcPr>
          <w:p w14:paraId="78DD3C15" w14:textId="2B22AF73" w:rsidR="00D80247" w:rsidRPr="005759BC" w:rsidRDefault="00D80247" w:rsidP="004508FE">
            <w:pPr>
              <w:spacing w:before="40" w:after="40"/>
              <w:rPr>
                <w:b/>
              </w:rPr>
            </w:pPr>
            <w:r w:rsidRPr="005759BC">
              <w:rPr>
                <w:b/>
              </w:rPr>
              <w:t>Crockery</w:t>
            </w:r>
            <w:r>
              <w:rPr>
                <w:b/>
              </w:rPr>
              <w:t>, u</w:t>
            </w:r>
            <w:r w:rsidRPr="005759BC">
              <w:rPr>
                <w:b/>
              </w:rPr>
              <w:t>tensils</w:t>
            </w:r>
            <w:r>
              <w:rPr>
                <w:b/>
              </w:rPr>
              <w:t xml:space="preserve"> and light equipment</w:t>
            </w:r>
          </w:p>
        </w:tc>
        <w:tc>
          <w:tcPr>
            <w:tcW w:w="2750" w:type="dxa"/>
          </w:tcPr>
          <w:p w14:paraId="5A56F461" w14:textId="57D0AE01" w:rsidR="00D80247" w:rsidRDefault="00D80247" w:rsidP="004508FE">
            <w:pPr>
              <w:spacing w:before="40" w:after="40"/>
            </w:pPr>
            <w:r>
              <w:t>Remove crockery, utensils and light equipment from plastic lidded containers or unwrap clingfilm.</w:t>
            </w:r>
          </w:p>
        </w:tc>
        <w:tc>
          <w:tcPr>
            <w:tcW w:w="2750" w:type="dxa"/>
          </w:tcPr>
          <w:p w14:paraId="54EA05BA" w14:textId="77777777" w:rsidR="00D80247" w:rsidRDefault="00D80247" w:rsidP="004508FE">
            <w:pPr>
              <w:spacing w:before="40" w:after="40"/>
            </w:pPr>
            <w:r>
              <w:t>Clean crockery and utensils stored in plastic lidded containers overnight.</w:t>
            </w:r>
          </w:p>
        </w:tc>
        <w:tc>
          <w:tcPr>
            <w:tcW w:w="2750" w:type="dxa"/>
          </w:tcPr>
          <w:p w14:paraId="30EA9E44" w14:textId="77777777" w:rsidR="00D80247" w:rsidRDefault="00D80247" w:rsidP="004508FE">
            <w:pPr>
              <w:spacing w:before="40" w:after="40"/>
            </w:pPr>
            <w:r>
              <w:t>Unprotected crockery/utensils must be washed (cleaned) prior to placing in the dishwasher (disinfection)</w:t>
            </w:r>
          </w:p>
        </w:tc>
      </w:tr>
      <w:tr w:rsidR="00D80247" w14:paraId="23FF48E3" w14:textId="77777777" w:rsidTr="004508FE">
        <w:trPr>
          <w:trHeight w:val="1241"/>
        </w:trPr>
        <w:tc>
          <w:tcPr>
            <w:tcW w:w="1760" w:type="dxa"/>
          </w:tcPr>
          <w:p w14:paraId="716DFD62" w14:textId="1E9C30A4" w:rsidR="00D80247" w:rsidRPr="005759BC" w:rsidRDefault="00D80247" w:rsidP="004508FE">
            <w:pPr>
              <w:spacing w:before="40" w:after="40"/>
              <w:rPr>
                <w:b/>
              </w:rPr>
            </w:pPr>
            <w:r w:rsidRPr="005759BC">
              <w:rPr>
                <w:b/>
              </w:rPr>
              <w:t>Shelving</w:t>
            </w:r>
          </w:p>
        </w:tc>
        <w:tc>
          <w:tcPr>
            <w:tcW w:w="2750" w:type="dxa"/>
          </w:tcPr>
          <w:p w14:paraId="239E7E35" w14:textId="77777777" w:rsidR="00D80247" w:rsidRDefault="00D80247" w:rsidP="004508FE">
            <w:pPr>
              <w:spacing w:before="40" w:after="40"/>
            </w:pPr>
            <w:r>
              <w:t>Two stage cleaning undertaken for all exposed shelving.</w:t>
            </w:r>
          </w:p>
        </w:tc>
        <w:tc>
          <w:tcPr>
            <w:tcW w:w="2750" w:type="dxa"/>
          </w:tcPr>
          <w:p w14:paraId="125C766C" w14:textId="77777777" w:rsidR="00D80247" w:rsidRDefault="00D80247" w:rsidP="004508FE">
            <w:pPr>
              <w:spacing w:before="40" w:after="40"/>
            </w:pPr>
            <w:r>
              <w:t>Shelving cleaned and sanitised prior to daily use.</w:t>
            </w:r>
          </w:p>
        </w:tc>
        <w:tc>
          <w:tcPr>
            <w:tcW w:w="2750" w:type="dxa"/>
          </w:tcPr>
          <w:p w14:paraId="0037C56F" w14:textId="77777777" w:rsidR="00D80247" w:rsidRDefault="00D80247" w:rsidP="004508FE">
            <w:pPr>
              <w:spacing w:before="40" w:after="40"/>
            </w:pPr>
            <w:r>
              <w:t>Remove any debris/contamination.  Clean with soapy cloth then sanitise and wipe with disposable paper towel.</w:t>
            </w:r>
          </w:p>
        </w:tc>
      </w:tr>
      <w:tr w:rsidR="00D80247" w14:paraId="7089422F" w14:textId="77777777" w:rsidTr="004508FE">
        <w:trPr>
          <w:trHeight w:val="1241"/>
        </w:trPr>
        <w:tc>
          <w:tcPr>
            <w:tcW w:w="1760" w:type="dxa"/>
          </w:tcPr>
          <w:p w14:paraId="139BFA52" w14:textId="289CE11B" w:rsidR="00D80247" w:rsidRPr="005759BC" w:rsidRDefault="00D80247" w:rsidP="004508FE">
            <w:pPr>
              <w:spacing w:before="40" w:after="40"/>
              <w:rPr>
                <w:b/>
              </w:rPr>
            </w:pPr>
            <w:r w:rsidRPr="005759BC">
              <w:rPr>
                <w:b/>
              </w:rPr>
              <w:t>Work Surfaces</w:t>
            </w:r>
          </w:p>
        </w:tc>
        <w:tc>
          <w:tcPr>
            <w:tcW w:w="2750" w:type="dxa"/>
          </w:tcPr>
          <w:p w14:paraId="61DEC4B3" w14:textId="77777777" w:rsidR="00D80247" w:rsidRDefault="00D80247" w:rsidP="004508FE">
            <w:pPr>
              <w:spacing w:before="40" w:after="40"/>
            </w:pPr>
            <w:r>
              <w:t>Two stage cleaning undertaken for all work surfaces prior to any food preparation.</w:t>
            </w:r>
          </w:p>
        </w:tc>
        <w:tc>
          <w:tcPr>
            <w:tcW w:w="2750" w:type="dxa"/>
          </w:tcPr>
          <w:p w14:paraId="3A2CE79C" w14:textId="77777777" w:rsidR="00D80247" w:rsidRDefault="00D80247" w:rsidP="004508FE">
            <w:pPr>
              <w:spacing w:before="40" w:after="40"/>
            </w:pPr>
            <w:r>
              <w:t>Work surfaces cleaned and sanitised prior to use.</w:t>
            </w:r>
          </w:p>
        </w:tc>
        <w:tc>
          <w:tcPr>
            <w:tcW w:w="2750" w:type="dxa"/>
          </w:tcPr>
          <w:p w14:paraId="67BE2AAE" w14:textId="77777777" w:rsidR="00D80247" w:rsidRDefault="00D80247" w:rsidP="004508FE">
            <w:pPr>
              <w:spacing w:before="40" w:after="40"/>
            </w:pPr>
            <w:r>
              <w:t>Remove any debris/contamination.  Clean with soapy cloth then sanitise and wipe with disposable paper towel.</w:t>
            </w:r>
          </w:p>
        </w:tc>
      </w:tr>
    </w:tbl>
    <w:p w14:paraId="5CBCED26" w14:textId="77777777" w:rsidR="00E64984" w:rsidRDefault="00E64984" w:rsidP="004508FE">
      <w:pPr>
        <w:spacing w:after="0" w:line="240" w:lineRule="auto"/>
      </w:pPr>
    </w:p>
    <w:p w14:paraId="56E2B02E" w14:textId="69DA1215" w:rsidR="00E64984" w:rsidRDefault="00E64984" w:rsidP="004508FE">
      <w:pPr>
        <w:spacing w:after="0" w:line="240" w:lineRule="auto"/>
      </w:pPr>
      <w:r w:rsidRPr="00C15E9F">
        <w:rPr>
          <w:b/>
        </w:rPr>
        <w:t>Reporting:</w:t>
      </w:r>
      <w:r>
        <w:t xml:space="preserve">  </w:t>
      </w:r>
      <w:r w:rsidR="004508FE">
        <w:t>Report</w:t>
      </w:r>
      <w:r>
        <w:t xml:space="preserve"> any pest activity </w:t>
      </w:r>
      <w:r w:rsidR="004508FE">
        <w:t>to</w:t>
      </w:r>
      <w:r>
        <w:t xml:space="preserve"> </w:t>
      </w:r>
      <w:r w:rsidR="004508FE">
        <w:t xml:space="preserve">your </w:t>
      </w:r>
      <w:r>
        <w:t>Manager.</w:t>
      </w:r>
    </w:p>
    <w:p w14:paraId="76DF8252" w14:textId="77777777" w:rsidR="004508FE" w:rsidRDefault="004508FE" w:rsidP="004508FE">
      <w:pPr>
        <w:spacing w:after="0" w:line="240" w:lineRule="auto"/>
      </w:pPr>
    </w:p>
    <w:tbl>
      <w:tblPr>
        <w:tblStyle w:val="TableGrid"/>
        <w:tblW w:w="10010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3740"/>
        <w:gridCol w:w="2535"/>
      </w:tblGrid>
      <w:tr w:rsidR="00D80247" w14:paraId="259A47D2" w14:textId="77777777" w:rsidTr="004508FE">
        <w:trPr>
          <w:trHeight w:val="680"/>
        </w:trPr>
        <w:tc>
          <w:tcPr>
            <w:tcW w:w="3735" w:type="dxa"/>
            <w:tcBorders>
              <w:bottom w:val="single" w:sz="8" w:space="0" w:color="auto"/>
            </w:tcBorders>
          </w:tcPr>
          <w:p w14:paraId="7A4EFBA5" w14:textId="5FFC6B74" w:rsidR="00D80247" w:rsidRDefault="00D80247" w:rsidP="00D80247">
            <w:r>
              <w:t>Colleague Name</w:t>
            </w:r>
          </w:p>
        </w:tc>
        <w:tc>
          <w:tcPr>
            <w:tcW w:w="3740" w:type="dxa"/>
            <w:tcBorders>
              <w:bottom w:val="single" w:sz="8" w:space="0" w:color="auto"/>
            </w:tcBorders>
          </w:tcPr>
          <w:p w14:paraId="4318F2CF" w14:textId="1A38C7A2" w:rsidR="00D80247" w:rsidRDefault="00D80247" w:rsidP="00D80247">
            <w:r>
              <w:t>Signature</w:t>
            </w:r>
          </w:p>
        </w:tc>
        <w:tc>
          <w:tcPr>
            <w:tcW w:w="2535" w:type="dxa"/>
            <w:tcBorders>
              <w:bottom w:val="single" w:sz="8" w:space="0" w:color="auto"/>
            </w:tcBorders>
          </w:tcPr>
          <w:p w14:paraId="2F27D16E" w14:textId="0F4F4F4C" w:rsidR="00D80247" w:rsidRDefault="00D80247" w:rsidP="00D80247">
            <w:r>
              <w:t>Date</w:t>
            </w:r>
          </w:p>
        </w:tc>
      </w:tr>
      <w:tr w:rsidR="00D80247" w14:paraId="4695C080" w14:textId="77777777" w:rsidTr="004508FE">
        <w:trPr>
          <w:trHeight w:val="288"/>
        </w:trPr>
        <w:tc>
          <w:tcPr>
            <w:tcW w:w="3735" w:type="dxa"/>
            <w:tcBorders>
              <w:left w:val="nil"/>
              <w:right w:val="nil"/>
            </w:tcBorders>
          </w:tcPr>
          <w:p w14:paraId="763389B1" w14:textId="77777777" w:rsidR="00D80247" w:rsidRDefault="00D80247" w:rsidP="00D80247"/>
        </w:tc>
        <w:tc>
          <w:tcPr>
            <w:tcW w:w="3740" w:type="dxa"/>
            <w:tcBorders>
              <w:left w:val="nil"/>
              <w:right w:val="nil"/>
            </w:tcBorders>
          </w:tcPr>
          <w:p w14:paraId="32363AA5" w14:textId="77777777" w:rsidR="00D80247" w:rsidRDefault="00D80247" w:rsidP="00D80247"/>
        </w:tc>
        <w:tc>
          <w:tcPr>
            <w:tcW w:w="2535" w:type="dxa"/>
            <w:tcBorders>
              <w:left w:val="nil"/>
              <w:right w:val="nil"/>
            </w:tcBorders>
          </w:tcPr>
          <w:p w14:paraId="6574A2C8" w14:textId="77777777" w:rsidR="00D80247" w:rsidRDefault="00D80247" w:rsidP="00D80247"/>
        </w:tc>
      </w:tr>
      <w:tr w:rsidR="00D80247" w14:paraId="635FD281" w14:textId="77777777" w:rsidTr="004508FE">
        <w:trPr>
          <w:trHeight w:val="680"/>
        </w:trPr>
        <w:tc>
          <w:tcPr>
            <w:tcW w:w="3735" w:type="dxa"/>
          </w:tcPr>
          <w:p w14:paraId="1E50AF31" w14:textId="7FA8DAA5" w:rsidR="00D80247" w:rsidRDefault="00D80247" w:rsidP="00FA5011">
            <w:r>
              <w:t>Manager/Trainer Name</w:t>
            </w:r>
          </w:p>
        </w:tc>
        <w:tc>
          <w:tcPr>
            <w:tcW w:w="3740" w:type="dxa"/>
          </w:tcPr>
          <w:p w14:paraId="185DB0DD" w14:textId="3F33FF9B" w:rsidR="00D80247" w:rsidRDefault="00D80247" w:rsidP="00FA5011">
            <w:r>
              <w:t>Signature</w:t>
            </w:r>
          </w:p>
        </w:tc>
        <w:tc>
          <w:tcPr>
            <w:tcW w:w="2535" w:type="dxa"/>
          </w:tcPr>
          <w:p w14:paraId="5D56BB64" w14:textId="7B7D8453" w:rsidR="00D80247" w:rsidRDefault="00D80247" w:rsidP="00FA5011">
            <w:r>
              <w:t>Date</w:t>
            </w:r>
          </w:p>
        </w:tc>
      </w:tr>
    </w:tbl>
    <w:p w14:paraId="5E69687C" w14:textId="77777777" w:rsidR="00B71096" w:rsidRPr="007D6336" w:rsidRDefault="00B71096" w:rsidP="00E64984">
      <w:pPr>
        <w:pStyle w:val="Body"/>
      </w:pPr>
    </w:p>
    <w:sectPr w:rsidR="00B71096" w:rsidRPr="007D6336" w:rsidSect="004508FE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797" w:right="906" w:bottom="899" w:left="880" w:header="89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20402" w14:textId="77777777" w:rsidR="008A6A4E" w:rsidRDefault="008A6A4E" w:rsidP="00D04672">
      <w:pPr>
        <w:spacing w:after="0" w:line="240" w:lineRule="auto"/>
      </w:pPr>
      <w:r>
        <w:separator/>
      </w:r>
    </w:p>
  </w:endnote>
  <w:endnote w:type="continuationSeparator" w:id="0">
    <w:p w14:paraId="731B6AB0" w14:textId="77777777" w:rsidR="008A6A4E" w:rsidRDefault="008A6A4E" w:rsidP="00D0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G Skinny Latte">
    <w:altName w:val="Calibri"/>
    <w:panose1 w:val="02000506000000020004"/>
    <w:charset w:val="00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B14E9" w14:textId="67256C15" w:rsidR="004600F7" w:rsidRDefault="004600F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1B05552" wp14:editId="686A2A9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D43AE6" w14:textId="62E461F8" w:rsidR="004600F7" w:rsidRPr="004600F7" w:rsidRDefault="004600F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4600F7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055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" filled="f" stroked="f">
              <v:fill o:detectmouseclick="t"/>
              <v:textbox style="mso-fit-shape-to-text:t" inset="0,0,0,0">
                <w:txbxContent>
                  <w:p w14:paraId="42D43AE6" w14:textId="62E461F8" w:rsidR="004600F7" w:rsidRPr="004600F7" w:rsidRDefault="004600F7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4600F7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3344"/>
      <w:gridCol w:w="3344"/>
    </w:tblGrid>
    <w:tr w:rsidR="007D6336" w14:paraId="63080AA0" w14:textId="77777777" w:rsidTr="007D6336">
      <w:tc>
        <w:tcPr>
          <w:tcW w:w="3651" w:type="dxa"/>
          <w:vAlign w:val="center"/>
        </w:tcPr>
        <w:p w14:paraId="5F34C3A6" w14:textId="7EEF2F07" w:rsidR="007D6336" w:rsidRPr="007D6336" w:rsidRDefault="004600F7" w:rsidP="007D6336">
          <w:pPr>
            <w:pStyle w:val="Footer"/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 wp14:anchorId="2D972845" wp14:editId="45E65E5E">
                    <wp:simplePos x="628650" y="10191750"/>
                    <wp:positionH relativeFrom="column">
                      <wp:align>center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15875" b="14605"/>
                    <wp:wrapSquare wrapText="bothSides"/>
                    <wp:docPr id="3" name="Text Box 3" descr="Internal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B53E6A" w14:textId="282847E5" w:rsidR="004600F7" w:rsidRPr="004600F7" w:rsidRDefault="004600F7">
                                <w:pPr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4600F7">
                                  <w:rPr>
                                    <w:rFonts w:ascii="Calibri" w:eastAsia="Calibri" w:hAnsi="Calibri" w:cs="Calibri"/>
                                    <w:color w:val="000000"/>
                                    <w:sz w:val="18"/>
                                    <w:szCs w:val="18"/>
                                  </w:rPr>
                                  <w:t>Internal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D97284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Intern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EBEtTSICAABNBAAADgAAAAAAAAAAAAAAAAAuAgAAZHJzL2Uyb0RvYy54bWxQSwECLQAU&#10;AAYACAAAACEAhLDTKNYAAAADAQAADwAAAAAAAAAAAAAAAAB8BAAAZHJzL2Rvd25yZXYueG1sUEsF&#10;BgAAAAAEAAQA8wAAAH8FAAAAAA==&#10;" filled="f" stroked="f">
                    <v:fill o:detectmouseclick="t"/>
                    <v:textbox style="mso-fit-shape-to-text:t" inset="0,0,0,0">
                      <w:txbxContent>
                        <w:p w14:paraId="34B53E6A" w14:textId="282847E5" w:rsidR="004600F7" w:rsidRPr="004600F7" w:rsidRDefault="004600F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4600F7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761B18">
            <w:rPr>
              <w:sz w:val="18"/>
            </w:rPr>
            <w:t>FS</w:t>
          </w:r>
          <w:r w:rsidR="007D6336" w:rsidRPr="007D6336">
            <w:rPr>
              <w:sz w:val="18"/>
            </w:rPr>
            <w:t>.F.0</w:t>
          </w:r>
          <w:r w:rsidR="00761B18">
            <w:rPr>
              <w:sz w:val="18"/>
            </w:rPr>
            <w:t>49</w:t>
          </w:r>
          <w:r w:rsidR="007D6336" w:rsidRPr="007D6336">
            <w:rPr>
              <w:sz w:val="18"/>
            </w:rPr>
            <w:t>.0</w:t>
          </w:r>
          <w:r w:rsidR="00135AA6">
            <w:rPr>
              <w:sz w:val="18"/>
            </w:rPr>
            <w:t>2</w:t>
          </w:r>
          <w:r w:rsidR="007D6336" w:rsidRPr="007D6336">
            <w:rPr>
              <w:sz w:val="18"/>
            </w:rPr>
            <w:t xml:space="preserve"> </w:t>
          </w:r>
        </w:p>
      </w:tc>
      <w:tc>
        <w:tcPr>
          <w:tcW w:w="3652" w:type="dxa"/>
          <w:vAlign w:val="center"/>
        </w:tcPr>
        <w:p w14:paraId="06428DED" w14:textId="3FF07E25" w:rsidR="007D6336" w:rsidRPr="007D6336" w:rsidRDefault="007D6336" w:rsidP="007D6336">
          <w:pPr>
            <w:pStyle w:val="Footer"/>
            <w:jc w:val="center"/>
            <w:rPr>
              <w:rFonts w:ascii="KG Skinny Latte" w:hAnsi="KG Skinny Latte"/>
              <w:spacing w:val="38"/>
            </w:rPr>
          </w:pPr>
        </w:p>
      </w:tc>
      <w:tc>
        <w:tcPr>
          <w:tcW w:w="3652" w:type="dxa"/>
          <w:vAlign w:val="center"/>
        </w:tcPr>
        <w:p w14:paraId="424B6FAD" w14:textId="38EC1316" w:rsidR="007D6336" w:rsidRPr="007D6336" w:rsidRDefault="007D6336" w:rsidP="007D6336">
          <w:pPr>
            <w:pStyle w:val="Footer"/>
            <w:ind w:right="115"/>
            <w:jc w:val="right"/>
            <w:rPr>
              <w:sz w:val="18"/>
            </w:rPr>
          </w:pPr>
        </w:p>
      </w:tc>
    </w:tr>
  </w:tbl>
  <w:p w14:paraId="29E1DB87" w14:textId="07C873BE" w:rsidR="00B634D8" w:rsidRPr="007D6336" w:rsidRDefault="00B634D8" w:rsidP="007D63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492A" w14:textId="74C13528" w:rsidR="004600F7" w:rsidRDefault="004600F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213A57" wp14:editId="3DD0A6F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23591" w14:textId="5AADB8D1" w:rsidR="004600F7" w:rsidRPr="004600F7" w:rsidRDefault="004600F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4600F7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213A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" filled="f" stroked="f">
              <v:fill o:detectmouseclick="t"/>
              <v:textbox style="mso-fit-shape-to-text:t" inset="0,0,0,0">
                <w:txbxContent>
                  <w:p w14:paraId="28623591" w14:textId="5AADB8D1" w:rsidR="004600F7" w:rsidRPr="004600F7" w:rsidRDefault="004600F7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4600F7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ADB2" w14:textId="77777777" w:rsidR="008A6A4E" w:rsidRDefault="008A6A4E" w:rsidP="00D04672">
      <w:pPr>
        <w:spacing w:after="0" w:line="240" w:lineRule="auto"/>
      </w:pPr>
      <w:r>
        <w:separator/>
      </w:r>
    </w:p>
  </w:footnote>
  <w:footnote w:type="continuationSeparator" w:id="0">
    <w:p w14:paraId="74BFDC87" w14:textId="77777777" w:rsidR="008A6A4E" w:rsidRDefault="008A6A4E" w:rsidP="00D0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46F0" w14:textId="4D8F4F34" w:rsidR="00D04672" w:rsidRPr="00D80247" w:rsidRDefault="00D80247" w:rsidP="00D80247">
    <w:pPr>
      <w:pStyle w:val="Header"/>
      <w:tabs>
        <w:tab w:val="clear" w:pos="9026"/>
        <w:tab w:val="right" w:pos="10632"/>
      </w:tabs>
      <w:rPr>
        <w:rFonts w:ascii="Arial Black" w:hAnsi="Arial Black" w:cs="Arial"/>
        <w:b/>
        <w:sz w:val="32"/>
        <w:szCs w:val="32"/>
      </w:rPr>
    </w:pPr>
    <w:r w:rsidRPr="0036019D">
      <w:rPr>
        <w:rFonts w:cs="Arial"/>
        <w:b/>
        <w:noProof/>
      </w:rPr>
      <w:drawing>
        <wp:anchor distT="0" distB="0" distL="114300" distR="114300" simplePos="0" relativeHeight="251659264" behindDoc="0" locked="0" layoutInCell="1" allowOverlap="1" wp14:anchorId="25A1583B" wp14:editId="6339B240">
          <wp:simplePos x="0" y="0"/>
          <wp:positionH relativeFrom="margin">
            <wp:posOffset>279302</wp:posOffset>
          </wp:positionH>
          <wp:positionV relativeFrom="paragraph">
            <wp:posOffset>-131005</wp:posOffset>
          </wp:positionV>
          <wp:extent cx="1233170" cy="700405"/>
          <wp:effectExtent l="0" t="0" r="0" b="4445"/>
          <wp:wrapThrough wrapText="bothSides">
            <wp:wrapPolygon edited="0">
              <wp:start x="0" y="0"/>
              <wp:lineTo x="0" y="21150"/>
              <wp:lineTo x="20354" y="21150"/>
              <wp:lineTo x="20688" y="21150"/>
              <wp:lineTo x="20688" y="0"/>
              <wp:lineTo x="0" y="0"/>
            </wp:wrapPolygon>
          </wp:wrapThrough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59113020"/>
    <w:bookmarkStart w:id="1" w:name="_Hlk59113021"/>
    <w:r>
      <w:rPr>
        <w:rFonts w:ascii="Arial Black" w:hAnsi="Arial Black" w:cs="Arial"/>
        <w:b/>
        <w:sz w:val="32"/>
        <w:szCs w:val="32"/>
      </w:rPr>
      <w:t xml:space="preserve">    </w:t>
    </w:r>
    <w:r w:rsidR="00A304F6" w:rsidRPr="00D80247">
      <w:rPr>
        <w:rFonts w:ascii="Arial Black" w:hAnsi="Arial Black" w:cs="Arial"/>
        <w:b/>
        <w:sz w:val="32"/>
        <w:szCs w:val="32"/>
      </w:rPr>
      <w:t>Pest Control Checklist Training Record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57EBB"/>
    <w:multiLevelType w:val="hybridMultilevel"/>
    <w:tmpl w:val="2932E4E4"/>
    <w:lvl w:ilvl="0" w:tplc="EE56079E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21C2D"/>
    <w:multiLevelType w:val="hybridMultilevel"/>
    <w:tmpl w:val="30A6B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A5FCF"/>
    <w:multiLevelType w:val="hybridMultilevel"/>
    <w:tmpl w:val="90FEEDC4"/>
    <w:lvl w:ilvl="0" w:tplc="EE56079E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31D47"/>
    <w:multiLevelType w:val="hybridMultilevel"/>
    <w:tmpl w:val="BE9CF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064BB"/>
    <w:multiLevelType w:val="hybridMultilevel"/>
    <w:tmpl w:val="8F287A26"/>
    <w:lvl w:ilvl="0" w:tplc="A118C5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72"/>
    <w:rsid w:val="00003016"/>
    <w:rsid w:val="000232FC"/>
    <w:rsid w:val="00044087"/>
    <w:rsid w:val="00055C37"/>
    <w:rsid w:val="00070379"/>
    <w:rsid w:val="00080AA2"/>
    <w:rsid w:val="00085895"/>
    <w:rsid w:val="000A6BF0"/>
    <w:rsid w:val="000A6C8A"/>
    <w:rsid w:val="000C022D"/>
    <w:rsid w:val="001154DC"/>
    <w:rsid w:val="00135AA6"/>
    <w:rsid w:val="00172778"/>
    <w:rsid w:val="001A407E"/>
    <w:rsid w:val="001E7323"/>
    <w:rsid w:val="00206FC3"/>
    <w:rsid w:val="00217C7E"/>
    <w:rsid w:val="00224FEB"/>
    <w:rsid w:val="00246C6B"/>
    <w:rsid w:val="00250EFA"/>
    <w:rsid w:val="002663CE"/>
    <w:rsid w:val="002B073A"/>
    <w:rsid w:val="002D5525"/>
    <w:rsid w:val="002D5BED"/>
    <w:rsid w:val="00312803"/>
    <w:rsid w:val="00356075"/>
    <w:rsid w:val="00361AD4"/>
    <w:rsid w:val="00373E49"/>
    <w:rsid w:val="00390276"/>
    <w:rsid w:val="003D60E4"/>
    <w:rsid w:val="003E2E92"/>
    <w:rsid w:val="003E78F6"/>
    <w:rsid w:val="003F2911"/>
    <w:rsid w:val="00405600"/>
    <w:rsid w:val="00415831"/>
    <w:rsid w:val="004412E3"/>
    <w:rsid w:val="004508FE"/>
    <w:rsid w:val="00451057"/>
    <w:rsid w:val="00452A66"/>
    <w:rsid w:val="004600F7"/>
    <w:rsid w:val="00493BB1"/>
    <w:rsid w:val="005D4CD0"/>
    <w:rsid w:val="006147B8"/>
    <w:rsid w:val="00625B60"/>
    <w:rsid w:val="00652863"/>
    <w:rsid w:val="00673817"/>
    <w:rsid w:val="006803E8"/>
    <w:rsid w:val="00682069"/>
    <w:rsid w:val="006915E8"/>
    <w:rsid w:val="006B4BBD"/>
    <w:rsid w:val="006E1518"/>
    <w:rsid w:val="006E579D"/>
    <w:rsid w:val="006F157E"/>
    <w:rsid w:val="006F763C"/>
    <w:rsid w:val="00701E01"/>
    <w:rsid w:val="00705D4C"/>
    <w:rsid w:val="007174DF"/>
    <w:rsid w:val="00761B18"/>
    <w:rsid w:val="00770057"/>
    <w:rsid w:val="007930A9"/>
    <w:rsid w:val="00795087"/>
    <w:rsid w:val="007C0643"/>
    <w:rsid w:val="007D6336"/>
    <w:rsid w:val="007D797C"/>
    <w:rsid w:val="007D7F59"/>
    <w:rsid w:val="007F747F"/>
    <w:rsid w:val="0080262D"/>
    <w:rsid w:val="0082654B"/>
    <w:rsid w:val="00837B17"/>
    <w:rsid w:val="00856478"/>
    <w:rsid w:val="008A6A4E"/>
    <w:rsid w:val="008C7475"/>
    <w:rsid w:val="008D1EF1"/>
    <w:rsid w:val="00926706"/>
    <w:rsid w:val="0093436E"/>
    <w:rsid w:val="0093744C"/>
    <w:rsid w:val="0094086E"/>
    <w:rsid w:val="00997F4E"/>
    <w:rsid w:val="009A0DDF"/>
    <w:rsid w:val="009A7EA5"/>
    <w:rsid w:val="009B736E"/>
    <w:rsid w:val="009E0C89"/>
    <w:rsid w:val="00A15BF8"/>
    <w:rsid w:val="00A27840"/>
    <w:rsid w:val="00A304F6"/>
    <w:rsid w:val="00A30BF9"/>
    <w:rsid w:val="00A80039"/>
    <w:rsid w:val="00A8652D"/>
    <w:rsid w:val="00AC0970"/>
    <w:rsid w:val="00AF6DD4"/>
    <w:rsid w:val="00B105F4"/>
    <w:rsid w:val="00B13D04"/>
    <w:rsid w:val="00B45D89"/>
    <w:rsid w:val="00B52502"/>
    <w:rsid w:val="00B634D8"/>
    <w:rsid w:val="00B71096"/>
    <w:rsid w:val="00BA76BA"/>
    <w:rsid w:val="00BD5DDB"/>
    <w:rsid w:val="00C12CC8"/>
    <w:rsid w:val="00C416F7"/>
    <w:rsid w:val="00C44E83"/>
    <w:rsid w:val="00C751D7"/>
    <w:rsid w:val="00C8026B"/>
    <w:rsid w:val="00CC550E"/>
    <w:rsid w:val="00CE5956"/>
    <w:rsid w:val="00D04672"/>
    <w:rsid w:val="00D12FE8"/>
    <w:rsid w:val="00D305F7"/>
    <w:rsid w:val="00D701C4"/>
    <w:rsid w:val="00D80247"/>
    <w:rsid w:val="00D84A51"/>
    <w:rsid w:val="00DB5CD7"/>
    <w:rsid w:val="00DD5BA7"/>
    <w:rsid w:val="00E60C32"/>
    <w:rsid w:val="00E64984"/>
    <w:rsid w:val="00E65D92"/>
    <w:rsid w:val="00E74885"/>
    <w:rsid w:val="00E85BC4"/>
    <w:rsid w:val="00E918D7"/>
    <w:rsid w:val="00EA257D"/>
    <w:rsid w:val="00EB247C"/>
    <w:rsid w:val="00F6586A"/>
    <w:rsid w:val="00FA0617"/>
    <w:rsid w:val="00FA12F3"/>
    <w:rsid w:val="00FA662F"/>
    <w:rsid w:val="088CC092"/>
    <w:rsid w:val="2F376F9D"/>
    <w:rsid w:val="6BB6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184671"/>
  <w15:chartTrackingRefBased/>
  <w15:docId w15:val="{362C4A73-8E67-4762-A476-D47FF922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336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336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6336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D6336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6336"/>
    <w:pPr>
      <w:keepNext/>
      <w:keepLines/>
      <w:spacing w:before="40" w:after="0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672"/>
  </w:style>
  <w:style w:type="paragraph" w:styleId="Footer">
    <w:name w:val="footer"/>
    <w:basedOn w:val="Normal"/>
    <w:link w:val="FooterChar"/>
    <w:uiPriority w:val="99"/>
    <w:unhideWhenUsed/>
    <w:rsid w:val="00D04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672"/>
  </w:style>
  <w:style w:type="table" w:styleId="TableGrid">
    <w:name w:val="Table Grid"/>
    <w:basedOn w:val="TableNormal"/>
    <w:uiPriority w:val="39"/>
    <w:rsid w:val="003D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3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0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3B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B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71096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D633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6336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6336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6336"/>
    <w:rPr>
      <w:rFonts w:ascii="Arial" w:eastAsiaTheme="majorEastAsia" w:hAnsi="Arial" w:cstheme="majorBidi"/>
      <w:b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7D633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33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336"/>
    <w:pPr>
      <w:numPr>
        <w:ilvl w:val="1"/>
      </w:numPr>
    </w:pPr>
    <w:rPr>
      <w:rFonts w:eastAsiaTheme="minorEastAsia"/>
      <w:color w:val="404040" w:themeColor="text1" w:themeTint="BF"/>
      <w:spacing w:val="15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D6336"/>
    <w:rPr>
      <w:rFonts w:ascii="Arial" w:eastAsiaTheme="minorEastAsia" w:hAnsi="Arial"/>
      <w:color w:val="404040" w:themeColor="text1" w:themeTint="BF"/>
      <w:spacing w:val="15"/>
      <w:sz w:val="18"/>
    </w:rPr>
  </w:style>
  <w:style w:type="character" w:styleId="SubtleEmphasis">
    <w:name w:val="Subtle Emphasis"/>
    <w:basedOn w:val="DefaultParagraphFont"/>
    <w:uiPriority w:val="19"/>
    <w:qFormat/>
    <w:rsid w:val="007D6336"/>
    <w:rPr>
      <w:rFonts w:ascii="Arial" w:hAnsi="Arial"/>
      <w:i/>
      <w:iCs/>
      <w:color w:val="404040" w:themeColor="text1" w:themeTint="BF"/>
    </w:rPr>
  </w:style>
  <w:style w:type="paragraph" w:customStyle="1" w:styleId="Body">
    <w:name w:val="Body"/>
    <w:basedOn w:val="NoSpacing"/>
    <w:qFormat/>
    <w:rsid w:val="00B71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AC141B-3C10-4838-841E-B0F14F52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4BF8D-B921-482E-843D-A473A8F15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9E65E-5460-4795-8E12-F4942F5D06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HSE Support Visit Template</vt:lpstr>
    </vt:vector>
  </TitlesOfParts>
  <Company>Compass Group UK&amp;I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HSE Support Visit Template</dc:title>
  <dc:subject>HSE</dc:subject>
  <dc:creator>Evan Judge</dc:creator>
  <cp:keywords/>
  <dc:description/>
  <cp:lastModifiedBy>Nicola Clason</cp:lastModifiedBy>
  <cp:revision>5</cp:revision>
  <cp:lastPrinted>2020-09-07T12:20:00Z</cp:lastPrinted>
  <dcterms:created xsi:type="dcterms:W3CDTF">2020-12-21T09:56:00Z</dcterms:created>
  <dcterms:modified xsi:type="dcterms:W3CDTF">2022-04-27T11:19:00Z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2022-04-27T11:18:23Z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be152bea-4cce-482a-903f-77ea834cc550</vt:lpwstr>
  </property>
  <property fmtid="{D5CDD505-2E9C-101B-9397-08002B2CF9AE}" pid="12" name="MSIP_Label_f472f14c-d40a-4996-84a9-078c3b8640e0_ContentBits">
    <vt:lpwstr>2</vt:lpwstr>
  </property>
</Properties>
</file>