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CE5350" w14:textId="77777777" w:rsidR="00BE120C" w:rsidRDefault="00BE120C">
      <w:pPr>
        <w:widowControl w:val="0"/>
        <w:tabs>
          <w:tab w:val="right" w:leader="dot" w:pos="9504"/>
        </w:tabs>
        <w:jc w:val="center"/>
        <w:rPr>
          <w:rFonts w:cs="Arial"/>
          <w:sz w:val="32"/>
        </w:rPr>
      </w:pPr>
    </w:p>
    <w:p w14:paraId="0E5EFE21" w14:textId="77777777" w:rsidR="00BE120C" w:rsidRDefault="00B22BC8" w:rsidP="00B22BC8">
      <w:pPr>
        <w:widowControl w:val="0"/>
        <w:tabs>
          <w:tab w:val="right" w:leader="dot" w:pos="9504"/>
        </w:tabs>
        <w:rPr>
          <w:rFonts w:cs="Arial"/>
          <w:sz w:val="32"/>
        </w:rPr>
      </w:pPr>
      <w:r>
        <w:rPr>
          <w:rFonts w:cs="Tahoma"/>
          <w:noProof/>
          <w:lang w:val="en-GB" w:eastAsia="en-GB"/>
        </w:rPr>
        <w:t xml:space="preserve">                                      </w:t>
      </w:r>
      <w:r>
        <w:rPr>
          <w:rFonts w:cs="Tahoma"/>
          <w:noProof/>
          <w:lang w:val="en-GB" w:eastAsia="en-GB"/>
        </w:rPr>
        <w:drawing>
          <wp:inline distT="0" distB="0" distL="0" distR="0" wp14:anchorId="6A6F328B" wp14:editId="46F2F4A8">
            <wp:extent cx="2765145" cy="115214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mpass_Logo2009.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73936" cy="1155807"/>
                    </a:xfrm>
                    <a:prstGeom prst="rect">
                      <a:avLst/>
                    </a:prstGeom>
                  </pic:spPr>
                </pic:pic>
              </a:graphicData>
            </a:graphic>
          </wp:inline>
        </w:drawing>
      </w:r>
    </w:p>
    <w:p w14:paraId="6D47F833" w14:textId="77777777" w:rsidR="00BE120C" w:rsidRDefault="00BE120C" w:rsidP="00C71025">
      <w:pPr>
        <w:widowControl w:val="0"/>
        <w:tabs>
          <w:tab w:val="right" w:leader="dot" w:pos="9504"/>
        </w:tabs>
        <w:jc w:val="center"/>
        <w:rPr>
          <w:rFonts w:cs="Arial"/>
          <w:sz w:val="32"/>
        </w:rPr>
      </w:pPr>
    </w:p>
    <w:p w14:paraId="7D09AFEA" w14:textId="77777777" w:rsidR="00BE120C" w:rsidRDefault="00C71025">
      <w:pPr>
        <w:jc w:val="center"/>
        <w:rPr>
          <w:rFonts w:cs="Arial"/>
          <w:b/>
          <w:sz w:val="52"/>
          <w:szCs w:val="40"/>
        </w:rPr>
      </w:pPr>
      <w:r>
        <w:rPr>
          <w:rFonts w:cs="Arial"/>
          <w:b/>
          <w:sz w:val="52"/>
          <w:szCs w:val="40"/>
        </w:rPr>
        <w:t>Security Services QMS Manual</w:t>
      </w:r>
    </w:p>
    <w:p w14:paraId="77AE99B8" w14:textId="17E49A41" w:rsidR="00C77B22" w:rsidRDefault="00DD1E86">
      <w:pPr>
        <w:jc w:val="center"/>
      </w:pPr>
      <w:r>
        <w:t>Revision [</w:t>
      </w:r>
      <w:r w:rsidR="00C71025">
        <w:t>00</w:t>
      </w:r>
      <w:r w:rsidR="001B2903">
        <w:t>2</w:t>
      </w:r>
      <w:r>
        <w:t xml:space="preserve">] </w:t>
      </w:r>
    </w:p>
    <w:p w14:paraId="004C0F79" w14:textId="43DA348A" w:rsidR="00BE120C" w:rsidRDefault="00C77B22">
      <w:pPr>
        <w:jc w:val="center"/>
      </w:pPr>
      <w:r>
        <w:t xml:space="preserve">Issued </w:t>
      </w:r>
      <w:r w:rsidR="00DD1E86">
        <w:t>[</w:t>
      </w:r>
      <w:r w:rsidR="0041748B">
        <w:t>Jan</w:t>
      </w:r>
      <w:r w:rsidR="00017BBE">
        <w:t xml:space="preserve"> 2021</w:t>
      </w:r>
      <w:r w:rsidR="00DD1E86">
        <w:t>]</w:t>
      </w:r>
    </w:p>
    <w:p w14:paraId="00FA5087" w14:textId="77777777" w:rsidR="00BE120C" w:rsidRDefault="00BE120C">
      <w:pPr>
        <w:widowControl w:val="0"/>
        <w:tabs>
          <w:tab w:val="right" w:leader="dot" w:pos="9504"/>
        </w:tabs>
        <w:jc w:val="center"/>
        <w:rPr>
          <w:rFonts w:cs="Arial"/>
          <w:sz w:val="32"/>
        </w:rPr>
      </w:pPr>
    </w:p>
    <w:p w14:paraId="1DF00E08" w14:textId="77777777" w:rsidR="00BE120C" w:rsidRDefault="004E2CE9">
      <w:pPr>
        <w:widowControl w:val="0"/>
        <w:tabs>
          <w:tab w:val="right" w:leader="dot" w:pos="9504"/>
        </w:tabs>
        <w:jc w:val="center"/>
        <w:rPr>
          <w:rFonts w:cs="Arial"/>
          <w:sz w:val="32"/>
        </w:rPr>
      </w:pPr>
      <w:r>
        <w:rPr>
          <w:rFonts w:cs="Arial"/>
          <w:sz w:val="32"/>
        </w:rPr>
        <w:t>Conforms to</w:t>
      </w:r>
      <w:r w:rsidR="00DD1E86">
        <w:rPr>
          <w:rFonts w:cs="Arial"/>
          <w:sz w:val="32"/>
        </w:rPr>
        <w:t xml:space="preserve"> </w:t>
      </w:r>
      <w:r w:rsidR="00147B61">
        <w:rPr>
          <w:rFonts w:cs="Arial"/>
          <w:sz w:val="32"/>
        </w:rPr>
        <w:t>ISO 9001:20</w:t>
      </w:r>
      <w:r>
        <w:rPr>
          <w:rFonts w:cs="Arial"/>
          <w:sz w:val="32"/>
        </w:rPr>
        <w:t>15</w:t>
      </w:r>
    </w:p>
    <w:p w14:paraId="1D571998" w14:textId="77777777" w:rsidR="00BE120C" w:rsidRDefault="00BE120C">
      <w:pPr>
        <w:widowControl w:val="0"/>
        <w:tabs>
          <w:tab w:val="right" w:leader="dot" w:pos="9504"/>
        </w:tabs>
        <w:jc w:val="center"/>
        <w:rPr>
          <w:rFonts w:cs="Arial"/>
          <w:i/>
          <w:sz w:val="24"/>
          <w:szCs w:val="24"/>
        </w:rPr>
      </w:pPr>
    </w:p>
    <w:p w14:paraId="317D9C5C" w14:textId="6896D9C7" w:rsidR="00BE120C" w:rsidRDefault="00DD1E86">
      <w:pPr>
        <w:widowControl w:val="0"/>
        <w:tabs>
          <w:tab w:val="right" w:leader="dot" w:pos="9504"/>
        </w:tabs>
        <w:jc w:val="center"/>
        <w:rPr>
          <w:rFonts w:cs="Arial"/>
          <w:sz w:val="18"/>
          <w:szCs w:val="18"/>
        </w:rPr>
      </w:pPr>
      <w:r>
        <w:rPr>
          <w:rFonts w:cs="Arial"/>
          <w:sz w:val="18"/>
          <w:szCs w:val="18"/>
        </w:rPr>
        <w:t>(c) [Copyright Year</w:t>
      </w:r>
      <w:r w:rsidR="00C71025">
        <w:rPr>
          <w:rFonts w:cs="Arial"/>
          <w:sz w:val="18"/>
          <w:szCs w:val="18"/>
        </w:rPr>
        <w:t xml:space="preserve"> 20</w:t>
      </w:r>
      <w:r w:rsidR="001B2903">
        <w:rPr>
          <w:rFonts w:cs="Arial"/>
          <w:sz w:val="18"/>
          <w:szCs w:val="18"/>
        </w:rPr>
        <w:t>21</w:t>
      </w:r>
      <w:r>
        <w:rPr>
          <w:rFonts w:cs="Arial"/>
          <w:sz w:val="18"/>
          <w:szCs w:val="18"/>
        </w:rPr>
        <w:t>] [</w:t>
      </w:r>
      <w:r w:rsidR="00C71025">
        <w:rPr>
          <w:rFonts w:cs="Arial"/>
          <w:sz w:val="18"/>
          <w:szCs w:val="18"/>
        </w:rPr>
        <w:t>COMPASS GROUP UK &amp; IRELAND]</w:t>
      </w:r>
      <w:r>
        <w:rPr>
          <w:rFonts w:cs="Arial"/>
          <w:sz w:val="18"/>
          <w:szCs w:val="18"/>
        </w:rPr>
        <w:t>; all rights reserved. This document may contain proprietary information and may only be released to third parties with approval of management. Document is uncontrolled unless otherwise marked; uncontrolled documents are not subject to update notification.</w:t>
      </w:r>
    </w:p>
    <w:p w14:paraId="3AE43B7B" w14:textId="77777777" w:rsidR="00BE120C" w:rsidRDefault="00BE120C">
      <w:pPr>
        <w:widowControl w:val="0"/>
        <w:tabs>
          <w:tab w:val="right" w:leader="dot" w:pos="9504"/>
        </w:tabs>
        <w:jc w:val="center"/>
        <w:rPr>
          <w:rFonts w:cs="Arial"/>
        </w:rPr>
      </w:pPr>
    </w:p>
    <w:p w14:paraId="60CAB127" w14:textId="77777777" w:rsidR="00BE120C" w:rsidRDefault="00BE120C">
      <w:pPr>
        <w:widowControl w:val="0"/>
        <w:tabs>
          <w:tab w:val="right" w:leader="dot" w:pos="9504"/>
        </w:tabs>
        <w:jc w:val="center"/>
        <w:rPr>
          <w:rFonts w:cs="Arial"/>
        </w:rPr>
      </w:pPr>
    </w:p>
    <w:p w14:paraId="5AFB0C58" w14:textId="77777777" w:rsidR="00BE120C" w:rsidRDefault="00BE120C">
      <w:pPr>
        <w:widowControl w:val="0"/>
        <w:tabs>
          <w:tab w:val="right" w:leader="dot" w:pos="9504"/>
        </w:tabs>
        <w:jc w:val="center"/>
        <w:rPr>
          <w:rFonts w:cs="Arial"/>
        </w:rPr>
      </w:pPr>
    </w:p>
    <w:p w14:paraId="6C156A60" w14:textId="77777777" w:rsidR="00BE120C" w:rsidRDefault="00BE120C">
      <w:pPr>
        <w:widowControl w:val="0"/>
        <w:tabs>
          <w:tab w:val="right" w:leader="dot" w:pos="9504"/>
        </w:tabs>
        <w:jc w:val="center"/>
        <w:rPr>
          <w:rFonts w:cs="Arial"/>
        </w:rPr>
      </w:pPr>
    </w:p>
    <w:p w14:paraId="0C9EDFFC" w14:textId="77777777" w:rsidR="00BE120C" w:rsidRDefault="00BE120C">
      <w:pPr>
        <w:widowControl w:val="0"/>
        <w:tabs>
          <w:tab w:val="right" w:leader="dot" w:pos="9504"/>
        </w:tabs>
        <w:jc w:val="center"/>
        <w:rPr>
          <w:rFonts w:cs="Arial"/>
        </w:rPr>
      </w:pPr>
    </w:p>
    <w:p w14:paraId="46038ACE" w14:textId="77777777" w:rsidR="00BE120C" w:rsidRDefault="00BE120C">
      <w:pPr>
        <w:widowControl w:val="0"/>
        <w:tabs>
          <w:tab w:val="right" w:leader="dot" w:pos="9504"/>
        </w:tabs>
        <w:jc w:val="center"/>
        <w:rPr>
          <w:rFonts w:cs="Arial"/>
        </w:rPr>
      </w:pPr>
    </w:p>
    <w:p w14:paraId="10F0ECE3" w14:textId="77777777" w:rsidR="00BE120C" w:rsidRDefault="00BE120C">
      <w:pPr>
        <w:widowControl w:val="0"/>
        <w:tabs>
          <w:tab w:val="right" w:leader="dot" w:pos="9504"/>
        </w:tabs>
        <w:jc w:val="center"/>
        <w:rPr>
          <w:rFonts w:cs="Arial"/>
        </w:rPr>
      </w:pPr>
    </w:p>
    <w:p w14:paraId="05BC7119" w14:textId="77777777" w:rsidR="00BE120C" w:rsidRDefault="00BE120C">
      <w:pPr>
        <w:tabs>
          <w:tab w:val="left" w:pos="-1440"/>
        </w:tabs>
        <w:rPr>
          <w:rFonts w:cs="Arial"/>
        </w:rPr>
      </w:pPr>
    </w:p>
    <w:p w14:paraId="294B7B24" w14:textId="77777777" w:rsidR="00BE120C" w:rsidRDefault="00BE120C">
      <w:pPr>
        <w:tabs>
          <w:tab w:val="left" w:pos="-1440"/>
        </w:tabs>
        <w:rPr>
          <w:rFonts w:cs="Arial"/>
        </w:rPr>
      </w:pPr>
    </w:p>
    <w:p w14:paraId="4FBFCA40" w14:textId="77777777" w:rsidR="00BE120C" w:rsidRDefault="00BE120C">
      <w:pPr>
        <w:widowControl w:val="0"/>
        <w:tabs>
          <w:tab w:val="right" w:leader="dot" w:pos="9504"/>
        </w:tabs>
        <w:rPr>
          <w:rFonts w:cs="Arial"/>
          <w:b/>
        </w:rPr>
      </w:pPr>
    </w:p>
    <w:p w14:paraId="0BBEDF9B" w14:textId="77777777" w:rsidR="00BE120C" w:rsidRDefault="00BE120C">
      <w:pPr>
        <w:widowControl w:val="0"/>
        <w:tabs>
          <w:tab w:val="right" w:leader="dot" w:pos="9990"/>
        </w:tabs>
        <w:jc w:val="center"/>
        <w:rPr>
          <w:rFonts w:cs="Arial"/>
          <w:b/>
        </w:rPr>
        <w:sectPr w:rsidR="00BE120C">
          <w:headerReference w:type="default" r:id="rId12"/>
          <w:footerReference w:type="default" r:id="rId13"/>
          <w:footerReference w:type="first" r:id="rId14"/>
          <w:type w:val="oddPage"/>
          <w:pgSz w:w="12240" w:h="15840" w:code="1"/>
          <w:pgMar w:top="1440" w:right="810" w:bottom="1440" w:left="1440" w:header="720" w:footer="720" w:gutter="0"/>
          <w:pgNumType w:start="0"/>
          <w:cols w:space="720"/>
          <w:titlePg/>
          <w:docGrid w:linePitch="360"/>
        </w:sectPr>
      </w:pPr>
      <w:bookmarkStart w:id="0" w:name="_GoBack"/>
      <w:bookmarkEnd w:id="0"/>
    </w:p>
    <w:p w14:paraId="3494F56E" w14:textId="77777777" w:rsidR="00BE120C" w:rsidRDefault="00DD1E86">
      <w:pPr>
        <w:widowControl w:val="0"/>
        <w:tabs>
          <w:tab w:val="right" w:leader="dot" w:pos="9990"/>
        </w:tabs>
        <w:jc w:val="center"/>
        <w:rPr>
          <w:rFonts w:cs="Arial"/>
          <w:b/>
        </w:rPr>
      </w:pPr>
      <w:r>
        <w:rPr>
          <w:rFonts w:cs="Arial"/>
          <w:b/>
        </w:rPr>
        <w:lastRenderedPageBreak/>
        <w:t>TABLE OF CONTENTS</w:t>
      </w:r>
    </w:p>
    <w:p w14:paraId="519858AC" w14:textId="77777777" w:rsidR="00BE120C" w:rsidRDefault="00BE120C">
      <w:pPr>
        <w:widowControl w:val="0"/>
        <w:tabs>
          <w:tab w:val="right" w:leader="dot" w:pos="9504"/>
        </w:tabs>
        <w:jc w:val="center"/>
        <w:rPr>
          <w:rFonts w:cs="Arial"/>
          <w:b/>
        </w:rPr>
      </w:pPr>
    </w:p>
    <w:p w14:paraId="5C8EA4E9" w14:textId="77777777" w:rsidR="00C77B22" w:rsidRDefault="007B69DC">
      <w:pPr>
        <w:pStyle w:val="TOC1"/>
        <w:rPr>
          <w:rFonts w:asciiTheme="minorHAnsi" w:eastAsiaTheme="minorEastAsia" w:hAnsiTheme="minorHAnsi" w:cstheme="minorBidi"/>
          <w:noProof/>
          <w:sz w:val="22"/>
          <w:szCs w:val="22"/>
        </w:rPr>
      </w:pPr>
      <w:r>
        <w:rPr>
          <w:b/>
        </w:rPr>
        <w:fldChar w:fldCharType="begin"/>
      </w:r>
      <w:r>
        <w:rPr>
          <w:b/>
        </w:rPr>
        <w:instrText xml:space="preserve"> TOC \h \z \u \t "Oxebridge C Header 1,1,Oxebridge C H3,3,Oxebridge C H2,2" </w:instrText>
      </w:r>
      <w:r>
        <w:rPr>
          <w:b/>
        </w:rPr>
        <w:fldChar w:fldCharType="separate"/>
      </w:r>
      <w:hyperlink w:anchor="_Toc457398205" w:history="1">
        <w:r w:rsidR="00C77B22" w:rsidRPr="00C954C8">
          <w:rPr>
            <w:rStyle w:val="Hyperlink"/>
            <w:noProof/>
          </w:rPr>
          <w:t>0.0</w:t>
        </w:r>
        <w:r w:rsidR="00C77B22">
          <w:rPr>
            <w:rFonts w:asciiTheme="minorHAnsi" w:eastAsiaTheme="minorEastAsia" w:hAnsiTheme="minorHAnsi" w:cstheme="minorBidi"/>
            <w:noProof/>
            <w:sz w:val="22"/>
            <w:szCs w:val="22"/>
          </w:rPr>
          <w:tab/>
        </w:r>
        <w:r w:rsidR="00C77B22" w:rsidRPr="00C954C8">
          <w:rPr>
            <w:rStyle w:val="Hyperlink"/>
            <w:noProof/>
          </w:rPr>
          <w:t>Revision History and Approval</w:t>
        </w:r>
        <w:r w:rsidR="00C77B22">
          <w:rPr>
            <w:noProof/>
            <w:webHidden/>
          </w:rPr>
          <w:tab/>
        </w:r>
        <w:r w:rsidR="00C77B22">
          <w:rPr>
            <w:noProof/>
            <w:webHidden/>
          </w:rPr>
          <w:fldChar w:fldCharType="begin"/>
        </w:r>
        <w:r w:rsidR="00C77B22">
          <w:rPr>
            <w:noProof/>
            <w:webHidden/>
          </w:rPr>
          <w:instrText xml:space="preserve"> PAGEREF _Toc457398205 \h </w:instrText>
        </w:r>
        <w:r w:rsidR="00C77B22">
          <w:rPr>
            <w:noProof/>
            <w:webHidden/>
          </w:rPr>
        </w:r>
        <w:r w:rsidR="00C77B22">
          <w:rPr>
            <w:noProof/>
            <w:webHidden/>
          </w:rPr>
          <w:fldChar w:fldCharType="separate"/>
        </w:r>
        <w:r w:rsidR="00C77B22">
          <w:rPr>
            <w:noProof/>
            <w:webHidden/>
          </w:rPr>
          <w:t>3</w:t>
        </w:r>
        <w:r w:rsidR="00C77B22">
          <w:rPr>
            <w:noProof/>
            <w:webHidden/>
          </w:rPr>
          <w:fldChar w:fldCharType="end"/>
        </w:r>
      </w:hyperlink>
    </w:p>
    <w:p w14:paraId="67596418" w14:textId="75DC32ED" w:rsidR="00C77B22" w:rsidRDefault="004D0CE0">
      <w:pPr>
        <w:pStyle w:val="TOC1"/>
        <w:rPr>
          <w:rFonts w:asciiTheme="minorHAnsi" w:eastAsiaTheme="minorEastAsia" w:hAnsiTheme="minorHAnsi" w:cstheme="minorBidi"/>
          <w:noProof/>
          <w:sz w:val="22"/>
          <w:szCs w:val="22"/>
        </w:rPr>
      </w:pPr>
      <w:hyperlink w:anchor="_Toc457398206" w:history="1">
        <w:r w:rsidR="00C77B22" w:rsidRPr="00C954C8">
          <w:rPr>
            <w:rStyle w:val="Hyperlink"/>
            <w:noProof/>
          </w:rPr>
          <w:t>1.0</w:t>
        </w:r>
        <w:r w:rsidR="00C77B22">
          <w:rPr>
            <w:rFonts w:asciiTheme="minorHAnsi" w:eastAsiaTheme="minorEastAsia" w:hAnsiTheme="minorHAnsi" w:cstheme="minorBidi"/>
            <w:noProof/>
            <w:sz w:val="22"/>
            <w:szCs w:val="22"/>
          </w:rPr>
          <w:tab/>
        </w:r>
        <w:r w:rsidR="00C77B22" w:rsidRPr="00C954C8">
          <w:rPr>
            <w:rStyle w:val="Hyperlink"/>
            <w:noProof/>
          </w:rPr>
          <w:t>Welcome to</w:t>
        </w:r>
        <w:r w:rsidR="00C77B22">
          <w:rPr>
            <w:noProof/>
            <w:webHidden/>
          </w:rPr>
          <w:tab/>
        </w:r>
        <w:r w:rsidR="00C77B22">
          <w:rPr>
            <w:noProof/>
            <w:webHidden/>
          </w:rPr>
          <w:fldChar w:fldCharType="begin"/>
        </w:r>
        <w:r w:rsidR="00C77B22">
          <w:rPr>
            <w:noProof/>
            <w:webHidden/>
          </w:rPr>
          <w:instrText xml:space="preserve"> PAGEREF _Toc457398206 \h </w:instrText>
        </w:r>
        <w:r w:rsidR="00C77B22">
          <w:rPr>
            <w:noProof/>
            <w:webHidden/>
          </w:rPr>
        </w:r>
        <w:r w:rsidR="00C77B22">
          <w:rPr>
            <w:noProof/>
            <w:webHidden/>
          </w:rPr>
          <w:fldChar w:fldCharType="separate"/>
        </w:r>
        <w:r w:rsidR="00C77B22">
          <w:rPr>
            <w:noProof/>
            <w:webHidden/>
          </w:rPr>
          <w:t>4</w:t>
        </w:r>
        <w:r w:rsidR="00C77B22">
          <w:rPr>
            <w:noProof/>
            <w:webHidden/>
          </w:rPr>
          <w:fldChar w:fldCharType="end"/>
        </w:r>
      </w:hyperlink>
    </w:p>
    <w:p w14:paraId="6B61EAAC" w14:textId="12800DD2" w:rsidR="00C77B22" w:rsidRDefault="004D0CE0">
      <w:pPr>
        <w:pStyle w:val="TOC1"/>
        <w:rPr>
          <w:rFonts w:asciiTheme="minorHAnsi" w:eastAsiaTheme="minorEastAsia" w:hAnsiTheme="minorHAnsi" w:cstheme="minorBidi"/>
          <w:noProof/>
          <w:sz w:val="22"/>
          <w:szCs w:val="22"/>
        </w:rPr>
      </w:pPr>
      <w:hyperlink w:anchor="_Toc457398207" w:history="1">
        <w:r w:rsidR="00C77B22" w:rsidRPr="00C954C8">
          <w:rPr>
            <w:rStyle w:val="Hyperlink"/>
            <w:noProof/>
          </w:rPr>
          <w:t>2.0</w:t>
        </w:r>
        <w:r w:rsidR="00C77B22">
          <w:rPr>
            <w:rFonts w:asciiTheme="minorHAnsi" w:eastAsiaTheme="minorEastAsia" w:hAnsiTheme="minorHAnsi" w:cstheme="minorBidi"/>
            <w:noProof/>
            <w:sz w:val="22"/>
            <w:szCs w:val="22"/>
          </w:rPr>
          <w:tab/>
        </w:r>
        <w:r w:rsidR="00C77B22" w:rsidRPr="00C954C8">
          <w:rPr>
            <w:rStyle w:val="Hyperlink"/>
            <w:noProof/>
          </w:rPr>
          <w:t>About The Quality Manual</w:t>
        </w:r>
        <w:r w:rsidR="00C77B22">
          <w:rPr>
            <w:noProof/>
            <w:webHidden/>
          </w:rPr>
          <w:tab/>
        </w:r>
        <w:r w:rsidR="00C77B22">
          <w:rPr>
            <w:noProof/>
            <w:webHidden/>
          </w:rPr>
          <w:fldChar w:fldCharType="begin"/>
        </w:r>
        <w:r w:rsidR="00C77B22">
          <w:rPr>
            <w:noProof/>
            <w:webHidden/>
          </w:rPr>
          <w:instrText xml:space="preserve"> PAGEREF _Toc457398207 \h </w:instrText>
        </w:r>
        <w:r w:rsidR="00C77B22">
          <w:rPr>
            <w:noProof/>
            <w:webHidden/>
          </w:rPr>
        </w:r>
        <w:r w:rsidR="00C77B22">
          <w:rPr>
            <w:noProof/>
            <w:webHidden/>
          </w:rPr>
          <w:fldChar w:fldCharType="separate"/>
        </w:r>
        <w:r w:rsidR="00C77B22">
          <w:rPr>
            <w:noProof/>
            <w:webHidden/>
          </w:rPr>
          <w:t>4</w:t>
        </w:r>
        <w:r w:rsidR="00C77B22">
          <w:rPr>
            <w:noProof/>
            <w:webHidden/>
          </w:rPr>
          <w:fldChar w:fldCharType="end"/>
        </w:r>
      </w:hyperlink>
    </w:p>
    <w:p w14:paraId="2674AF4A" w14:textId="77777777" w:rsidR="00C77B22" w:rsidRDefault="004D0CE0">
      <w:pPr>
        <w:pStyle w:val="TOC1"/>
        <w:rPr>
          <w:rFonts w:asciiTheme="minorHAnsi" w:eastAsiaTheme="minorEastAsia" w:hAnsiTheme="minorHAnsi" w:cstheme="minorBidi"/>
          <w:noProof/>
          <w:sz w:val="22"/>
          <w:szCs w:val="22"/>
        </w:rPr>
      </w:pPr>
      <w:hyperlink w:anchor="_Toc457398208" w:history="1">
        <w:r w:rsidR="00C77B22" w:rsidRPr="00C954C8">
          <w:rPr>
            <w:rStyle w:val="Hyperlink"/>
            <w:noProof/>
          </w:rPr>
          <w:t>3.0</w:t>
        </w:r>
        <w:r w:rsidR="00C77B22">
          <w:rPr>
            <w:rFonts w:asciiTheme="minorHAnsi" w:eastAsiaTheme="minorEastAsia" w:hAnsiTheme="minorHAnsi" w:cstheme="minorBidi"/>
            <w:noProof/>
            <w:sz w:val="22"/>
            <w:szCs w:val="22"/>
          </w:rPr>
          <w:tab/>
        </w:r>
        <w:r w:rsidR="00C77B22" w:rsidRPr="00C954C8">
          <w:rPr>
            <w:rStyle w:val="Hyperlink"/>
            <w:noProof/>
          </w:rPr>
          <w:t>Terms and Definitions</w:t>
        </w:r>
        <w:r w:rsidR="00C77B22">
          <w:rPr>
            <w:noProof/>
            <w:webHidden/>
          </w:rPr>
          <w:tab/>
        </w:r>
        <w:r w:rsidR="00C77B22">
          <w:rPr>
            <w:noProof/>
            <w:webHidden/>
          </w:rPr>
          <w:fldChar w:fldCharType="begin"/>
        </w:r>
        <w:r w:rsidR="00C77B22">
          <w:rPr>
            <w:noProof/>
            <w:webHidden/>
          </w:rPr>
          <w:instrText xml:space="preserve"> PAGEREF _Toc457398208 \h </w:instrText>
        </w:r>
        <w:r w:rsidR="00C77B22">
          <w:rPr>
            <w:noProof/>
            <w:webHidden/>
          </w:rPr>
        </w:r>
        <w:r w:rsidR="00C77B22">
          <w:rPr>
            <w:noProof/>
            <w:webHidden/>
          </w:rPr>
          <w:fldChar w:fldCharType="separate"/>
        </w:r>
        <w:r w:rsidR="00C77B22">
          <w:rPr>
            <w:noProof/>
            <w:webHidden/>
          </w:rPr>
          <w:t>4</w:t>
        </w:r>
        <w:r w:rsidR="00C77B22">
          <w:rPr>
            <w:noProof/>
            <w:webHidden/>
          </w:rPr>
          <w:fldChar w:fldCharType="end"/>
        </w:r>
      </w:hyperlink>
    </w:p>
    <w:p w14:paraId="65756573" w14:textId="77777777" w:rsidR="00C77B22" w:rsidRDefault="004D0CE0">
      <w:pPr>
        <w:pStyle w:val="TOC1"/>
        <w:rPr>
          <w:rFonts w:asciiTheme="minorHAnsi" w:eastAsiaTheme="minorEastAsia" w:hAnsiTheme="minorHAnsi" w:cstheme="minorBidi"/>
          <w:noProof/>
          <w:sz w:val="22"/>
          <w:szCs w:val="22"/>
        </w:rPr>
      </w:pPr>
      <w:hyperlink w:anchor="_Toc457398209" w:history="1">
        <w:r w:rsidR="00C77B22" w:rsidRPr="00C954C8">
          <w:rPr>
            <w:rStyle w:val="Hyperlink"/>
            <w:noProof/>
          </w:rPr>
          <w:t>4.0</w:t>
        </w:r>
        <w:r w:rsidR="00C77B22">
          <w:rPr>
            <w:rFonts w:asciiTheme="minorHAnsi" w:eastAsiaTheme="minorEastAsia" w:hAnsiTheme="minorHAnsi" w:cstheme="minorBidi"/>
            <w:noProof/>
            <w:sz w:val="22"/>
            <w:szCs w:val="22"/>
          </w:rPr>
          <w:tab/>
        </w:r>
        <w:r w:rsidR="00C77B22" w:rsidRPr="00C954C8">
          <w:rPr>
            <w:rStyle w:val="Hyperlink"/>
            <w:noProof/>
          </w:rPr>
          <w:t>Context of the Organization</w:t>
        </w:r>
        <w:r w:rsidR="00C77B22">
          <w:rPr>
            <w:noProof/>
            <w:webHidden/>
          </w:rPr>
          <w:tab/>
        </w:r>
        <w:r w:rsidR="00C77B22">
          <w:rPr>
            <w:noProof/>
            <w:webHidden/>
          </w:rPr>
          <w:fldChar w:fldCharType="begin"/>
        </w:r>
        <w:r w:rsidR="00C77B22">
          <w:rPr>
            <w:noProof/>
            <w:webHidden/>
          </w:rPr>
          <w:instrText xml:space="preserve"> PAGEREF _Toc457398209 \h </w:instrText>
        </w:r>
        <w:r w:rsidR="00C77B22">
          <w:rPr>
            <w:noProof/>
            <w:webHidden/>
          </w:rPr>
        </w:r>
        <w:r w:rsidR="00C77B22">
          <w:rPr>
            <w:noProof/>
            <w:webHidden/>
          </w:rPr>
          <w:fldChar w:fldCharType="separate"/>
        </w:r>
        <w:r w:rsidR="00C77B22">
          <w:rPr>
            <w:noProof/>
            <w:webHidden/>
          </w:rPr>
          <w:t>5</w:t>
        </w:r>
        <w:r w:rsidR="00C77B22">
          <w:rPr>
            <w:noProof/>
            <w:webHidden/>
          </w:rPr>
          <w:fldChar w:fldCharType="end"/>
        </w:r>
      </w:hyperlink>
    </w:p>
    <w:p w14:paraId="63C1D620" w14:textId="77777777" w:rsidR="00C77B22" w:rsidRDefault="004D0CE0">
      <w:pPr>
        <w:pStyle w:val="TOC2"/>
        <w:rPr>
          <w:rFonts w:asciiTheme="minorHAnsi" w:eastAsiaTheme="minorEastAsia" w:hAnsiTheme="minorHAnsi" w:cstheme="minorBidi"/>
          <w:noProof/>
          <w:sz w:val="22"/>
          <w:szCs w:val="22"/>
        </w:rPr>
      </w:pPr>
      <w:hyperlink w:anchor="_Toc457398210" w:history="1">
        <w:r w:rsidR="00C77B22" w:rsidRPr="00C954C8">
          <w:rPr>
            <w:rStyle w:val="Hyperlink"/>
            <w:noProof/>
          </w:rPr>
          <w:t>4.1</w:t>
        </w:r>
        <w:r w:rsidR="00C77B22">
          <w:rPr>
            <w:rFonts w:asciiTheme="minorHAnsi" w:eastAsiaTheme="minorEastAsia" w:hAnsiTheme="minorHAnsi" w:cstheme="minorBidi"/>
            <w:noProof/>
            <w:sz w:val="22"/>
            <w:szCs w:val="22"/>
          </w:rPr>
          <w:tab/>
        </w:r>
        <w:r w:rsidR="00C77B22" w:rsidRPr="00C954C8">
          <w:rPr>
            <w:rStyle w:val="Hyperlink"/>
            <w:noProof/>
          </w:rPr>
          <w:t>Understanding the Organization and Its Context</w:t>
        </w:r>
        <w:r w:rsidR="00C77B22">
          <w:rPr>
            <w:noProof/>
            <w:webHidden/>
          </w:rPr>
          <w:tab/>
        </w:r>
        <w:r w:rsidR="00C77B22">
          <w:rPr>
            <w:noProof/>
            <w:webHidden/>
          </w:rPr>
          <w:fldChar w:fldCharType="begin"/>
        </w:r>
        <w:r w:rsidR="00C77B22">
          <w:rPr>
            <w:noProof/>
            <w:webHidden/>
          </w:rPr>
          <w:instrText xml:space="preserve"> PAGEREF _Toc457398210 \h </w:instrText>
        </w:r>
        <w:r w:rsidR="00C77B22">
          <w:rPr>
            <w:noProof/>
            <w:webHidden/>
          </w:rPr>
        </w:r>
        <w:r w:rsidR="00C77B22">
          <w:rPr>
            <w:noProof/>
            <w:webHidden/>
          </w:rPr>
          <w:fldChar w:fldCharType="separate"/>
        </w:r>
        <w:r w:rsidR="00C77B22">
          <w:rPr>
            <w:noProof/>
            <w:webHidden/>
          </w:rPr>
          <w:t>5</w:t>
        </w:r>
        <w:r w:rsidR="00C77B22">
          <w:rPr>
            <w:noProof/>
            <w:webHidden/>
          </w:rPr>
          <w:fldChar w:fldCharType="end"/>
        </w:r>
      </w:hyperlink>
    </w:p>
    <w:p w14:paraId="1E40724D" w14:textId="77777777" w:rsidR="00C77B22" w:rsidRDefault="004D0CE0">
      <w:pPr>
        <w:pStyle w:val="TOC2"/>
        <w:rPr>
          <w:rFonts w:asciiTheme="minorHAnsi" w:eastAsiaTheme="minorEastAsia" w:hAnsiTheme="minorHAnsi" w:cstheme="minorBidi"/>
          <w:noProof/>
          <w:sz w:val="22"/>
          <w:szCs w:val="22"/>
        </w:rPr>
      </w:pPr>
      <w:hyperlink w:anchor="_Toc457398211" w:history="1">
        <w:r w:rsidR="00C77B22" w:rsidRPr="00C954C8">
          <w:rPr>
            <w:rStyle w:val="Hyperlink"/>
            <w:noProof/>
          </w:rPr>
          <w:t>4.2</w:t>
        </w:r>
        <w:r w:rsidR="00C77B22">
          <w:rPr>
            <w:rFonts w:asciiTheme="minorHAnsi" w:eastAsiaTheme="minorEastAsia" w:hAnsiTheme="minorHAnsi" w:cstheme="minorBidi"/>
            <w:noProof/>
            <w:sz w:val="22"/>
            <w:szCs w:val="22"/>
          </w:rPr>
          <w:tab/>
        </w:r>
        <w:r w:rsidR="00C77B22" w:rsidRPr="00C954C8">
          <w:rPr>
            <w:rStyle w:val="Hyperlink"/>
            <w:noProof/>
          </w:rPr>
          <w:t>Understanding the Needs and Expectations of Interested Parties</w:t>
        </w:r>
        <w:r w:rsidR="00C77B22">
          <w:rPr>
            <w:noProof/>
            <w:webHidden/>
          </w:rPr>
          <w:tab/>
        </w:r>
        <w:r w:rsidR="00C77B22">
          <w:rPr>
            <w:noProof/>
            <w:webHidden/>
          </w:rPr>
          <w:fldChar w:fldCharType="begin"/>
        </w:r>
        <w:r w:rsidR="00C77B22">
          <w:rPr>
            <w:noProof/>
            <w:webHidden/>
          </w:rPr>
          <w:instrText xml:space="preserve"> PAGEREF _Toc457398211 \h </w:instrText>
        </w:r>
        <w:r w:rsidR="00C77B22">
          <w:rPr>
            <w:noProof/>
            <w:webHidden/>
          </w:rPr>
        </w:r>
        <w:r w:rsidR="00C77B22">
          <w:rPr>
            <w:noProof/>
            <w:webHidden/>
          </w:rPr>
          <w:fldChar w:fldCharType="separate"/>
        </w:r>
        <w:r w:rsidR="00C77B22">
          <w:rPr>
            <w:noProof/>
            <w:webHidden/>
          </w:rPr>
          <w:t>5</w:t>
        </w:r>
        <w:r w:rsidR="00C77B22">
          <w:rPr>
            <w:noProof/>
            <w:webHidden/>
          </w:rPr>
          <w:fldChar w:fldCharType="end"/>
        </w:r>
      </w:hyperlink>
    </w:p>
    <w:p w14:paraId="296DC44C" w14:textId="77777777" w:rsidR="00C77B22" w:rsidRDefault="004D0CE0">
      <w:pPr>
        <w:pStyle w:val="TOC2"/>
        <w:rPr>
          <w:rFonts w:asciiTheme="minorHAnsi" w:eastAsiaTheme="minorEastAsia" w:hAnsiTheme="minorHAnsi" w:cstheme="minorBidi"/>
          <w:noProof/>
          <w:sz w:val="22"/>
          <w:szCs w:val="22"/>
        </w:rPr>
      </w:pPr>
      <w:hyperlink w:anchor="_Toc457398212" w:history="1">
        <w:r w:rsidR="00C77B22" w:rsidRPr="00C954C8">
          <w:rPr>
            <w:rStyle w:val="Hyperlink"/>
            <w:noProof/>
          </w:rPr>
          <w:t>4.3</w:t>
        </w:r>
        <w:r w:rsidR="00C77B22">
          <w:rPr>
            <w:rFonts w:asciiTheme="minorHAnsi" w:eastAsiaTheme="minorEastAsia" w:hAnsiTheme="minorHAnsi" w:cstheme="minorBidi"/>
            <w:noProof/>
            <w:sz w:val="22"/>
            <w:szCs w:val="22"/>
          </w:rPr>
          <w:tab/>
        </w:r>
        <w:r w:rsidR="00C77B22" w:rsidRPr="00C954C8">
          <w:rPr>
            <w:rStyle w:val="Hyperlink"/>
            <w:noProof/>
          </w:rPr>
          <w:t>Determining the Scope of the Quality Management System</w:t>
        </w:r>
        <w:r w:rsidR="00C77B22">
          <w:rPr>
            <w:noProof/>
            <w:webHidden/>
          </w:rPr>
          <w:tab/>
        </w:r>
        <w:r w:rsidR="00C77B22">
          <w:rPr>
            <w:noProof/>
            <w:webHidden/>
          </w:rPr>
          <w:fldChar w:fldCharType="begin"/>
        </w:r>
        <w:r w:rsidR="00C77B22">
          <w:rPr>
            <w:noProof/>
            <w:webHidden/>
          </w:rPr>
          <w:instrText xml:space="preserve"> PAGEREF _Toc457398212 \h </w:instrText>
        </w:r>
        <w:r w:rsidR="00C77B22">
          <w:rPr>
            <w:noProof/>
            <w:webHidden/>
          </w:rPr>
        </w:r>
        <w:r w:rsidR="00C77B22">
          <w:rPr>
            <w:noProof/>
            <w:webHidden/>
          </w:rPr>
          <w:fldChar w:fldCharType="separate"/>
        </w:r>
        <w:r w:rsidR="00C77B22">
          <w:rPr>
            <w:noProof/>
            <w:webHidden/>
          </w:rPr>
          <w:t>5</w:t>
        </w:r>
        <w:r w:rsidR="00C77B22">
          <w:rPr>
            <w:noProof/>
            <w:webHidden/>
          </w:rPr>
          <w:fldChar w:fldCharType="end"/>
        </w:r>
      </w:hyperlink>
    </w:p>
    <w:p w14:paraId="731066A8" w14:textId="77777777" w:rsidR="00C77B22" w:rsidRDefault="004D0CE0">
      <w:pPr>
        <w:pStyle w:val="TOC2"/>
        <w:rPr>
          <w:rFonts w:asciiTheme="minorHAnsi" w:eastAsiaTheme="minorEastAsia" w:hAnsiTheme="minorHAnsi" w:cstheme="minorBidi"/>
          <w:noProof/>
          <w:sz w:val="22"/>
          <w:szCs w:val="22"/>
        </w:rPr>
      </w:pPr>
      <w:hyperlink w:anchor="_Toc457398213" w:history="1">
        <w:r w:rsidR="00C77B22" w:rsidRPr="00C954C8">
          <w:rPr>
            <w:rStyle w:val="Hyperlink"/>
            <w:noProof/>
          </w:rPr>
          <w:t>4.4</w:t>
        </w:r>
        <w:r w:rsidR="00C77B22">
          <w:rPr>
            <w:rFonts w:asciiTheme="minorHAnsi" w:eastAsiaTheme="minorEastAsia" w:hAnsiTheme="minorHAnsi" w:cstheme="minorBidi"/>
            <w:noProof/>
            <w:sz w:val="22"/>
            <w:szCs w:val="22"/>
          </w:rPr>
          <w:tab/>
        </w:r>
        <w:r w:rsidR="00C77B22" w:rsidRPr="00C954C8">
          <w:rPr>
            <w:rStyle w:val="Hyperlink"/>
            <w:noProof/>
          </w:rPr>
          <w:t>Quality Management System and Its Processes</w:t>
        </w:r>
        <w:r w:rsidR="00C77B22">
          <w:rPr>
            <w:noProof/>
            <w:webHidden/>
          </w:rPr>
          <w:tab/>
        </w:r>
        <w:r w:rsidR="00C77B22">
          <w:rPr>
            <w:noProof/>
            <w:webHidden/>
          </w:rPr>
          <w:fldChar w:fldCharType="begin"/>
        </w:r>
        <w:r w:rsidR="00C77B22">
          <w:rPr>
            <w:noProof/>
            <w:webHidden/>
          </w:rPr>
          <w:instrText xml:space="preserve"> PAGEREF _Toc457398213 \h </w:instrText>
        </w:r>
        <w:r w:rsidR="00C77B22">
          <w:rPr>
            <w:noProof/>
            <w:webHidden/>
          </w:rPr>
        </w:r>
        <w:r w:rsidR="00C77B22">
          <w:rPr>
            <w:noProof/>
            <w:webHidden/>
          </w:rPr>
          <w:fldChar w:fldCharType="separate"/>
        </w:r>
        <w:r w:rsidR="00C77B22">
          <w:rPr>
            <w:noProof/>
            <w:webHidden/>
          </w:rPr>
          <w:t>6</w:t>
        </w:r>
        <w:r w:rsidR="00C77B22">
          <w:rPr>
            <w:noProof/>
            <w:webHidden/>
          </w:rPr>
          <w:fldChar w:fldCharType="end"/>
        </w:r>
      </w:hyperlink>
    </w:p>
    <w:p w14:paraId="573F2D12" w14:textId="77777777" w:rsidR="00C77B22" w:rsidRDefault="004D0CE0">
      <w:pPr>
        <w:pStyle w:val="TOC1"/>
        <w:rPr>
          <w:rFonts w:asciiTheme="minorHAnsi" w:eastAsiaTheme="minorEastAsia" w:hAnsiTheme="minorHAnsi" w:cstheme="minorBidi"/>
          <w:noProof/>
          <w:sz w:val="22"/>
          <w:szCs w:val="22"/>
        </w:rPr>
      </w:pPr>
      <w:hyperlink w:anchor="_Toc457398214" w:history="1">
        <w:r w:rsidR="00C77B22" w:rsidRPr="00C954C8">
          <w:rPr>
            <w:rStyle w:val="Hyperlink"/>
            <w:noProof/>
          </w:rPr>
          <w:t>5.0</w:t>
        </w:r>
        <w:r w:rsidR="00C77B22">
          <w:rPr>
            <w:rFonts w:asciiTheme="minorHAnsi" w:eastAsiaTheme="minorEastAsia" w:hAnsiTheme="minorHAnsi" w:cstheme="minorBidi"/>
            <w:noProof/>
            <w:sz w:val="22"/>
            <w:szCs w:val="22"/>
          </w:rPr>
          <w:tab/>
        </w:r>
        <w:r w:rsidR="00C77B22" w:rsidRPr="00C954C8">
          <w:rPr>
            <w:rStyle w:val="Hyperlink"/>
            <w:noProof/>
          </w:rPr>
          <w:t>Leadership</w:t>
        </w:r>
        <w:r w:rsidR="00C77B22">
          <w:rPr>
            <w:noProof/>
            <w:webHidden/>
          </w:rPr>
          <w:tab/>
        </w:r>
        <w:r w:rsidR="00C77B22">
          <w:rPr>
            <w:noProof/>
            <w:webHidden/>
          </w:rPr>
          <w:fldChar w:fldCharType="begin"/>
        </w:r>
        <w:r w:rsidR="00C77B22">
          <w:rPr>
            <w:noProof/>
            <w:webHidden/>
          </w:rPr>
          <w:instrText xml:space="preserve"> PAGEREF _Toc457398214 \h </w:instrText>
        </w:r>
        <w:r w:rsidR="00C77B22">
          <w:rPr>
            <w:noProof/>
            <w:webHidden/>
          </w:rPr>
        </w:r>
        <w:r w:rsidR="00C77B22">
          <w:rPr>
            <w:noProof/>
            <w:webHidden/>
          </w:rPr>
          <w:fldChar w:fldCharType="separate"/>
        </w:r>
        <w:r w:rsidR="00C77B22">
          <w:rPr>
            <w:noProof/>
            <w:webHidden/>
          </w:rPr>
          <w:t>7</w:t>
        </w:r>
        <w:r w:rsidR="00C77B22">
          <w:rPr>
            <w:noProof/>
            <w:webHidden/>
          </w:rPr>
          <w:fldChar w:fldCharType="end"/>
        </w:r>
      </w:hyperlink>
    </w:p>
    <w:p w14:paraId="2DB0F710" w14:textId="77777777" w:rsidR="00C77B22" w:rsidRDefault="004D0CE0">
      <w:pPr>
        <w:pStyle w:val="TOC2"/>
        <w:rPr>
          <w:rFonts w:asciiTheme="minorHAnsi" w:eastAsiaTheme="minorEastAsia" w:hAnsiTheme="minorHAnsi" w:cstheme="minorBidi"/>
          <w:noProof/>
          <w:sz w:val="22"/>
          <w:szCs w:val="22"/>
        </w:rPr>
      </w:pPr>
      <w:hyperlink w:anchor="_Toc457398215" w:history="1">
        <w:r w:rsidR="00C77B22" w:rsidRPr="00C954C8">
          <w:rPr>
            <w:rStyle w:val="Hyperlink"/>
            <w:noProof/>
          </w:rPr>
          <w:t>5.1</w:t>
        </w:r>
        <w:r w:rsidR="00C77B22">
          <w:rPr>
            <w:rFonts w:asciiTheme="minorHAnsi" w:eastAsiaTheme="minorEastAsia" w:hAnsiTheme="minorHAnsi" w:cstheme="minorBidi"/>
            <w:noProof/>
            <w:sz w:val="22"/>
            <w:szCs w:val="22"/>
          </w:rPr>
          <w:tab/>
        </w:r>
        <w:r w:rsidR="00C77B22" w:rsidRPr="00C954C8">
          <w:rPr>
            <w:rStyle w:val="Hyperlink"/>
            <w:noProof/>
          </w:rPr>
          <w:t>Leadership &amp; Commitment</w:t>
        </w:r>
        <w:r w:rsidR="00C77B22">
          <w:rPr>
            <w:noProof/>
            <w:webHidden/>
          </w:rPr>
          <w:tab/>
        </w:r>
        <w:r w:rsidR="00C77B22">
          <w:rPr>
            <w:noProof/>
            <w:webHidden/>
          </w:rPr>
          <w:fldChar w:fldCharType="begin"/>
        </w:r>
        <w:r w:rsidR="00C77B22">
          <w:rPr>
            <w:noProof/>
            <w:webHidden/>
          </w:rPr>
          <w:instrText xml:space="preserve"> PAGEREF _Toc457398215 \h </w:instrText>
        </w:r>
        <w:r w:rsidR="00C77B22">
          <w:rPr>
            <w:noProof/>
            <w:webHidden/>
          </w:rPr>
        </w:r>
        <w:r w:rsidR="00C77B22">
          <w:rPr>
            <w:noProof/>
            <w:webHidden/>
          </w:rPr>
          <w:fldChar w:fldCharType="separate"/>
        </w:r>
        <w:r w:rsidR="00C77B22">
          <w:rPr>
            <w:noProof/>
            <w:webHidden/>
          </w:rPr>
          <w:t>7</w:t>
        </w:r>
        <w:r w:rsidR="00C77B22">
          <w:rPr>
            <w:noProof/>
            <w:webHidden/>
          </w:rPr>
          <w:fldChar w:fldCharType="end"/>
        </w:r>
      </w:hyperlink>
    </w:p>
    <w:p w14:paraId="7902ED63" w14:textId="77777777" w:rsidR="00C77B22" w:rsidRDefault="004D0CE0">
      <w:pPr>
        <w:pStyle w:val="TOC2"/>
        <w:rPr>
          <w:rFonts w:asciiTheme="minorHAnsi" w:eastAsiaTheme="minorEastAsia" w:hAnsiTheme="minorHAnsi" w:cstheme="minorBidi"/>
          <w:noProof/>
          <w:sz w:val="22"/>
          <w:szCs w:val="22"/>
        </w:rPr>
      </w:pPr>
      <w:hyperlink w:anchor="_Toc457398216" w:history="1">
        <w:r w:rsidR="00C77B22" w:rsidRPr="00C954C8">
          <w:rPr>
            <w:rStyle w:val="Hyperlink"/>
            <w:noProof/>
          </w:rPr>
          <w:t>5.1.1</w:t>
        </w:r>
        <w:r w:rsidR="00C77B22">
          <w:rPr>
            <w:rFonts w:asciiTheme="minorHAnsi" w:eastAsiaTheme="minorEastAsia" w:hAnsiTheme="minorHAnsi" w:cstheme="minorBidi"/>
            <w:noProof/>
            <w:sz w:val="22"/>
            <w:szCs w:val="22"/>
          </w:rPr>
          <w:tab/>
        </w:r>
        <w:r w:rsidR="00C77B22" w:rsidRPr="00C954C8">
          <w:rPr>
            <w:rStyle w:val="Hyperlink"/>
            <w:noProof/>
          </w:rPr>
          <w:t>General</w:t>
        </w:r>
        <w:r w:rsidR="00C77B22">
          <w:rPr>
            <w:noProof/>
            <w:webHidden/>
          </w:rPr>
          <w:tab/>
        </w:r>
        <w:r w:rsidR="00C77B22">
          <w:rPr>
            <w:noProof/>
            <w:webHidden/>
          </w:rPr>
          <w:fldChar w:fldCharType="begin"/>
        </w:r>
        <w:r w:rsidR="00C77B22">
          <w:rPr>
            <w:noProof/>
            <w:webHidden/>
          </w:rPr>
          <w:instrText xml:space="preserve"> PAGEREF _Toc457398216 \h </w:instrText>
        </w:r>
        <w:r w:rsidR="00C77B22">
          <w:rPr>
            <w:noProof/>
            <w:webHidden/>
          </w:rPr>
        </w:r>
        <w:r w:rsidR="00C77B22">
          <w:rPr>
            <w:noProof/>
            <w:webHidden/>
          </w:rPr>
          <w:fldChar w:fldCharType="separate"/>
        </w:r>
        <w:r w:rsidR="00C77B22">
          <w:rPr>
            <w:noProof/>
            <w:webHidden/>
          </w:rPr>
          <w:t>7</w:t>
        </w:r>
        <w:r w:rsidR="00C77B22">
          <w:rPr>
            <w:noProof/>
            <w:webHidden/>
          </w:rPr>
          <w:fldChar w:fldCharType="end"/>
        </w:r>
      </w:hyperlink>
    </w:p>
    <w:p w14:paraId="0059E13C" w14:textId="77777777" w:rsidR="00C77B22" w:rsidRDefault="004D0CE0">
      <w:pPr>
        <w:pStyle w:val="TOC2"/>
        <w:rPr>
          <w:rFonts w:asciiTheme="minorHAnsi" w:eastAsiaTheme="minorEastAsia" w:hAnsiTheme="minorHAnsi" w:cstheme="minorBidi"/>
          <w:noProof/>
          <w:sz w:val="22"/>
          <w:szCs w:val="22"/>
        </w:rPr>
      </w:pPr>
      <w:hyperlink w:anchor="_Toc457398217" w:history="1">
        <w:r w:rsidR="00C77B22" w:rsidRPr="00C954C8">
          <w:rPr>
            <w:rStyle w:val="Hyperlink"/>
            <w:noProof/>
          </w:rPr>
          <w:t>5.1.2</w:t>
        </w:r>
        <w:r w:rsidR="00C77B22">
          <w:rPr>
            <w:rFonts w:asciiTheme="minorHAnsi" w:eastAsiaTheme="minorEastAsia" w:hAnsiTheme="minorHAnsi" w:cstheme="minorBidi"/>
            <w:noProof/>
            <w:sz w:val="22"/>
            <w:szCs w:val="22"/>
          </w:rPr>
          <w:tab/>
        </w:r>
        <w:r w:rsidR="00C77B22" w:rsidRPr="00C954C8">
          <w:rPr>
            <w:rStyle w:val="Hyperlink"/>
            <w:noProof/>
          </w:rPr>
          <w:t>Customer focus</w:t>
        </w:r>
        <w:r w:rsidR="00C77B22">
          <w:rPr>
            <w:noProof/>
            <w:webHidden/>
          </w:rPr>
          <w:tab/>
        </w:r>
        <w:r w:rsidR="00C77B22">
          <w:rPr>
            <w:noProof/>
            <w:webHidden/>
          </w:rPr>
          <w:fldChar w:fldCharType="begin"/>
        </w:r>
        <w:r w:rsidR="00C77B22">
          <w:rPr>
            <w:noProof/>
            <w:webHidden/>
          </w:rPr>
          <w:instrText xml:space="preserve"> PAGEREF _Toc457398217 \h </w:instrText>
        </w:r>
        <w:r w:rsidR="00C77B22">
          <w:rPr>
            <w:noProof/>
            <w:webHidden/>
          </w:rPr>
        </w:r>
        <w:r w:rsidR="00C77B22">
          <w:rPr>
            <w:noProof/>
            <w:webHidden/>
          </w:rPr>
          <w:fldChar w:fldCharType="separate"/>
        </w:r>
        <w:r w:rsidR="00C77B22">
          <w:rPr>
            <w:noProof/>
            <w:webHidden/>
          </w:rPr>
          <w:t>8</w:t>
        </w:r>
        <w:r w:rsidR="00C77B22">
          <w:rPr>
            <w:noProof/>
            <w:webHidden/>
          </w:rPr>
          <w:fldChar w:fldCharType="end"/>
        </w:r>
      </w:hyperlink>
    </w:p>
    <w:p w14:paraId="13226E6D" w14:textId="77777777" w:rsidR="00C77B22" w:rsidRDefault="004D0CE0">
      <w:pPr>
        <w:pStyle w:val="TOC2"/>
        <w:rPr>
          <w:rFonts w:asciiTheme="minorHAnsi" w:eastAsiaTheme="minorEastAsia" w:hAnsiTheme="minorHAnsi" w:cstheme="minorBidi"/>
          <w:noProof/>
          <w:sz w:val="22"/>
          <w:szCs w:val="22"/>
        </w:rPr>
      </w:pPr>
      <w:hyperlink w:anchor="_Toc457398218" w:history="1">
        <w:r w:rsidR="00C77B22" w:rsidRPr="00C954C8">
          <w:rPr>
            <w:rStyle w:val="Hyperlink"/>
            <w:noProof/>
          </w:rPr>
          <w:t>5.2</w:t>
        </w:r>
        <w:r w:rsidR="00C77B22">
          <w:rPr>
            <w:rFonts w:asciiTheme="minorHAnsi" w:eastAsiaTheme="minorEastAsia" w:hAnsiTheme="minorHAnsi" w:cstheme="minorBidi"/>
            <w:noProof/>
            <w:sz w:val="22"/>
            <w:szCs w:val="22"/>
          </w:rPr>
          <w:tab/>
        </w:r>
        <w:r w:rsidR="00C77B22" w:rsidRPr="00C954C8">
          <w:rPr>
            <w:rStyle w:val="Hyperlink"/>
            <w:noProof/>
          </w:rPr>
          <w:t>Policy</w:t>
        </w:r>
        <w:r w:rsidR="00C77B22">
          <w:rPr>
            <w:noProof/>
            <w:webHidden/>
          </w:rPr>
          <w:tab/>
        </w:r>
        <w:r w:rsidR="00C77B22">
          <w:rPr>
            <w:noProof/>
            <w:webHidden/>
          </w:rPr>
          <w:fldChar w:fldCharType="begin"/>
        </w:r>
        <w:r w:rsidR="00C77B22">
          <w:rPr>
            <w:noProof/>
            <w:webHidden/>
          </w:rPr>
          <w:instrText xml:space="preserve"> PAGEREF _Toc457398218 \h </w:instrText>
        </w:r>
        <w:r w:rsidR="00C77B22">
          <w:rPr>
            <w:noProof/>
            <w:webHidden/>
          </w:rPr>
        </w:r>
        <w:r w:rsidR="00C77B22">
          <w:rPr>
            <w:noProof/>
            <w:webHidden/>
          </w:rPr>
          <w:fldChar w:fldCharType="separate"/>
        </w:r>
        <w:r w:rsidR="00C77B22">
          <w:rPr>
            <w:noProof/>
            <w:webHidden/>
          </w:rPr>
          <w:t>8</w:t>
        </w:r>
        <w:r w:rsidR="00C77B22">
          <w:rPr>
            <w:noProof/>
            <w:webHidden/>
          </w:rPr>
          <w:fldChar w:fldCharType="end"/>
        </w:r>
      </w:hyperlink>
    </w:p>
    <w:p w14:paraId="2AF304D9" w14:textId="77777777" w:rsidR="00C77B22" w:rsidRDefault="004D0CE0">
      <w:pPr>
        <w:pStyle w:val="TOC2"/>
        <w:rPr>
          <w:rFonts w:asciiTheme="minorHAnsi" w:eastAsiaTheme="minorEastAsia" w:hAnsiTheme="minorHAnsi" w:cstheme="minorBidi"/>
          <w:noProof/>
          <w:sz w:val="22"/>
          <w:szCs w:val="22"/>
        </w:rPr>
      </w:pPr>
      <w:hyperlink w:anchor="_Toc457398219" w:history="1">
        <w:r w:rsidR="00C77B22" w:rsidRPr="00C954C8">
          <w:rPr>
            <w:rStyle w:val="Hyperlink"/>
            <w:noProof/>
          </w:rPr>
          <w:t>5.3</w:t>
        </w:r>
        <w:r w:rsidR="00C77B22">
          <w:rPr>
            <w:rFonts w:asciiTheme="minorHAnsi" w:eastAsiaTheme="minorEastAsia" w:hAnsiTheme="minorHAnsi" w:cstheme="minorBidi"/>
            <w:noProof/>
            <w:sz w:val="22"/>
            <w:szCs w:val="22"/>
          </w:rPr>
          <w:tab/>
        </w:r>
        <w:r w:rsidR="00C77B22" w:rsidRPr="00C954C8">
          <w:rPr>
            <w:rStyle w:val="Hyperlink"/>
            <w:noProof/>
          </w:rPr>
          <w:t>Organizational Roles Responsibilities and Authorities</w:t>
        </w:r>
        <w:r w:rsidR="00C77B22">
          <w:rPr>
            <w:noProof/>
            <w:webHidden/>
          </w:rPr>
          <w:tab/>
        </w:r>
        <w:r w:rsidR="00C77B22">
          <w:rPr>
            <w:noProof/>
            <w:webHidden/>
          </w:rPr>
          <w:fldChar w:fldCharType="begin"/>
        </w:r>
        <w:r w:rsidR="00C77B22">
          <w:rPr>
            <w:noProof/>
            <w:webHidden/>
          </w:rPr>
          <w:instrText xml:space="preserve"> PAGEREF _Toc457398219 \h </w:instrText>
        </w:r>
        <w:r w:rsidR="00C77B22">
          <w:rPr>
            <w:noProof/>
            <w:webHidden/>
          </w:rPr>
        </w:r>
        <w:r w:rsidR="00C77B22">
          <w:rPr>
            <w:noProof/>
            <w:webHidden/>
          </w:rPr>
          <w:fldChar w:fldCharType="separate"/>
        </w:r>
        <w:r w:rsidR="00C77B22">
          <w:rPr>
            <w:noProof/>
            <w:webHidden/>
          </w:rPr>
          <w:t>9</w:t>
        </w:r>
        <w:r w:rsidR="00C77B22">
          <w:rPr>
            <w:noProof/>
            <w:webHidden/>
          </w:rPr>
          <w:fldChar w:fldCharType="end"/>
        </w:r>
      </w:hyperlink>
    </w:p>
    <w:p w14:paraId="480DB1FC" w14:textId="77777777" w:rsidR="00C77B22" w:rsidRDefault="004D0CE0">
      <w:pPr>
        <w:pStyle w:val="TOC1"/>
        <w:rPr>
          <w:rFonts w:asciiTheme="minorHAnsi" w:eastAsiaTheme="minorEastAsia" w:hAnsiTheme="minorHAnsi" w:cstheme="minorBidi"/>
          <w:noProof/>
          <w:sz w:val="22"/>
          <w:szCs w:val="22"/>
        </w:rPr>
      </w:pPr>
      <w:hyperlink w:anchor="_Toc457398220" w:history="1">
        <w:r w:rsidR="00C77B22" w:rsidRPr="00C954C8">
          <w:rPr>
            <w:rStyle w:val="Hyperlink"/>
            <w:noProof/>
          </w:rPr>
          <w:t>6.0</w:t>
        </w:r>
        <w:r w:rsidR="00C77B22">
          <w:rPr>
            <w:rFonts w:asciiTheme="minorHAnsi" w:eastAsiaTheme="minorEastAsia" w:hAnsiTheme="minorHAnsi" w:cstheme="minorBidi"/>
            <w:noProof/>
            <w:sz w:val="22"/>
            <w:szCs w:val="22"/>
          </w:rPr>
          <w:tab/>
        </w:r>
        <w:r w:rsidR="00C77B22" w:rsidRPr="00C954C8">
          <w:rPr>
            <w:rStyle w:val="Hyperlink"/>
            <w:noProof/>
          </w:rPr>
          <w:t>Planning</w:t>
        </w:r>
        <w:r w:rsidR="00C77B22">
          <w:rPr>
            <w:noProof/>
            <w:webHidden/>
          </w:rPr>
          <w:tab/>
        </w:r>
        <w:r w:rsidR="00C77B22">
          <w:rPr>
            <w:noProof/>
            <w:webHidden/>
          </w:rPr>
          <w:fldChar w:fldCharType="begin"/>
        </w:r>
        <w:r w:rsidR="00C77B22">
          <w:rPr>
            <w:noProof/>
            <w:webHidden/>
          </w:rPr>
          <w:instrText xml:space="preserve"> PAGEREF _Toc457398220 \h </w:instrText>
        </w:r>
        <w:r w:rsidR="00C77B22">
          <w:rPr>
            <w:noProof/>
            <w:webHidden/>
          </w:rPr>
        </w:r>
        <w:r w:rsidR="00C77B22">
          <w:rPr>
            <w:noProof/>
            <w:webHidden/>
          </w:rPr>
          <w:fldChar w:fldCharType="separate"/>
        </w:r>
        <w:r w:rsidR="00C77B22">
          <w:rPr>
            <w:noProof/>
            <w:webHidden/>
          </w:rPr>
          <w:t>9</w:t>
        </w:r>
        <w:r w:rsidR="00C77B22">
          <w:rPr>
            <w:noProof/>
            <w:webHidden/>
          </w:rPr>
          <w:fldChar w:fldCharType="end"/>
        </w:r>
      </w:hyperlink>
    </w:p>
    <w:p w14:paraId="5071E298" w14:textId="77777777" w:rsidR="00C77B22" w:rsidRDefault="004D0CE0">
      <w:pPr>
        <w:pStyle w:val="TOC2"/>
        <w:rPr>
          <w:rFonts w:asciiTheme="minorHAnsi" w:eastAsiaTheme="minorEastAsia" w:hAnsiTheme="minorHAnsi" w:cstheme="minorBidi"/>
          <w:noProof/>
          <w:sz w:val="22"/>
          <w:szCs w:val="22"/>
        </w:rPr>
      </w:pPr>
      <w:hyperlink w:anchor="_Toc457398221" w:history="1">
        <w:r w:rsidR="00C77B22" w:rsidRPr="00C954C8">
          <w:rPr>
            <w:rStyle w:val="Hyperlink"/>
            <w:noProof/>
          </w:rPr>
          <w:t>6.1</w:t>
        </w:r>
        <w:r w:rsidR="00C77B22">
          <w:rPr>
            <w:rFonts w:asciiTheme="minorHAnsi" w:eastAsiaTheme="minorEastAsia" w:hAnsiTheme="minorHAnsi" w:cstheme="minorBidi"/>
            <w:noProof/>
            <w:sz w:val="22"/>
            <w:szCs w:val="22"/>
          </w:rPr>
          <w:tab/>
        </w:r>
        <w:r w:rsidR="00C77B22" w:rsidRPr="00C954C8">
          <w:rPr>
            <w:rStyle w:val="Hyperlink"/>
            <w:noProof/>
          </w:rPr>
          <w:t>Actions to Address Risks and Opportunities</w:t>
        </w:r>
        <w:r w:rsidR="00C77B22">
          <w:rPr>
            <w:noProof/>
            <w:webHidden/>
          </w:rPr>
          <w:tab/>
        </w:r>
        <w:r w:rsidR="00C77B22">
          <w:rPr>
            <w:noProof/>
            <w:webHidden/>
          </w:rPr>
          <w:fldChar w:fldCharType="begin"/>
        </w:r>
        <w:r w:rsidR="00C77B22">
          <w:rPr>
            <w:noProof/>
            <w:webHidden/>
          </w:rPr>
          <w:instrText xml:space="preserve"> PAGEREF _Toc457398221 \h </w:instrText>
        </w:r>
        <w:r w:rsidR="00C77B22">
          <w:rPr>
            <w:noProof/>
            <w:webHidden/>
          </w:rPr>
        </w:r>
        <w:r w:rsidR="00C77B22">
          <w:rPr>
            <w:noProof/>
            <w:webHidden/>
          </w:rPr>
          <w:fldChar w:fldCharType="separate"/>
        </w:r>
        <w:r w:rsidR="00C77B22">
          <w:rPr>
            <w:noProof/>
            <w:webHidden/>
          </w:rPr>
          <w:t>9</w:t>
        </w:r>
        <w:r w:rsidR="00C77B22">
          <w:rPr>
            <w:noProof/>
            <w:webHidden/>
          </w:rPr>
          <w:fldChar w:fldCharType="end"/>
        </w:r>
      </w:hyperlink>
    </w:p>
    <w:p w14:paraId="3C0EB716" w14:textId="77777777" w:rsidR="00C77B22" w:rsidRDefault="004D0CE0">
      <w:pPr>
        <w:pStyle w:val="TOC2"/>
        <w:rPr>
          <w:rFonts w:asciiTheme="minorHAnsi" w:eastAsiaTheme="minorEastAsia" w:hAnsiTheme="minorHAnsi" w:cstheme="minorBidi"/>
          <w:noProof/>
          <w:sz w:val="22"/>
          <w:szCs w:val="22"/>
        </w:rPr>
      </w:pPr>
      <w:hyperlink w:anchor="_Toc457398222" w:history="1">
        <w:r w:rsidR="00C77B22" w:rsidRPr="00C954C8">
          <w:rPr>
            <w:rStyle w:val="Hyperlink"/>
            <w:noProof/>
          </w:rPr>
          <w:t>6.2</w:t>
        </w:r>
        <w:r w:rsidR="00C77B22">
          <w:rPr>
            <w:rFonts w:asciiTheme="minorHAnsi" w:eastAsiaTheme="minorEastAsia" w:hAnsiTheme="minorHAnsi" w:cstheme="minorBidi"/>
            <w:noProof/>
            <w:sz w:val="22"/>
            <w:szCs w:val="22"/>
          </w:rPr>
          <w:tab/>
        </w:r>
        <w:r w:rsidR="00C77B22" w:rsidRPr="00C954C8">
          <w:rPr>
            <w:rStyle w:val="Hyperlink"/>
            <w:noProof/>
          </w:rPr>
          <w:t>Quality Objectives and Planning to Achieve Them</w:t>
        </w:r>
        <w:r w:rsidR="00C77B22">
          <w:rPr>
            <w:noProof/>
            <w:webHidden/>
          </w:rPr>
          <w:tab/>
        </w:r>
        <w:r w:rsidR="00C77B22">
          <w:rPr>
            <w:noProof/>
            <w:webHidden/>
          </w:rPr>
          <w:fldChar w:fldCharType="begin"/>
        </w:r>
        <w:r w:rsidR="00C77B22">
          <w:rPr>
            <w:noProof/>
            <w:webHidden/>
          </w:rPr>
          <w:instrText xml:space="preserve"> PAGEREF _Toc457398222 \h </w:instrText>
        </w:r>
        <w:r w:rsidR="00C77B22">
          <w:rPr>
            <w:noProof/>
            <w:webHidden/>
          </w:rPr>
        </w:r>
        <w:r w:rsidR="00C77B22">
          <w:rPr>
            <w:noProof/>
            <w:webHidden/>
          </w:rPr>
          <w:fldChar w:fldCharType="separate"/>
        </w:r>
        <w:r w:rsidR="00C77B22">
          <w:rPr>
            <w:noProof/>
            <w:webHidden/>
          </w:rPr>
          <w:t>9</w:t>
        </w:r>
        <w:r w:rsidR="00C77B22">
          <w:rPr>
            <w:noProof/>
            <w:webHidden/>
          </w:rPr>
          <w:fldChar w:fldCharType="end"/>
        </w:r>
      </w:hyperlink>
    </w:p>
    <w:p w14:paraId="1B92A6FA" w14:textId="77777777" w:rsidR="00C77B22" w:rsidRDefault="004D0CE0">
      <w:pPr>
        <w:pStyle w:val="TOC2"/>
        <w:rPr>
          <w:rFonts w:asciiTheme="minorHAnsi" w:eastAsiaTheme="minorEastAsia" w:hAnsiTheme="minorHAnsi" w:cstheme="minorBidi"/>
          <w:noProof/>
          <w:sz w:val="22"/>
          <w:szCs w:val="22"/>
        </w:rPr>
      </w:pPr>
      <w:hyperlink w:anchor="_Toc457398223" w:history="1">
        <w:r w:rsidR="00C77B22" w:rsidRPr="00C954C8">
          <w:rPr>
            <w:rStyle w:val="Hyperlink"/>
            <w:noProof/>
          </w:rPr>
          <w:t>6.3</w:t>
        </w:r>
        <w:r w:rsidR="00C77B22">
          <w:rPr>
            <w:rFonts w:asciiTheme="minorHAnsi" w:eastAsiaTheme="minorEastAsia" w:hAnsiTheme="minorHAnsi" w:cstheme="minorBidi"/>
            <w:noProof/>
            <w:sz w:val="22"/>
            <w:szCs w:val="22"/>
          </w:rPr>
          <w:tab/>
        </w:r>
        <w:r w:rsidR="00C77B22" w:rsidRPr="00C954C8">
          <w:rPr>
            <w:rStyle w:val="Hyperlink"/>
            <w:noProof/>
          </w:rPr>
          <w:t>Planning of Changes</w:t>
        </w:r>
        <w:r w:rsidR="00C77B22">
          <w:rPr>
            <w:noProof/>
            <w:webHidden/>
          </w:rPr>
          <w:tab/>
        </w:r>
        <w:r w:rsidR="00C77B22">
          <w:rPr>
            <w:noProof/>
            <w:webHidden/>
          </w:rPr>
          <w:fldChar w:fldCharType="begin"/>
        </w:r>
        <w:r w:rsidR="00C77B22">
          <w:rPr>
            <w:noProof/>
            <w:webHidden/>
          </w:rPr>
          <w:instrText xml:space="preserve"> PAGEREF _Toc457398223 \h </w:instrText>
        </w:r>
        <w:r w:rsidR="00C77B22">
          <w:rPr>
            <w:noProof/>
            <w:webHidden/>
          </w:rPr>
        </w:r>
        <w:r w:rsidR="00C77B22">
          <w:rPr>
            <w:noProof/>
            <w:webHidden/>
          </w:rPr>
          <w:fldChar w:fldCharType="separate"/>
        </w:r>
        <w:r w:rsidR="00C77B22">
          <w:rPr>
            <w:noProof/>
            <w:webHidden/>
          </w:rPr>
          <w:t>10</w:t>
        </w:r>
        <w:r w:rsidR="00C77B22">
          <w:rPr>
            <w:noProof/>
            <w:webHidden/>
          </w:rPr>
          <w:fldChar w:fldCharType="end"/>
        </w:r>
      </w:hyperlink>
    </w:p>
    <w:p w14:paraId="641C9272" w14:textId="77777777" w:rsidR="00C77B22" w:rsidRDefault="004D0CE0">
      <w:pPr>
        <w:pStyle w:val="TOC1"/>
        <w:rPr>
          <w:rFonts w:asciiTheme="minorHAnsi" w:eastAsiaTheme="minorEastAsia" w:hAnsiTheme="minorHAnsi" w:cstheme="minorBidi"/>
          <w:noProof/>
          <w:sz w:val="22"/>
          <w:szCs w:val="22"/>
        </w:rPr>
      </w:pPr>
      <w:hyperlink w:anchor="_Toc457398224" w:history="1">
        <w:r w:rsidR="00C77B22" w:rsidRPr="00C954C8">
          <w:rPr>
            <w:rStyle w:val="Hyperlink"/>
            <w:noProof/>
          </w:rPr>
          <w:t>7.0</w:t>
        </w:r>
        <w:r w:rsidR="00C77B22">
          <w:rPr>
            <w:rFonts w:asciiTheme="minorHAnsi" w:eastAsiaTheme="minorEastAsia" w:hAnsiTheme="minorHAnsi" w:cstheme="minorBidi"/>
            <w:noProof/>
            <w:sz w:val="22"/>
            <w:szCs w:val="22"/>
          </w:rPr>
          <w:tab/>
        </w:r>
        <w:r w:rsidR="00C77B22" w:rsidRPr="00C954C8">
          <w:rPr>
            <w:rStyle w:val="Hyperlink"/>
            <w:noProof/>
          </w:rPr>
          <w:t>Support</w:t>
        </w:r>
        <w:r w:rsidR="00C77B22">
          <w:rPr>
            <w:noProof/>
            <w:webHidden/>
          </w:rPr>
          <w:tab/>
        </w:r>
        <w:r w:rsidR="00C77B22">
          <w:rPr>
            <w:noProof/>
            <w:webHidden/>
          </w:rPr>
          <w:fldChar w:fldCharType="begin"/>
        </w:r>
        <w:r w:rsidR="00C77B22">
          <w:rPr>
            <w:noProof/>
            <w:webHidden/>
          </w:rPr>
          <w:instrText xml:space="preserve"> PAGEREF _Toc457398224 \h </w:instrText>
        </w:r>
        <w:r w:rsidR="00C77B22">
          <w:rPr>
            <w:noProof/>
            <w:webHidden/>
          </w:rPr>
        </w:r>
        <w:r w:rsidR="00C77B22">
          <w:rPr>
            <w:noProof/>
            <w:webHidden/>
          </w:rPr>
          <w:fldChar w:fldCharType="separate"/>
        </w:r>
        <w:r w:rsidR="00C77B22">
          <w:rPr>
            <w:noProof/>
            <w:webHidden/>
          </w:rPr>
          <w:t>10</w:t>
        </w:r>
        <w:r w:rsidR="00C77B22">
          <w:rPr>
            <w:noProof/>
            <w:webHidden/>
          </w:rPr>
          <w:fldChar w:fldCharType="end"/>
        </w:r>
      </w:hyperlink>
    </w:p>
    <w:p w14:paraId="372B0026" w14:textId="77777777" w:rsidR="00C77B22" w:rsidRDefault="004D0CE0">
      <w:pPr>
        <w:pStyle w:val="TOC2"/>
        <w:rPr>
          <w:rFonts w:asciiTheme="minorHAnsi" w:eastAsiaTheme="minorEastAsia" w:hAnsiTheme="minorHAnsi" w:cstheme="minorBidi"/>
          <w:noProof/>
          <w:sz w:val="22"/>
          <w:szCs w:val="22"/>
        </w:rPr>
      </w:pPr>
      <w:hyperlink w:anchor="_Toc457398225" w:history="1">
        <w:r w:rsidR="00C77B22" w:rsidRPr="00C954C8">
          <w:rPr>
            <w:rStyle w:val="Hyperlink"/>
            <w:noProof/>
          </w:rPr>
          <w:t>7.1</w:t>
        </w:r>
        <w:r w:rsidR="00C77B22">
          <w:rPr>
            <w:rFonts w:asciiTheme="minorHAnsi" w:eastAsiaTheme="minorEastAsia" w:hAnsiTheme="minorHAnsi" w:cstheme="minorBidi"/>
            <w:noProof/>
            <w:sz w:val="22"/>
            <w:szCs w:val="22"/>
          </w:rPr>
          <w:tab/>
        </w:r>
        <w:r w:rsidR="00C77B22" w:rsidRPr="00C954C8">
          <w:rPr>
            <w:rStyle w:val="Hyperlink"/>
            <w:noProof/>
          </w:rPr>
          <w:t>Resources</w:t>
        </w:r>
        <w:r w:rsidR="00C77B22">
          <w:rPr>
            <w:noProof/>
            <w:webHidden/>
          </w:rPr>
          <w:tab/>
        </w:r>
        <w:r w:rsidR="00C77B22">
          <w:rPr>
            <w:noProof/>
            <w:webHidden/>
          </w:rPr>
          <w:fldChar w:fldCharType="begin"/>
        </w:r>
        <w:r w:rsidR="00C77B22">
          <w:rPr>
            <w:noProof/>
            <w:webHidden/>
          </w:rPr>
          <w:instrText xml:space="preserve"> PAGEREF _Toc457398225 \h </w:instrText>
        </w:r>
        <w:r w:rsidR="00C77B22">
          <w:rPr>
            <w:noProof/>
            <w:webHidden/>
          </w:rPr>
        </w:r>
        <w:r w:rsidR="00C77B22">
          <w:rPr>
            <w:noProof/>
            <w:webHidden/>
          </w:rPr>
          <w:fldChar w:fldCharType="separate"/>
        </w:r>
        <w:r w:rsidR="00C77B22">
          <w:rPr>
            <w:noProof/>
            <w:webHidden/>
          </w:rPr>
          <w:t>10</w:t>
        </w:r>
        <w:r w:rsidR="00C77B22">
          <w:rPr>
            <w:noProof/>
            <w:webHidden/>
          </w:rPr>
          <w:fldChar w:fldCharType="end"/>
        </w:r>
      </w:hyperlink>
    </w:p>
    <w:p w14:paraId="07B17864" w14:textId="77777777" w:rsidR="00C77B22" w:rsidRDefault="004D0CE0">
      <w:pPr>
        <w:pStyle w:val="TOC2"/>
        <w:rPr>
          <w:rFonts w:asciiTheme="minorHAnsi" w:eastAsiaTheme="minorEastAsia" w:hAnsiTheme="minorHAnsi" w:cstheme="minorBidi"/>
          <w:noProof/>
          <w:sz w:val="22"/>
          <w:szCs w:val="22"/>
        </w:rPr>
      </w:pPr>
      <w:hyperlink w:anchor="_Toc457398226" w:history="1">
        <w:r w:rsidR="00C77B22" w:rsidRPr="00C954C8">
          <w:rPr>
            <w:rStyle w:val="Hyperlink"/>
            <w:noProof/>
          </w:rPr>
          <w:t>7.1.1</w:t>
        </w:r>
        <w:r w:rsidR="00C77B22">
          <w:rPr>
            <w:rFonts w:asciiTheme="minorHAnsi" w:eastAsiaTheme="minorEastAsia" w:hAnsiTheme="minorHAnsi" w:cstheme="minorBidi"/>
            <w:noProof/>
            <w:sz w:val="22"/>
            <w:szCs w:val="22"/>
          </w:rPr>
          <w:tab/>
        </w:r>
        <w:r w:rsidR="00C77B22" w:rsidRPr="00C954C8">
          <w:rPr>
            <w:rStyle w:val="Hyperlink"/>
            <w:noProof/>
          </w:rPr>
          <w:t>General</w:t>
        </w:r>
        <w:r w:rsidR="00C77B22">
          <w:rPr>
            <w:noProof/>
            <w:webHidden/>
          </w:rPr>
          <w:tab/>
        </w:r>
        <w:r w:rsidR="00C77B22">
          <w:rPr>
            <w:noProof/>
            <w:webHidden/>
          </w:rPr>
          <w:fldChar w:fldCharType="begin"/>
        </w:r>
        <w:r w:rsidR="00C77B22">
          <w:rPr>
            <w:noProof/>
            <w:webHidden/>
          </w:rPr>
          <w:instrText xml:space="preserve"> PAGEREF _Toc457398226 \h </w:instrText>
        </w:r>
        <w:r w:rsidR="00C77B22">
          <w:rPr>
            <w:noProof/>
            <w:webHidden/>
          </w:rPr>
        </w:r>
        <w:r w:rsidR="00C77B22">
          <w:rPr>
            <w:noProof/>
            <w:webHidden/>
          </w:rPr>
          <w:fldChar w:fldCharType="separate"/>
        </w:r>
        <w:r w:rsidR="00C77B22">
          <w:rPr>
            <w:noProof/>
            <w:webHidden/>
          </w:rPr>
          <w:t>10</w:t>
        </w:r>
        <w:r w:rsidR="00C77B22">
          <w:rPr>
            <w:noProof/>
            <w:webHidden/>
          </w:rPr>
          <w:fldChar w:fldCharType="end"/>
        </w:r>
      </w:hyperlink>
    </w:p>
    <w:p w14:paraId="3E644BDA" w14:textId="77777777" w:rsidR="00C77B22" w:rsidRDefault="004D0CE0">
      <w:pPr>
        <w:pStyle w:val="TOC2"/>
        <w:rPr>
          <w:rFonts w:asciiTheme="minorHAnsi" w:eastAsiaTheme="minorEastAsia" w:hAnsiTheme="minorHAnsi" w:cstheme="minorBidi"/>
          <w:noProof/>
          <w:sz w:val="22"/>
          <w:szCs w:val="22"/>
        </w:rPr>
      </w:pPr>
      <w:hyperlink w:anchor="_Toc457398227" w:history="1">
        <w:r w:rsidR="00C77B22" w:rsidRPr="00C954C8">
          <w:rPr>
            <w:rStyle w:val="Hyperlink"/>
            <w:noProof/>
          </w:rPr>
          <w:t>7.1.2</w:t>
        </w:r>
        <w:r w:rsidR="00C77B22">
          <w:rPr>
            <w:rFonts w:asciiTheme="minorHAnsi" w:eastAsiaTheme="minorEastAsia" w:hAnsiTheme="minorHAnsi" w:cstheme="minorBidi"/>
            <w:noProof/>
            <w:sz w:val="22"/>
            <w:szCs w:val="22"/>
          </w:rPr>
          <w:tab/>
        </w:r>
        <w:r w:rsidR="00C77B22" w:rsidRPr="00C954C8">
          <w:rPr>
            <w:rStyle w:val="Hyperlink"/>
            <w:noProof/>
          </w:rPr>
          <w:t>People</w:t>
        </w:r>
        <w:r w:rsidR="00C77B22">
          <w:rPr>
            <w:noProof/>
            <w:webHidden/>
          </w:rPr>
          <w:tab/>
        </w:r>
        <w:r w:rsidR="00C77B22">
          <w:rPr>
            <w:noProof/>
            <w:webHidden/>
          </w:rPr>
          <w:fldChar w:fldCharType="begin"/>
        </w:r>
        <w:r w:rsidR="00C77B22">
          <w:rPr>
            <w:noProof/>
            <w:webHidden/>
          </w:rPr>
          <w:instrText xml:space="preserve"> PAGEREF _Toc457398227 \h </w:instrText>
        </w:r>
        <w:r w:rsidR="00C77B22">
          <w:rPr>
            <w:noProof/>
            <w:webHidden/>
          </w:rPr>
        </w:r>
        <w:r w:rsidR="00C77B22">
          <w:rPr>
            <w:noProof/>
            <w:webHidden/>
          </w:rPr>
          <w:fldChar w:fldCharType="separate"/>
        </w:r>
        <w:r w:rsidR="00C77B22">
          <w:rPr>
            <w:noProof/>
            <w:webHidden/>
          </w:rPr>
          <w:t>10</w:t>
        </w:r>
        <w:r w:rsidR="00C77B22">
          <w:rPr>
            <w:noProof/>
            <w:webHidden/>
          </w:rPr>
          <w:fldChar w:fldCharType="end"/>
        </w:r>
      </w:hyperlink>
    </w:p>
    <w:p w14:paraId="28BEB487" w14:textId="77777777" w:rsidR="00C77B22" w:rsidRDefault="004D0CE0">
      <w:pPr>
        <w:pStyle w:val="TOC2"/>
        <w:rPr>
          <w:rFonts w:asciiTheme="minorHAnsi" w:eastAsiaTheme="minorEastAsia" w:hAnsiTheme="minorHAnsi" w:cstheme="minorBidi"/>
          <w:noProof/>
          <w:sz w:val="22"/>
          <w:szCs w:val="22"/>
        </w:rPr>
      </w:pPr>
      <w:hyperlink w:anchor="_Toc457398228" w:history="1">
        <w:r w:rsidR="00C77B22" w:rsidRPr="00C954C8">
          <w:rPr>
            <w:rStyle w:val="Hyperlink"/>
            <w:noProof/>
          </w:rPr>
          <w:t>7.1.3</w:t>
        </w:r>
        <w:r w:rsidR="00C77B22">
          <w:rPr>
            <w:rFonts w:asciiTheme="minorHAnsi" w:eastAsiaTheme="minorEastAsia" w:hAnsiTheme="minorHAnsi" w:cstheme="minorBidi"/>
            <w:noProof/>
            <w:sz w:val="22"/>
            <w:szCs w:val="22"/>
          </w:rPr>
          <w:tab/>
        </w:r>
        <w:r w:rsidR="00C77B22" w:rsidRPr="00C954C8">
          <w:rPr>
            <w:rStyle w:val="Hyperlink"/>
            <w:noProof/>
          </w:rPr>
          <w:t>Infrastructure</w:t>
        </w:r>
        <w:r w:rsidR="00C77B22">
          <w:rPr>
            <w:noProof/>
            <w:webHidden/>
          </w:rPr>
          <w:tab/>
        </w:r>
        <w:r w:rsidR="00C77B22">
          <w:rPr>
            <w:noProof/>
            <w:webHidden/>
          </w:rPr>
          <w:fldChar w:fldCharType="begin"/>
        </w:r>
        <w:r w:rsidR="00C77B22">
          <w:rPr>
            <w:noProof/>
            <w:webHidden/>
          </w:rPr>
          <w:instrText xml:space="preserve"> PAGEREF _Toc457398228 \h </w:instrText>
        </w:r>
        <w:r w:rsidR="00C77B22">
          <w:rPr>
            <w:noProof/>
            <w:webHidden/>
          </w:rPr>
        </w:r>
        <w:r w:rsidR="00C77B22">
          <w:rPr>
            <w:noProof/>
            <w:webHidden/>
          </w:rPr>
          <w:fldChar w:fldCharType="separate"/>
        </w:r>
        <w:r w:rsidR="00C77B22">
          <w:rPr>
            <w:noProof/>
            <w:webHidden/>
          </w:rPr>
          <w:t>10</w:t>
        </w:r>
        <w:r w:rsidR="00C77B22">
          <w:rPr>
            <w:noProof/>
            <w:webHidden/>
          </w:rPr>
          <w:fldChar w:fldCharType="end"/>
        </w:r>
      </w:hyperlink>
    </w:p>
    <w:p w14:paraId="372059B6" w14:textId="77777777" w:rsidR="00C77B22" w:rsidRDefault="004D0CE0">
      <w:pPr>
        <w:pStyle w:val="TOC2"/>
        <w:rPr>
          <w:rFonts w:asciiTheme="minorHAnsi" w:eastAsiaTheme="minorEastAsia" w:hAnsiTheme="minorHAnsi" w:cstheme="minorBidi"/>
          <w:noProof/>
          <w:sz w:val="22"/>
          <w:szCs w:val="22"/>
        </w:rPr>
      </w:pPr>
      <w:hyperlink w:anchor="_Toc457398229" w:history="1">
        <w:r w:rsidR="00C77B22" w:rsidRPr="00C954C8">
          <w:rPr>
            <w:rStyle w:val="Hyperlink"/>
            <w:noProof/>
          </w:rPr>
          <w:t>7.1.4</w:t>
        </w:r>
        <w:r w:rsidR="00C77B22">
          <w:rPr>
            <w:rFonts w:asciiTheme="minorHAnsi" w:eastAsiaTheme="minorEastAsia" w:hAnsiTheme="minorHAnsi" w:cstheme="minorBidi"/>
            <w:noProof/>
            <w:sz w:val="22"/>
            <w:szCs w:val="22"/>
          </w:rPr>
          <w:tab/>
        </w:r>
        <w:r w:rsidR="00C77B22" w:rsidRPr="00C954C8">
          <w:rPr>
            <w:rStyle w:val="Hyperlink"/>
            <w:noProof/>
          </w:rPr>
          <w:t>Environment for the Operation of Processes</w:t>
        </w:r>
        <w:r w:rsidR="00C77B22">
          <w:rPr>
            <w:noProof/>
            <w:webHidden/>
          </w:rPr>
          <w:tab/>
        </w:r>
        <w:r w:rsidR="00C77B22">
          <w:rPr>
            <w:noProof/>
            <w:webHidden/>
          </w:rPr>
          <w:fldChar w:fldCharType="begin"/>
        </w:r>
        <w:r w:rsidR="00C77B22">
          <w:rPr>
            <w:noProof/>
            <w:webHidden/>
          </w:rPr>
          <w:instrText xml:space="preserve"> PAGEREF _Toc457398229 \h </w:instrText>
        </w:r>
        <w:r w:rsidR="00C77B22">
          <w:rPr>
            <w:noProof/>
            <w:webHidden/>
          </w:rPr>
        </w:r>
        <w:r w:rsidR="00C77B22">
          <w:rPr>
            <w:noProof/>
            <w:webHidden/>
          </w:rPr>
          <w:fldChar w:fldCharType="separate"/>
        </w:r>
        <w:r w:rsidR="00C77B22">
          <w:rPr>
            <w:noProof/>
            <w:webHidden/>
          </w:rPr>
          <w:t>11</w:t>
        </w:r>
        <w:r w:rsidR="00C77B22">
          <w:rPr>
            <w:noProof/>
            <w:webHidden/>
          </w:rPr>
          <w:fldChar w:fldCharType="end"/>
        </w:r>
      </w:hyperlink>
    </w:p>
    <w:p w14:paraId="6F1E7D92" w14:textId="77777777" w:rsidR="00C77B22" w:rsidRDefault="004D0CE0">
      <w:pPr>
        <w:pStyle w:val="TOC2"/>
        <w:rPr>
          <w:rFonts w:asciiTheme="minorHAnsi" w:eastAsiaTheme="minorEastAsia" w:hAnsiTheme="minorHAnsi" w:cstheme="minorBidi"/>
          <w:noProof/>
          <w:sz w:val="22"/>
          <w:szCs w:val="22"/>
        </w:rPr>
      </w:pPr>
      <w:hyperlink w:anchor="_Toc457398230" w:history="1">
        <w:r w:rsidR="00C77B22" w:rsidRPr="00C954C8">
          <w:rPr>
            <w:rStyle w:val="Hyperlink"/>
            <w:noProof/>
          </w:rPr>
          <w:t>7.1.5</w:t>
        </w:r>
        <w:r w:rsidR="00C77B22">
          <w:rPr>
            <w:rFonts w:asciiTheme="minorHAnsi" w:eastAsiaTheme="minorEastAsia" w:hAnsiTheme="minorHAnsi" w:cstheme="minorBidi"/>
            <w:noProof/>
            <w:sz w:val="22"/>
            <w:szCs w:val="22"/>
          </w:rPr>
          <w:tab/>
        </w:r>
        <w:r w:rsidR="00C77B22" w:rsidRPr="00C954C8">
          <w:rPr>
            <w:rStyle w:val="Hyperlink"/>
            <w:noProof/>
          </w:rPr>
          <w:t>Monitoring and Measuring Resources</w:t>
        </w:r>
        <w:r w:rsidR="00C77B22">
          <w:rPr>
            <w:noProof/>
            <w:webHidden/>
          </w:rPr>
          <w:tab/>
        </w:r>
        <w:r w:rsidR="00C77B22">
          <w:rPr>
            <w:noProof/>
            <w:webHidden/>
          </w:rPr>
          <w:fldChar w:fldCharType="begin"/>
        </w:r>
        <w:r w:rsidR="00C77B22">
          <w:rPr>
            <w:noProof/>
            <w:webHidden/>
          </w:rPr>
          <w:instrText xml:space="preserve"> PAGEREF _Toc457398230 \h </w:instrText>
        </w:r>
        <w:r w:rsidR="00C77B22">
          <w:rPr>
            <w:noProof/>
            <w:webHidden/>
          </w:rPr>
        </w:r>
        <w:r w:rsidR="00C77B22">
          <w:rPr>
            <w:noProof/>
            <w:webHidden/>
          </w:rPr>
          <w:fldChar w:fldCharType="separate"/>
        </w:r>
        <w:r w:rsidR="00C77B22">
          <w:rPr>
            <w:noProof/>
            <w:webHidden/>
          </w:rPr>
          <w:t>11</w:t>
        </w:r>
        <w:r w:rsidR="00C77B22">
          <w:rPr>
            <w:noProof/>
            <w:webHidden/>
          </w:rPr>
          <w:fldChar w:fldCharType="end"/>
        </w:r>
      </w:hyperlink>
    </w:p>
    <w:p w14:paraId="7FC43DCD" w14:textId="77777777" w:rsidR="00C77B22" w:rsidRDefault="004D0CE0">
      <w:pPr>
        <w:pStyle w:val="TOC2"/>
        <w:rPr>
          <w:rFonts w:asciiTheme="minorHAnsi" w:eastAsiaTheme="minorEastAsia" w:hAnsiTheme="minorHAnsi" w:cstheme="minorBidi"/>
          <w:noProof/>
          <w:sz w:val="22"/>
          <w:szCs w:val="22"/>
        </w:rPr>
      </w:pPr>
      <w:hyperlink w:anchor="_Toc457398231" w:history="1">
        <w:r w:rsidR="00C77B22" w:rsidRPr="00C954C8">
          <w:rPr>
            <w:rStyle w:val="Hyperlink"/>
            <w:noProof/>
          </w:rPr>
          <w:t>7.1.6</w:t>
        </w:r>
        <w:r w:rsidR="00C77B22">
          <w:rPr>
            <w:rFonts w:asciiTheme="minorHAnsi" w:eastAsiaTheme="minorEastAsia" w:hAnsiTheme="minorHAnsi" w:cstheme="minorBidi"/>
            <w:noProof/>
            <w:sz w:val="22"/>
            <w:szCs w:val="22"/>
          </w:rPr>
          <w:tab/>
        </w:r>
        <w:r w:rsidR="00C77B22" w:rsidRPr="00C954C8">
          <w:rPr>
            <w:rStyle w:val="Hyperlink"/>
            <w:noProof/>
          </w:rPr>
          <w:t>Organizational Knowledge</w:t>
        </w:r>
        <w:r w:rsidR="00C77B22">
          <w:rPr>
            <w:noProof/>
            <w:webHidden/>
          </w:rPr>
          <w:tab/>
        </w:r>
        <w:r w:rsidR="00C77B22">
          <w:rPr>
            <w:noProof/>
            <w:webHidden/>
          </w:rPr>
          <w:fldChar w:fldCharType="begin"/>
        </w:r>
        <w:r w:rsidR="00C77B22">
          <w:rPr>
            <w:noProof/>
            <w:webHidden/>
          </w:rPr>
          <w:instrText xml:space="preserve"> PAGEREF _Toc457398231 \h </w:instrText>
        </w:r>
        <w:r w:rsidR="00C77B22">
          <w:rPr>
            <w:noProof/>
            <w:webHidden/>
          </w:rPr>
        </w:r>
        <w:r w:rsidR="00C77B22">
          <w:rPr>
            <w:noProof/>
            <w:webHidden/>
          </w:rPr>
          <w:fldChar w:fldCharType="separate"/>
        </w:r>
        <w:r w:rsidR="00C77B22">
          <w:rPr>
            <w:noProof/>
            <w:webHidden/>
          </w:rPr>
          <w:t>11</w:t>
        </w:r>
        <w:r w:rsidR="00C77B22">
          <w:rPr>
            <w:noProof/>
            <w:webHidden/>
          </w:rPr>
          <w:fldChar w:fldCharType="end"/>
        </w:r>
      </w:hyperlink>
    </w:p>
    <w:p w14:paraId="2683D3BD" w14:textId="77777777" w:rsidR="00C77B22" w:rsidRDefault="004D0CE0">
      <w:pPr>
        <w:pStyle w:val="TOC2"/>
        <w:rPr>
          <w:rFonts w:asciiTheme="minorHAnsi" w:eastAsiaTheme="minorEastAsia" w:hAnsiTheme="minorHAnsi" w:cstheme="minorBidi"/>
          <w:noProof/>
          <w:sz w:val="22"/>
          <w:szCs w:val="22"/>
        </w:rPr>
      </w:pPr>
      <w:hyperlink w:anchor="_Toc457398232" w:history="1">
        <w:r w:rsidR="00C77B22" w:rsidRPr="00C954C8">
          <w:rPr>
            <w:rStyle w:val="Hyperlink"/>
            <w:noProof/>
          </w:rPr>
          <w:t>7.2</w:t>
        </w:r>
        <w:r w:rsidR="00C77B22">
          <w:rPr>
            <w:rFonts w:asciiTheme="minorHAnsi" w:eastAsiaTheme="minorEastAsia" w:hAnsiTheme="minorHAnsi" w:cstheme="minorBidi"/>
            <w:noProof/>
            <w:sz w:val="22"/>
            <w:szCs w:val="22"/>
          </w:rPr>
          <w:tab/>
        </w:r>
        <w:r w:rsidR="00C77B22" w:rsidRPr="00C954C8">
          <w:rPr>
            <w:rStyle w:val="Hyperlink"/>
            <w:noProof/>
          </w:rPr>
          <w:t>Competence</w:t>
        </w:r>
        <w:r w:rsidR="00C77B22">
          <w:rPr>
            <w:noProof/>
            <w:webHidden/>
          </w:rPr>
          <w:tab/>
        </w:r>
        <w:r w:rsidR="00C77B22">
          <w:rPr>
            <w:noProof/>
            <w:webHidden/>
          </w:rPr>
          <w:fldChar w:fldCharType="begin"/>
        </w:r>
        <w:r w:rsidR="00C77B22">
          <w:rPr>
            <w:noProof/>
            <w:webHidden/>
          </w:rPr>
          <w:instrText xml:space="preserve"> PAGEREF _Toc457398232 \h </w:instrText>
        </w:r>
        <w:r w:rsidR="00C77B22">
          <w:rPr>
            <w:noProof/>
            <w:webHidden/>
          </w:rPr>
        </w:r>
        <w:r w:rsidR="00C77B22">
          <w:rPr>
            <w:noProof/>
            <w:webHidden/>
          </w:rPr>
          <w:fldChar w:fldCharType="separate"/>
        </w:r>
        <w:r w:rsidR="00C77B22">
          <w:rPr>
            <w:noProof/>
            <w:webHidden/>
          </w:rPr>
          <w:t>11</w:t>
        </w:r>
        <w:r w:rsidR="00C77B22">
          <w:rPr>
            <w:noProof/>
            <w:webHidden/>
          </w:rPr>
          <w:fldChar w:fldCharType="end"/>
        </w:r>
      </w:hyperlink>
    </w:p>
    <w:p w14:paraId="2A5ED3A7" w14:textId="77777777" w:rsidR="00C77B22" w:rsidRDefault="004D0CE0">
      <w:pPr>
        <w:pStyle w:val="TOC2"/>
        <w:rPr>
          <w:rFonts w:asciiTheme="minorHAnsi" w:eastAsiaTheme="minorEastAsia" w:hAnsiTheme="minorHAnsi" w:cstheme="minorBidi"/>
          <w:noProof/>
          <w:sz w:val="22"/>
          <w:szCs w:val="22"/>
        </w:rPr>
      </w:pPr>
      <w:hyperlink w:anchor="_Toc457398233" w:history="1">
        <w:r w:rsidR="00C77B22" w:rsidRPr="00C954C8">
          <w:rPr>
            <w:rStyle w:val="Hyperlink"/>
            <w:noProof/>
          </w:rPr>
          <w:t>7.3</w:t>
        </w:r>
        <w:r w:rsidR="00C77B22">
          <w:rPr>
            <w:rFonts w:asciiTheme="minorHAnsi" w:eastAsiaTheme="minorEastAsia" w:hAnsiTheme="minorHAnsi" w:cstheme="minorBidi"/>
            <w:noProof/>
            <w:sz w:val="22"/>
            <w:szCs w:val="22"/>
          </w:rPr>
          <w:tab/>
        </w:r>
        <w:r w:rsidR="00C77B22" w:rsidRPr="00C954C8">
          <w:rPr>
            <w:rStyle w:val="Hyperlink"/>
            <w:noProof/>
          </w:rPr>
          <w:t>Awareness</w:t>
        </w:r>
        <w:r w:rsidR="00C77B22">
          <w:rPr>
            <w:noProof/>
            <w:webHidden/>
          </w:rPr>
          <w:tab/>
        </w:r>
        <w:r w:rsidR="00C77B22">
          <w:rPr>
            <w:noProof/>
            <w:webHidden/>
          </w:rPr>
          <w:fldChar w:fldCharType="begin"/>
        </w:r>
        <w:r w:rsidR="00C77B22">
          <w:rPr>
            <w:noProof/>
            <w:webHidden/>
          </w:rPr>
          <w:instrText xml:space="preserve"> PAGEREF _Toc457398233 \h </w:instrText>
        </w:r>
        <w:r w:rsidR="00C77B22">
          <w:rPr>
            <w:noProof/>
            <w:webHidden/>
          </w:rPr>
        </w:r>
        <w:r w:rsidR="00C77B22">
          <w:rPr>
            <w:noProof/>
            <w:webHidden/>
          </w:rPr>
          <w:fldChar w:fldCharType="separate"/>
        </w:r>
        <w:r w:rsidR="00C77B22">
          <w:rPr>
            <w:noProof/>
            <w:webHidden/>
          </w:rPr>
          <w:t>11</w:t>
        </w:r>
        <w:r w:rsidR="00C77B22">
          <w:rPr>
            <w:noProof/>
            <w:webHidden/>
          </w:rPr>
          <w:fldChar w:fldCharType="end"/>
        </w:r>
      </w:hyperlink>
    </w:p>
    <w:p w14:paraId="12EA66EB" w14:textId="77777777" w:rsidR="00C77B22" w:rsidRDefault="004D0CE0">
      <w:pPr>
        <w:pStyle w:val="TOC2"/>
        <w:rPr>
          <w:rFonts w:asciiTheme="minorHAnsi" w:eastAsiaTheme="minorEastAsia" w:hAnsiTheme="minorHAnsi" w:cstheme="minorBidi"/>
          <w:noProof/>
          <w:sz w:val="22"/>
          <w:szCs w:val="22"/>
        </w:rPr>
      </w:pPr>
      <w:hyperlink w:anchor="_Toc457398234" w:history="1">
        <w:r w:rsidR="00C77B22" w:rsidRPr="00C954C8">
          <w:rPr>
            <w:rStyle w:val="Hyperlink"/>
            <w:noProof/>
          </w:rPr>
          <w:t>7.4</w:t>
        </w:r>
        <w:r w:rsidR="00C77B22">
          <w:rPr>
            <w:rFonts w:asciiTheme="minorHAnsi" w:eastAsiaTheme="minorEastAsia" w:hAnsiTheme="minorHAnsi" w:cstheme="minorBidi"/>
            <w:noProof/>
            <w:sz w:val="22"/>
            <w:szCs w:val="22"/>
          </w:rPr>
          <w:tab/>
        </w:r>
        <w:r w:rsidR="00C77B22" w:rsidRPr="00C954C8">
          <w:rPr>
            <w:rStyle w:val="Hyperlink"/>
            <w:noProof/>
          </w:rPr>
          <w:t>Communication</w:t>
        </w:r>
        <w:r w:rsidR="00C77B22">
          <w:rPr>
            <w:noProof/>
            <w:webHidden/>
          </w:rPr>
          <w:tab/>
        </w:r>
        <w:r w:rsidR="00C77B22">
          <w:rPr>
            <w:noProof/>
            <w:webHidden/>
          </w:rPr>
          <w:fldChar w:fldCharType="begin"/>
        </w:r>
        <w:r w:rsidR="00C77B22">
          <w:rPr>
            <w:noProof/>
            <w:webHidden/>
          </w:rPr>
          <w:instrText xml:space="preserve"> PAGEREF _Toc457398234 \h </w:instrText>
        </w:r>
        <w:r w:rsidR="00C77B22">
          <w:rPr>
            <w:noProof/>
            <w:webHidden/>
          </w:rPr>
        </w:r>
        <w:r w:rsidR="00C77B22">
          <w:rPr>
            <w:noProof/>
            <w:webHidden/>
          </w:rPr>
          <w:fldChar w:fldCharType="separate"/>
        </w:r>
        <w:r w:rsidR="00C77B22">
          <w:rPr>
            <w:noProof/>
            <w:webHidden/>
          </w:rPr>
          <w:t>12</w:t>
        </w:r>
        <w:r w:rsidR="00C77B22">
          <w:rPr>
            <w:noProof/>
            <w:webHidden/>
          </w:rPr>
          <w:fldChar w:fldCharType="end"/>
        </w:r>
      </w:hyperlink>
    </w:p>
    <w:p w14:paraId="457AF028" w14:textId="77777777" w:rsidR="00C77B22" w:rsidRDefault="004D0CE0">
      <w:pPr>
        <w:pStyle w:val="TOC2"/>
        <w:rPr>
          <w:rFonts w:asciiTheme="minorHAnsi" w:eastAsiaTheme="minorEastAsia" w:hAnsiTheme="minorHAnsi" w:cstheme="minorBidi"/>
          <w:noProof/>
          <w:sz w:val="22"/>
          <w:szCs w:val="22"/>
        </w:rPr>
      </w:pPr>
      <w:hyperlink w:anchor="_Toc457398235" w:history="1">
        <w:r w:rsidR="00C77B22" w:rsidRPr="00C954C8">
          <w:rPr>
            <w:rStyle w:val="Hyperlink"/>
            <w:noProof/>
          </w:rPr>
          <w:t>7.5</w:t>
        </w:r>
        <w:r w:rsidR="00C77B22">
          <w:rPr>
            <w:rFonts w:asciiTheme="minorHAnsi" w:eastAsiaTheme="minorEastAsia" w:hAnsiTheme="minorHAnsi" w:cstheme="minorBidi"/>
            <w:noProof/>
            <w:sz w:val="22"/>
            <w:szCs w:val="22"/>
          </w:rPr>
          <w:tab/>
        </w:r>
        <w:r w:rsidR="00C77B22" w:rsidRPr="00C954C8">
          <w:rPr>
            <w:rStyle w:val="Hyperlink"/>
            <w:noProof/>
          </w:rPr>
          <w:t>Documented Information</w:t>
        </w:r>
        <w:r w:rsidR="00C77B22">
          <w:rPr>
            <w:noProof/>
            <w:webHidden/>
          </w:rPr>
          <w:tab/>
        </w:r>
        <w:r w:rsidR="00C77B22">
          <w:rPr>
            <w:noProof/>
            <w:webHidden/>
          </w:rPr>
          <w:fldChar w:fldCharType="begin"/>
        </w:r>
        <w:r w:rsidR="00C77B22">
          <w:rPr>
            <w:noProof/>
            <w:webHidden/>
          </w:rPr>
          <w:instrText xml:space="preserve"> PAGEREF _Toc457398235 \h </w:instrText>
        </w:r>
        <w:r w:rsidR="00C77B22">
          <w:rPr>
            <w:noProof/>
            <w:webHidden/>
          </w:rPr>
        </w:r>
        <w:r w:rsidR="00C77B22">
          <w:rPr>
            <w:noProof/>
            <w:webHidden/>
          </w:rPr>
          <w:fldChar w:fldCharType="separate"/>
        </w:r>
        <w:r w:rsidR="00C77B22">
          <w:rPr>
            <w:noProof/>
            <w:webHidden/>
          </w:rPr>
          <w:t>12</w:t>
        </w:r>
        <w:r w:rsidR="00C77B22">
          <w:rPr>
            <w:noProof/>
            <w:webHidden/>
          </w:rPr>
          <w:fldChar w:fldCharType="end"/>
        </w:r>
      </w:hyperlink>
    </w:p>
    <w:p w14:paraId="185BFD82" w14:textId="77777777" w:rsidR="00C77B22" w:rsidRDefault="004D0CE0">
      <w:pPr>
        <w:pStyle w:val="TOC1"/>
        <w:rPr>
          <w:rFonts w:asciiTheme="minorHAnsi" w:eastAsiaTheme="minorEastAsia" w:hAnsiTheme="minorHAnsi" w:cstheme="minorBidi"/>
          <w:noProof/>
          <w:sz w:val="22"/>
          <w:szCs w:val="22"/>
        </w:rPr>
      </w:pPr>
      <w:hyperlink w:anchor="_Toc457398236" w:history="1">
        <w:r w:rsidR="00C77B22" w:rsidRPr="00C954C8">
          <w:rPr>
            <w:rStyle w:val="Hyperlink"/>
            <w:noProof/>
          </w:rPr>
          <w:t>8.0</w:t>
        </w:r>
        <w:r w:rsidR="00C77B22">
          <w:rPr>
            <w:rFonts w:asciiTheme="minorHAnsi" w:eastAsiaTheme="minorEastAsia" w:hAnsiTheme="minorHAnsi" w:cstheme="minorBidi"/>
            <w:noProof/>
            <w:sz w:val="22"/>
            <w:szCs w:val="22"/>
          </w:rPr>
          <w:tab/>
        </w:r>
        <w:r w:rsidR="00C77B22" w:rsidRPr="00C954C8">
          <w:rPr>
            <w:rStyle w:val="Hyperlink"/>
            <w:noProof/>
          </w:rPr>
          <w:t>Operation</w:t>
        </w:r>
        <w:r w:rsidR="00C77B22">
          <w:rPr>
            <w:noProof/>
            <w:webHidden/>
          </w:rPr>
          <w:tab/>
        </w:r>
        <w:r w:rsidR="00C77B22">
          <w:rPr>
            <w:noProof/>
            <w:webHidden/>
          </w:rPr>
          <w:fldChar w:fldCharType="begin"/>
        </w:r>
        <w:r w:rsidR="00C77B22">
          <w:rPr>
            <w:noProof/>
            <w:webHidden/>
          </w:rPr>
          <w:instrText xml:space="preserve"> PAGEREF _Toc457398236 \h </w:instrText>
        </w:r>
        <w:r w:rsidR="00C77B22">
          <w:rPr>
            <w:noProof/>
            <w:webHidden/>
          </w:rPr>
        </w:r>
        <w:r w:rsidR="00C77B22">
          <w:rPr>
            <w:noProof/>
            <w:webHidden/>
          </w:rPr>
          <w:fldChar w:fldCharType="separate"/>
        </w:r>
        <w:r w:rsidR="00C77B22">
          <w:rPr>
            <w:noProof/>
            <w:webHidden/>
          </w:rPr>
          <w:t>13</w:t>
        </w:r>
        <w:r w:rsidR="00C77B22">
          <w:rPr>
            <w:noProof/>
            <w:webHidden/>
          </w:rPr>
          <w:fldChar w:fldCharType="end"/>
        </w:r>
      </w:hyperlink>
    </w:p>
    <w:p w14:paraId="1C1928F0" w14:textId="77777777" w:rsidR="00C77B22" w:rsidRDefault="004D0CE0">
      <w:pPr>
        <w:pStyle w:val="TOC2"/>
        <w:rPr>
          <w:rFonts w:asciiTheme="minorHAnsi" w:eastAsiaTheme="minorEastAsia" w:hAnsiTheme="minorHAnsi" w:cstheme="minorBidi"/>
          <w:noProof/>
          <w:sz w:val="22"/>
          <w:szCs w:val="22"/>
        </w:rPr>
      </w:pPr>
      <w:hyperlink w:anchor="_Toc457398237" w:history="1">
        <w:r w:rsidR="00C77B22" w:rsidRPr="00C954C8">
          <w:rPr>
            <w:rStyle w:val="Hyperlink"/>
            <w:noProof/>
          </w:rPr>
          <w:t>8.1</w:t>
        </w:r>
        <w:r w:rsidR="00C77B22">
          <w:rPr>
            <w:rFonts w:asciiTheme="minorHAnsi" w:eastAsiaTheme="minorEastAsia" w:hAnsiTheme="minorHAnsi" w:cstheme="minorBidi"/>
            <w:noProof/>
            <w:sz w:val="22"/>
            <w:szCs w:val="22"/>
          </w:rPr>
          <w:tab/>
        </w:r>
        <w:r w:rsidR="00C77B22" w:rsidRPr="00C954C8">
          <w:rPr>
            <w:rStyle w:val="Hyperlink"/>
            <w:noProof/>
          </w:rPr>
          <w:t>Operational Planning and Control</w:t>
        </w:r>
        <w:r w:rsidR="00C77B22">
          <w:rPr>
            <w:noProof/>
            <w:webHidden/>
          </w:rPr>
          <w:tab/>
        </w:r>
        <w:r w:rsidR="00C77B22">
          <w:rPr>
            <w:noProof/>
            <w:webHidden/>
          </w:rPr>
          <w:fldChar w:fldCharType="begin"/>
        </w:r>
        <w:r w:rsidR="00C77B22">
          <w:rPr>
            <w:noProof/>
            <w:webHidden/>
          </w:rPr>
          <w:instrText xml:space="preserve"> PAGEREF _Toc457398237 \h </w:instrText>
        </w:r>
        <w:r w:rsidR="00C77B22">
          <w:rPr>
            <w:noProof/>
            <w:webHidden/>
          </w:rPr>
        </w:r>
        <w:r w:rsidR="00C77B22">
          <w:rPr>
            <w:noProof/>
            <w:webHidden/>
          </w:rPr>
          <w:fldChar w:fldCharType="separate"/>
        </w:r>
        <w:r w:rsidR="00C77B22">
          <w:rPr>
            <w:noProof/>
            <w:webHidden/>
          </w:rPr>
          <w:t>13</w:t>
        </w:r>
        <w:r w:rsidR="00C77B22">
          <w:rPr>
            <w:noProof/>
            <w:webHidden/>
          </w:rPr>
          <w:fldChar w:fldCharType="end"/>
        </w:r>
      </w:hyperlink>
    </w:p>
    <w:p w14:paraId="0C444852" w14:textId="77777777" w:rsidR="00C77B22" w:rsidRDefault="004D0CE0">
      <w:pPr>
        <w:pStyle w:val="TOC2"/>
        <w:rPr>
          <w:rFonts w:asciiTheme="minorHAnsi" w:eastAsiaTheme="minorEastAsia" w:hAnsiTheme="minorHAnsi" w:cstheme="minorBidi"/>
          <w:noProof/>
          <w:sz w:val="22"/>
          <w:szCs w:val="22"/>
        </w:rPr>
      </w:pPr>
      <w:hyperlink w:anchor="_Toc457398238" w:history="1">
        <w:r w:rsidR="00C77B22" w:rsidRPr="00C954C8">
          <w:rPr>
            <w:rStyle w:val="Hyperlink"/>
            <w:noProof/>
          </w:rPr>
          <w:t>8.2</w:t>
        </w:r>
        <w:r w:rsidR="00C77B22">
          <w:rPr>
            <w:rFonts w:asciiTheme="minorHAnsi" w:eastAsiaTheme="minorEastAsia" w:hAnsiTheme="minorHAnsi" w:cstheme="minorBidi"/>
            <w:noProof/>
            <w:sz w:val="22"/>
            <w:szCs w:val="22"/>
          </w:rPr>
          <w:tab/>
        </w:r>
        <w:r w:rsidR="00C77B22" w:rsidRPr="00C954C8">
          <w:rPr>
            <w:rStyle w:val="Hyperlink"/>
            <w:noProof/>
          </w:rPr>
          <w:t>Requirements for products and services</w:t>
        </w:r>
        <w:r w:rsidR="00C77B22">
          <w:rPr>
            <w:noProof/>
            <w:webHidden/>
          </w:rPr>
          <w:tab/>
        </w:r>
        <w:r w:rsidR="00C77B22">
          <w:rPr>
            <w:noProof/>
            <w:webHidden/>
          </w:rPr>
          <w:fldChar w:fldCharType="begin"/>
        </w:r>
        <w:r w:rsidR="00C77B22">
          <w:rPr>
            <w:noProof/>
            <w:webHidden/>
          </w:rPr>
          <w:instrText xml:space="preserve"> PAGEREF _Toc457398238 \h </w:instrText>
        </w:r>
        <w:r w:rsidR="00C77B22">
          <w:rPr>
            <w:noProof/>
            <w:webHidden/>
          </w:rPr>
        </w:r>
        <w:r w:rsidR="00C77B22">
          <w:rPr>
            <w:noProof/>
            <w:webHidden/>
          </w:rPr>
          <w:fldChar w:fldCharType="separate"/>
        </w:r>
        <w:r w:rsidR="00C77B22">
          <w:rPr>
            <w:noProof/>
            <w:webHidden/>
          </w:rPr>
          <w:t>13</w:t>
        </w:r>
        <w:r w:rsidR="00C77B22">
          <w:rPr>
            <w:noProof/>
            <w:webHidden/>
          </w:rPr>
          <w:fldChar w:fldCharType="end"/>
        </w:r>
      </w:hyperlink>
    </w:p>
    <w:p w14:paraId="3297300E" w14:textId="77777777" w:rsidR="00C77B22" w:rsidRDefault="004D0CE0">
      <w:pPr>
        <w:pStyle w:val="TOC2"/>
        <w:rPr>
          <w:rFonts w:asciiTheme="minorHAnsi" w:eastAsiaTheme="minorEastAsia" w:hAnsiTheme="minorHAnsi" w:cstheme="minorBidi"/>
          <w:noProof/>
          <w:sz w:val="22"/>
          <w:szCs w:val="22"/>
        </w:rPr>
      </w:pPr>
      <w:hyperlink w:anchor="_Toc457398239" w:history="1">
        <w:r w:rsidR="00C77B22" w:rsidRPr="00C954C8">
          <w:rPr>
            <w:rStyle w:val="Hyperlink"/>
            <w:noProof/>
          </w:rPr>
          <w:t>8.2.1</w:t>
        </w:r>
        <w:r w:rsidR="00C77B22">
          <w:rPr>
            <w:rFonts w:asciiTheme="minorHAnsi" w:eastAsiaTheme="minorEastAsia" w:hAnsiTheme="minorHAnsi" w:cstheme="minorBidi"/>
            <w:noProof/>
            <w:sz w:val="22"/>
            <w:szCs w:val="22"/>
          </w:rPr>
          <w:tab/>
        </w:r>
        <w:r w:rsidR="00C77B22" w:rsidRPr="00C954C8">
          <w:rPr>
            <w:rStyle w:val="Hyperlink"/>
            <w:noProof/>
          </w:rPr>
          <w:t>Customer communication</w:t>
        </w:r>
        <w:r w:rsidR="00C77B22">
          <w:rPr>
            <w:noProof/>
            <w:webHidden/>
          </w:rPr>
          <w:tab/>
        </w:r>
        <w:r w:rsidR="00C77B22">
          <w:rPr>
            <w:noProof/>
            <w:webHidden/>
          </w:rPr>
          <w:fldChar w:fldCharType="begin"/>
        </w:r>
        <w:r w:rsidR="00C77B22">
          <w:rPr>
            <w:noProof/>
            <w:webHidden/>
          </w:rPr>
          <w:instrText xml:space="preserve"> PAGEREF _Toc457398239 \h </w:instrText>
        </w:r>
        <w:r w:rsidR="00C77B22">
          <w:rPr>
            <w:noProof/>
            <w:webHidden/>
          </w:rPr>
        </w:r>
        <w:r w:rsidR="00C77B22">
          <w:rPr>
            <w:noProof/>
            <w:webHidden/>
          </w:rPr>
          <w:fldChar w:fldCharType="separate"/>
        </w:r>
        <w:r w:rsidR="00C77B22">
          <w:rPr>
            <w:noProof/>
            <w:webHidden/>
          </w:rPr>
          <w:t>13</w:t>
        </w:r>
        <w:r w:rsidR="00C77B22">
          <w:rPr>
            <w:noProof/>
            <w:webHidden/>
          </w:rPr>
          <w:fldChar w:fldCharType="end"/>
        </w:r>
      </w:hyperlink>
    </w:p>
    <w:p w14:paraId="6D1B60C0" w14:textId="77777777" w:rsidR="00C77B22" w:rsidRDefault="004D0CE0">
      <w:pPr>
        <w:pStyle w:val="TOC2"/>
        <w:rPr>
          <w:rFonts w:asciiTheme="minorHAnsi" w:eastAsiaTheme="minorEastAsia" w:hAnsiTheme="minorHAnsi" w:cstheme="minorBidi"/>
          <w:noProof/>
          <w:sz w:val="22"/>
          <w:szCs w:val="22"/>
        </w:rPr>
      </w:pPr>
      <w:hyperlink w:anchor="_Toc457398240" w:history="1">
        <w:r w:rsidR="00C77B22" w:rsidRPr="00C954C8">
          <w:rPr>
            <w:rStyle w:val="Hyperlink"/>
            <w:noProof/>
          </w:rPr>
          <w:t>8.2.2</w:t>
        </w:r>
        <w:r w:rsidR="00C77B22">
          <w:rPr>
            <w:rFonts w:asciiTheme="minorHAnsi" w:eastAsiaTheme="minorEastAsia" w:hAnsiTheme="minorHAnsi" w:cstheme="minorBidi"/>
            <w:noProof/>
            <w:sz w:val="22"/>
            <w:szCs w:val="22"/>
          </w:rPr>
          <w:tab/>
        </w:r>
        <w:r w:rsidR="00C77B22" w:rsidRPr="00C954C8">
          <w:rPr>
            <w:rStyle w:val="Hyperlink"/>
            <w:noProof/>
          </w:rPr>
          <w:t>Determining the requirements related to products and services</w:t>
        </w:r>
        <w:r w:rsidR="00C77B22">
          <w:rPr>
            <w:noProof/>
            <w:webHidden/>
          </w:rPr>
          <w:tab/>
        </w:r>
        <w:r w:rsidR="00C77B22">
          <w:rPr>
            <w:noProof/>
            <w:webHidden/>
          </w:rPr>
          <w:fldChar w:fldCharType="begin"/>
        </w:r>
        <w:r w:rsidR="00C77B22">
          <w:rPr>
            <w:noProof/>
            <w:webHidden/>
          </w:rPr>
          <w:instrText xml:space="preserve"> PAGEREF _Toc457398240 \h </w:instrText>
        </w:r>
        <w:r w:rsidR="00C77B22">
          <w:rPr>
            <w:noProof/>
            <w:webHidden/>
          </w:rPr>
        </w:r>
        <w:r w:rsidR="00C77B22">
          <w:rPr>
            <w:noProof/>
            <w:webHidden/>
          </w:rPr>
          <w:fldChar w:fldCharType="separate"/>
        </w:r>
        <w:r w:rsidR="00C77B22">
          <w:rPr>
            <w:noProof/>
            <w:webHidden/>
          </w:rPr>
          <w:t>13</w:t>
        </w:r>
        <w:r w:rsidR="00C77B22">
          <w:rPr>
            <w:noProof/>
            <w:webHidden/>
          </w:rPr>
          <w:fldChar w:fldCharType="end"/>
        </w:r>
      </w:hyperlink>
    </w:p>
    <w:p w14:paraId="4E5B9385" w14:textId="77777777" w:rsidR="00C77B22" w:rsidRDefault="004D0CE0">
      <w:pPr>
        <w:pStyle w:val="TOC2"/>
        <w:rPr>
          <w:rFonts w:asciiTheme="minorHAnsi" w:eastAsiaTheme="minorEastAsia" w:hAnsiTheme="minorHAnsi" w:cstheme="minorBidi"/>
          <w:noProof/>
          <w:sz w:val="22"/>
          <w:szCs w:val="22"/>
        </w:rPr>
      </w:pPr>
      <w:hyperlink w:anchor="_Toc457398241" w:history="1">
        <w:r w:rsidR="00C77B22" w:rsidRPr="00C954C8">
          <w:rPr>
            <w:rStyle w:val="Hyperlink"/>
            <w:noProof/>
          </w:rPr>
          <w:t>8.2.3</w:t>
        </w:r>
        <w:r w:rsidR="00C77B22">
          <w:rPr>
            <w:rFonts w:asciiTheme="minorHAnsi" w:eastAsiaTheme="minorEastAsia" w:hAnsiTheme="minorHAnsi" w:cstheme="minorBidi"/>
            <w:noProof/>
            <w:sz w:val="22"/>
            <w:szCs w:val="22"/>
          </w:rPr>
          <w:tab/>
        </w:r>
        <w:r w:rsidR="00C77B22" w:rsidRPr="00C954C8">
          <w:rPr>
            <w:rStyle w:val="Hyperlink"/>
            <w:noProof/>
          </w:rPr>
          <w:t>Review of requirements related to products and services</w:t>
        </w:r>
        <w:r w:rsidR="00C77B22">
          <w:rPr>
            <w:noProof/>
            <w:webHidden/>
          </w:rPr>
          <w:tab/>
        </w:r>
        <w:r w:rsidR="00C77B22">
          <w:rPr>
            <w:noProof/>
            <w:webHidden/>
          </w:rPr>
          <w:fldChar w:fldCharType="begin"/>
        </w:r>
        <w:r w:rsidR="00C77B22">
          <w:rPr>
            <w:noProof/>
            <w:webHidden/>
          </w:rPr>
          <w:instrText xml:space="preserve"> PAGEREF _Toc457398241 \h </w:instrText>
        </w:r>
        <w:r w:rsidR="00C77B22">
          <w:rPr>
            <w:noProof/>
            <w:webHidden/>
          </w:rPr>
        </w:r>
        <w:r w:rsidR="00C77B22">
          <w:rPr>
            <w:noProof/>
            <w:webHidden/>
          </w:rPr>
          <w:fldChar w:fldCharType="separate"/>
        </w:r>
        <w:r w:rsidR="00C77B22">
          <w:rPr>
            <w:noProof/>
            <w:webHidden/>
          </w:rPr>
          <w:t>14</w:t>
        </w:r>
        <w:r w:rsidR="00C77B22">
          <w:rPr>
            <w:noProof/>
            <w:webHidden/>
          </w:rPr>
          <w:fldChar w:fldCharType="end"/>
        </w:r>
      </w:hyperlink>
    </w:p>
    <w:p w14:paraId="2A373334" w14:textId="77777777" w:rsidR="00C77B22" w:rsidRDefault="004D0CE0">
      <w:pPr>
        <w:pStyle w:val="TOC2"/>
        <w:rPr>
          <w:rFonts w:asciiTheme="minorHAnsi" w:eastAsiaTheme="minorEastAsia" w:hAnsiTheme="minorHAnsi" w:cstheme="minorBidi"/>
          <w:noProof/>
          <w:sz w:val="22"/>
          <w:szCs w:val="22"/>
        </w:rPr>
      </w:pPr>
      <w:hyperlink w:anchor="_Toc457398242" w:history="1">
        <w:r w:rsidR="00C77B22" w:rsidRPr="00C954C8">
          <w:rPr>
            <w:rStyle w:val="Hyperlink"/>
            <w:noProof/>
          </w:rPr>
          <w:t>8.2.4</w:t>
        </w:r>
        <w:r w:rsidR="00C77B22">
          <w:rPr>
            <w:rFonts w:asciiTheme="minorHAnsi" w:eastAsiaTheme="minorEastAsia" w:hAnsiTheme="minorHAnsi" w:cstheme="minorBidi"/>
            <w:noProof/>
            <w:sz w:val="22"/>
            <w:szCs w:val="22"/>
          </w:rPr>
          <w:tab/>
        </w:r>
        <w:r w:rsidR="00C77B22" w:rsidRPr="00C954C8">
          <w:rPr>
            <w:rStyle w:val="Hyperlink"/>
            <w:noProof/>
          </w:rPr>
          <w:t>Changes to Requirements for Products and Services</w:t>
        </w:r>
        <w:r w:rsidR="00C77B22">
          <w:rPr>
            <w:noProof/>
            <w:webHidden/>
          </w:rPr>
          <w:tab/>
        </w:r>
        <w:r w:rsidR="00C77B22">
          <w:rPr>
            <w:noProof/>
            <w:webHidden/>
          </w:rPr>
          <w:fldChar w:fldCharType="begin"/>
        </w:r>
        <w:r w:rsidR="00C77B22">
          <w:rPr>
            <w:noProof/>
            <w:webHidden/>
          </w:rPr>
          <w:instrText xml:space="preserve"> PAGEREF _Toc457398242 \h </w:instrText>
        </w:r>
        <w:r w:rsidR="00C77B22">
          <w:rPr>
            <w:noProof/>
            <w:webHidden/>
          </w:rPr>
        </w:r>
        <w:r w:rsidR="00C77B22">
          <w:rPr>
            <w:noProof/>
            <w:webHidden/>
          </w:rPr>
          <w:fldChar w:fldCharType="separate"/>
        </w:r>
        <w:r w:rsidR="00C77B22">
          <w:rPr>
            <w:noProof/>
            <w:webHidden/>
          </w:rPr>
          <w:t>14</w:t>
        </w:r>
        <w:r w:rsidR="00C77B22">
          <w:rPr>
            <w:noProof/>
            <w:webHidden/>
          </w:rPr>
          <w:fldChar w:fldCharType="end"/>
        </w:r>
      </w:hyperlink>
    </w:p>
    <w:p w14:paraId="22B41C39" w14:textId="77777777" w:rsidR="00C77B22" w:rsidRDefault="004D0CE0">
      <w:pPr>
        <w:pStyle w:val="TOC2"/>
        <w:rPr>
          <w:rFonts w:asciiTheme="minorHAnsi" w:eastAsiaTheme="minorEastAsia" w:hAnsiTheme="minorHAnsi" w:cstheme="minorBidi"/>
          <w:noProof/>
          <w:sz w:val="22"/>
          <w:szCs w:val="22"/>
        </w:rPr>
      </w:pPr>
      <w:hyperlink w:anchor="_Toc457398243" w:history="1">
        <w:r w:rsidR="00C77B22" w:rsidRPr="00C954C8">
          <w:rPr>
            <w:rStyle w:val="Hyperlink"/>
            <w:noProof/>
          </w:rPr>
          <w:t>8.3</w:t>
        </w:r>
        <w:r w:rsidR="00C77B22">
          <w:rPr>
            <w:rFonts w:asciiTheme="minorHAnsi" w:eastAsiaTheme="minorEastAsia" w:hAnsiTheme="minorHAnsi" w:cstheme="minorBidi"/>
            <w:noProof/>
            <w:sz w:val="22"/>
            <w:szCs w:val="22"/>
          </w:rPr>
          <w:tab/>
        </w:r>
        <w:r w:rsidR="00C77B22" w:rsidRPr="00C954C8">
          <w:rPr>
            <w:rStyle w:val="Hyperlink"/>
            <w:noProof/>
          </w:rPr>
          <w:t>Design and Development of Products and Services</w:t>
        </w:r>
        <w:r w:rsidR="00C77B22">
          <w:rPr>
            <w:noProof/>
            <w:webHidden/>
          </w:rPr>
          <w:tab/>
        </w:r>
        <w:r w:rsidR="00C77B22">
          <w:rPr>
            <w:noProof/>
            <w:webHidden/>
          </w:rPr>
          <w:fldChar w:fldCharType="begin"/>
        </w:r>
        <w:r w:rsidR="00C77B22">
          <w:rPr>
            <w:noProof/>
            <w:webHidden/>
          </w:rPr>
          <w:instrText xml:space="preserve"> PAGEREF _Toc457398243 \h </w:instrText>
        </w:r>
        <w:r w:rsidR="00C77B22">
          <w:rPr>
            <w:noProof/>
            <w:webHidden/>
          </w:rPr>
        </w:r>
        <w:r w:rsidR="00C77B22">
          <w:rPr>
            <w:noProof/>
            <w:webHidden/>
          </w:rPr>
          <w:fldChar w:fldCharType="separate"/>
        </w:r>
        <w:r w:rsidR="00C77B22">
          <w:rPr>
            <w:noProof/>
            <w:webHidden/>
          </w:rPr>
          <w:t>14</w:t>
        </w:r>
        <w:r w:rsidR="00C77B22">
          <w:rPr>
            <w:noProof/>
            <w:webHidden/>
          </w:rPr>
          <w:fldChar w:fldCharType="end"/>
        </w:r>
      </w:hyperlink>
    </w:p>
    <w:p w14:paraId="72AB7160" w14:textId="77777777" w:rsidR="00C77B22" w:rsidRDefault="004D0CE0">
      <w:pPr>
        <w:pStyle w:val="TOC2"/>
        <w:rPr>
          <w:rFonts w:asciiTheme="minorHAnsi" w:eastAsiaTheme="minorEastAsia" w:hAnsiTheme="minorHAnsi" w:cstheme="minorBidi"/>
          <w:noProof/>
          <w:sz w:val="22"/>
          <w:szCs w:val="22"/>
        </w:rPr>
      </w:pPr>
      <w:hyperlink w:anchor="_Toc457398244" w:history="1">
        <w:r w:rsidR="00C77B22" w:rsidRPr="00C954C8">
          <w:rPr>
            <w:rStyle w:val="Hyperlink"/>
            <w:noProof/>
          </w:rPr>
          <w:t>8.4</w:t>
        </w:r>
        <w:r w:rsidR="00C77B22">
          <w:rPr>
            <w:rFonts w:asciiTheme="minorHAnsi" w:eastAsiaTheme="minorEastAsia" w:hAnsiTheme="minorHAnsi" w:cstheme="minorBidi"/>
            <w:noProof/>
            <w:sz w:val="22"/>
            <w:szCs w:val="22"/>
          </w:rPr>
          <w:tab/>
        </w:r>
        <w:r w:rsidR="00C77B22" w:rsidRPr="00C954C8">
          <w:rPr>
            <w:rStyle w:val="Hyperlink"/>
            <w:noProof/>
          </w:rPr>
          <w:t>Control of Externally Provided Processes, Products and Services</w:t>
        </w:r>
        <w:r w:rsidR="00C77B22">
          <w:rPr>
            <w:noProof/>
            <w:webHidden/>
          </w:rPr>
          <w:tab/>
        </w:r>
        <w:r w:rsidR="00C77B22">
          <w:rPr>
            <w:noProof/>
            <w:webHidden/>
          </w:rPr>
          <w:fldChar w:fldCharType="begin"/>
        </w:r>
        <w:r w:rsidR="00C77B22">
          <w:rPr>
            <w:noProof/>
            <w:webHidden/>
          </w:rPr>
          <w:instrText xml:space="preserve"> PAGEREF _Toc457398244 \h </w:instrText>
        </w:r>
        <w:r w:rsidR="00C77B22">
          <w:rPr>
            <w:noProof/>
            <w:webHidden/>
          </w:rPr>
        </w:r>
        <w:r w:rsidR="00C77B22">
          <w:rPr>
            <w:noProof/>
            <w:webHidden/>
          </w:rPr>
          <w:fldChar w:fldCharType="separate"/>
        </w:r>
        <w:r w:rsidR="00C77B22">
          <w:rPr>
            <w:noProof/>
            <w:webHidden/>
          </w:rPr>
          <w:t>14</w:t>
        </w:r>
        <w:r w:rsidR="00C77B22">
          <w:rPr>
            <w:noProof/>
            <w:webHidden/>
          </w:rPr>
          <w:fldChar w:fldCharType="end"/>
        </w:r>
      </w:hyperlink>
    </w:p>
    <w:p w14:paraId="36295255" w14:textId="77777777" w:rsidR="00C77B22" w:rsidRDefault="004D0CE0">
      <w:pPr>
        <w:pStyle w:val="TOC2"/>
        <w:rPr>
          <w:rFonts w:asciiTheme="minorHAnsi" w:eastAsiaTheme="minorEastAsia" w:hAnsiTheme="minorHAnsi" w:cstheme="minorBidi"/>
          <w:noProof/>
          <w:sz w:val="22"/>
          <w:szCs w:val="22"/>
        </w:rPr>
      </w:pPr>
      <w:hyperlink w:anchor="_Toc457398245" w:history="1">
        <w:r w:rsidR="00C77B22" w:rsidRPr="00C954C8">
          <w:rPr>
            <w:rStyle w:val="Hyperlink"/>
            <w:noProof/>
          </w:rPr>
          <w:t>8.5</w:t>
        </w:r>
        <w:r w:rsidR="00C77B22">
          <w:rPr>
            <w:rFonts w:asciiTheme="minorHAnsi" w:eastAsiaTheme="minorEastAsia" w:hAnsiTheme="minorHAnsi" w:cstheme="minorBidi"/>
            <w:noProof/>
            <w:sz w:val="22"/>
            <w:szCs w:val="22"/>
          </w:rPr>
          <w:tab/>
        </w:r>
        <w:r w:rsidR="00C77B22" w:rsidRPr="00C954C8">
          <w:rPr>
            <w:rStyle w:val="Hyperlink"/>
            <w:noProof/>
          </w:rPr>
          <w:t>Production and service provision</w:t>
        </w:r>
        <w:r w:rsidR="00C77B22">
          <w:rPr>
            <w:noProof/>
            <w:webHidden/>
          </w:rPr>
          <w:tab/>
        </w:r>
        <w:r w:rsidR="00C77B22">
          <w:rPr>
            <w:noProof/>
            <w:webHidden/>
          </w:rPr>
          <w:fldChar w:fldCharType="begin"/>
        </w:r>
        <w:r w:rsidR="00C77B22">
          <w:rPr>
            <w:noProof/>
            <w:webHidden/>
          </w:rPr>
          <w:instrText xml:space="preserve"> PAGEREF _Toc457398245 \h </w:instrText>
        </w:r>
        <w:r w:rsidR="00C77B22">
          <w:rPr>
            <w:noProof/>
            <w:webHidden/>
          </w:rPr>
        </w:r>
        <w:r w:rsidR="00C77B22">
          <w:rPr>
            <w:noProof/>
            <w:webHidden/>
          </w:rPr>
          <w:fldChar w:fldCharType="separate"/>
        </w:r>
        <w:r w:rsidR="00C77B22">
          <w:rPr>
            <w:noProof/>
            <w:webHidden/>
          </w:rPr>
          <w:t>15</w:t>
        </w:r>
        <w:r w:rsidR="00C77B22">
          <w:rPr>
            <w:noProof/>
            <w:webHidden/>
          </w:rPr>
          <w:fldChar w:fldCharType="end"/>
        </w:r>
      </w:hyperlink>
    </w:p>
    <w:p w14:paraId="6A48546D" w14:textId="77777777" w:rsidR="00C77B22" w:rsidRDefault="004D0CE0">
      <w:pPr>
        <w:pStyle w:val="TOC2"/>
        <w:rPr>
          <w:rFonts w:asciiTheme="minorHAnsi" w:eastAsiaTheme="minorEastAsia" w:hAnsiTheme="minorHAnsi" w:cstheme="minorBidi"/>
          <w:noProof/>
          <w:sz w:val="22"/>
          <w:szCs w:val="22"/>
        </w:rPr>
      </w:pPr>
      <w:hyperlink w:anchor="_Toc457398246" w:history="1">
        <w:r w:rsidR="00C77B22" w:rsidRPr="00C954C8">
          <w:rPr>
            <w:rStyle w:val="Hyperlink"/>
            <w:noProof/>
          </w:rPr>
          <w:t>8.5.1</w:t>
        </w:r>
        <w:r w:rsidR="00C77B22">
          <w:rPr>
            <w:rFonts w:asciiTheme="minorHAnsi" w:eastAsiaTheme="minorEastAsia" w:hAnsiTheme="minorHAnsi" w:cstheme="minorBidi"/>
            <w:noProof/>
            <w:sz w:val="22"/>
            <w:szCs w:val="22"/>
          </w:rPr>
          <w:tab/>
        </w:r>
        <w:r w:rsidR="00C77B22" w:rsidRPr="00C954C8">
          <w:rPr>
            <w:rStyle w:val="Hyperlink"/>
            <w:noProof/>
          </w:rPr>
          <w:t>Control of production and service provision</w:t>
        </w:r>
        <w:r w:rsidR="00C77B22">
          <w:rPr>
            <w:noProof/>
            <w:webHidden/>
          </w:rPr>
          <w:tab/>
        </w:r>
        <w:r w:rsidR="00C77B22">
          <w:rPr>
            <w:noProof/>
            <w:webHidden/>
          </w:rPr>
          <w:fldChar w:fldCharType="begin"/>
        </w:r>
        <w:r w:rsidR="00C77B22">
          <w:rPr>
            <w:noProof/>
            <w:webHidden/>
          </w:rPr>
          <w:instrText xml:space="preserve"> PAGEREF _Toc457398246 \h </w:instrText>
        </w:r>
        <w:r w:rsidR="00C77B22">
          <w:rPr>
            <w:noProof/>
            <w:webHidden/>
          </w:rPr>
        </w:r>
        <w:r w:rsidR="00C77B22">
          <w:rPr>
            <w:noProof/>
            <w:webHidden/>
          </w:rPr>
          <w:fldChar w:fldCharType="separate"/>
        </w:r>
        <w:r w:rsidR="00C77B22">
          <w:rPr>
            <w:noProof/>
            <w:webHidden/>
          </w:rPr>
          <w:t>15</w:t>
        </w:r>
        <w:r w:rsidR="00C77B22">
          <w:rPr>
            <w:noProof/>
            <w:webHidden/>
          </w:rPr>
          <w:fldChar w:fldCharType="end"/>
        </w:r>
      </w:hyperlink>
    </w:p>
    <w:p w14:paraId="73DBD9B9" w14:textId="77777777" w:rsidR="00C77B22" w:rsidRDefault="004D0CE0">
      <w:pPr>
        <w:pStyle w:val="TOC2"/>
        <w:rPr>
          <w:rFonts w:asciiTheme="minorHAnsi" w:eastAsiaTheme="minorEastAsia" w:hAnsiTheme="minorHAnsi" w:cstheme="minorBidi"/>
          <w:noProof/>
          <w:sz w:val="22"/>
          <w:szCs w:val="22"/>
        </w:rPr>
      </w:pPr>
      <w:hyperlink w:anchor="_Toc457398247" w:history="1">
        <w:r w:rsidR="00C77B22" w:rsidRPr="00C954C8">
          <w:rPr>
            <w:rStyle w:val="Hyperlink"/>
            <w:noProof/>
          </w:rPr>
          <w:t>8.5.2</w:t>
        </w:r>
        <w:r w:rsidR="00C77B22">
          <w:rPr>
            <w:rFonts w:asciiTheme="minorHAnsi" w:eastAsiaTheme="minorEastAsia" w:hAnsiTheme="minorHAnsi" w:cstheme="minorBidi"/>
            <w:noProof/>
            <w:sz w:val="22"/>
            <w:szCs w:val="22"/>
          </w:rPr>
          <w:tab/>
        </w:r>
        <w:r w:rsidR="00C77B22" w:rsidRPr="00C954C8">
          <w:rPr>
            <w:rStyle w:val="Hyperlink"/>
            <w:noProof/>
          </w:rPr>
          <w:t>Identification and Traceability</w:t>
        </w:r>
        <w:r w:rsidR="00C77B22">
          <w:rPr>
            <w:noProof/>
            <w:webHidden/>
          </w:rPr>
          <w:tab/>
        </w:r>
        <w:r w:rsidR="00C77B22">
          <w:rPr>
            <w:noProof/>
            <w:webHidden/>
          </w:rPr>
          <w:fldChar w:fldCharType="begin"/>
        </w:r>
        <w:r w:rsidR="00C77B22">
          <w:rPr>
            <w:noProof/>
            <w:webHidden/>
          </w:rPr>
          <w:instrText xml:space="preserve"> PAGEREF _Toc457398247 \h </w:instrText>
        </w:r>
        <w:r w:rsidR="00C77B22">
          <w:rPr>
            <w:noProof/>
            <w:webHidden/>
          </w:rPr>
        </w:r>
        <w:r w:rsidR="00C77B22">
          <w:rPr>
            <w:noProof/>
            <w:webHidden/>
          </w:rPr>
          <w:fldChar w:fldCharType="separate"/>
        </w:r>
        <w:r w:rsidR="00C77B22">
          <w:rPr>
            <w:noProof/>
            <w:webHidden/>
          </w:rPr>
          <w:t>15</w:t>
        </w:r>
        <w:r w:rsidR="00C77B22">
          <w:rPr>
            <w:noProof/>
            <w:webHidden/>
          </w:rPr>
          <w:fldChar w:fldCharType="end"/>
        </w:r>
      </w:hyperlink>
    </w:p>
    <w:p w14:paraId="543C7F46" w14:textId="77777777" w:rsidR="00C77B22" w:rsidRDefault="004D0CE0">
      <w:pPr>
        <w:pStyle w:val="TOC2"/>
        <w:rPr>
          <w:rFonts w:asciiTheme="minorHAnsi" w:eastAsiaTheme="minorEastAsia" w:hAnsiTheme="minorHAnsi" w:cstheme="minorBidi"/>
          <w:noProof/>
          <w:sz w:val="22"/>
          <w:szCs w:val="22"/>
        </w:rPr>
      </w:pPr>
      <w:hyperlink w:anchor="_Toc457398248" w:history="1">
        <w:r w:rsidR="00C77B22" w:rsidRPr="00C954C8">
          <w:rPr>
            <w:rStyle w:val="Hyperlink"/>
            <w:noProof/>
          </w:rPr>
          <w:t>8.5.3</w:t>
        </w:r>
        <w:r w:rsidR="00C77B22">
          <w:rPr>
            <w:rFonts w:asciiTheme="minorHAnsi" w:eastAsiaTheme="minorEastAsia" w:hAnsiTheme="minorHAnsi" w:cstheme="minorBidi"/>
            <w:noProof/>
            <w:sz w:val="22"/>
            <w:szCs w:val="22"/>
          </w:rPr>
          <w:tab/>
        </w:r>
        <w:r w:rsidR="00C77B22" w:rsidRPr="00C954C8">
          <w:rPr>
            <w:rStyle w:val="Hyperlink"/>
            <w:noProof/>
          </w:rPr>
          <w:t>Property belonging to customers or external providers</w:t>
        </w:r>
        <w:r w:rsidR="00C77B22">
          <w:rPr>
            <w:noProof/>
            <w:webHidden/>
          </w:rPr>
          <w:tab/>
        </w:r>
        <w:r w:rsidR="00C77B22">
          <w:rPr>
            <w:noProof/>
            <w:webHidden/>
          </w:rPr>
          <w:fldChar w:fldCharType="begin"/>
        </w:r>
        <w:r w:rsidR="00C77B22">
          <w:rPr>
            <w:noProof/>
            <w:webHidden/>
          </w:rPr>
          <w:instrText xml:space="preserve"> PAGEREF _Toc457398248 \h </w:instrText>
        </w:r>
        <w:r w:rsidR="00C77B22">
          <w:rPr>
            <w:noProof/>
            <w:webHidden/>
          </w:rPr>
        </w:r>
        <w:r w:rsidR="00C77B22">
          <w:rPr>
            <w:noProof/>
            <w:webHidden/>
          </w:rPr>
          <w:fldChar w:fldCharType="separate"/>
        </w:r>
        <w:r w:rsidR="00C77B22">
          <w:rPr>
            <w:noProof/>
            <w:webHidden/>
          </w:rPr>
          <w:t>16</w:t>
        </w:r>
        <w:r w:rsidR="00C77B22">
          <w:rPr>
            <w:noProof/>
            <w:webHidden/>
          </w:rPr>
          <w:fldChar w:fldCharType="end"/>
        </w:r>
      </w:hyperlink>
    </w:p>
    <w:p w14:paraId="2FEB7E04" w14:textId="77777777" w:rsidR="00C77B22" w:rsidRDefault="004D0CE0">
      <w:pPr>
        <w:pStyle w:val="TOC2"/>
        <w:rPr>
          <w:rFonts w:asciiTheme="minorHAnsi" w:eastAsiaTheme="minorEastAsia" w:hAnsiTheme="minorHAnsi" w:cstheme="minorBidi"/>
          <w:noProof/>
          <w:sz w:val="22"/>
          <w:szCs w:val="22"/>
        </w:rPr>
      </w:pPr>
      <w:hyperlink w:anchor="_Toc457398249" w:history="1">
        <w:r w:rsidR="00C77B22" w:rsidRPr="00C954C8">
          <w:rPr>
            <w:rStyle w:val="Hyperlink"/>
            <w:noProof/>
          </w:rPr>
          <w:t>8.5.4</w:t>
        </w:r>
        <w:r w:rsidR="00C77B22">
          <w:rPr>
            <w:rFonts w:asciiTheme="minorHAnsi" w:eastAsiaTheme="minorEastAsia" w:hAnsiTheme="minorHAnsi" w:cstheme="minorBidi"/>
            <w:noProof/>
            <w:sz w:val="22"/>
            <w:szCs w:val="22"/>
          </w:rPr>
          <w:tab/>
        </w:r>
        <w:r w:rsidR="00C77B22" w:rsidRPr="00C954C8">
          <w:rPr>
            <w:rStyle w:val="Hyperlink"/>
            <w:noProof/>
          </w:rPr>
          <w:t>Preservation</w:t>
        </w:r>
        <w:r w:rsidR="00C77B22">
          <w:rPr>
            <w:noProof/>
            <w:webHidden/>
          </w:rPr>
          <w:tab/>
        </w:r>
        <w:r w:rsidR="00C77B22">
          <w:rPr>
            <w:noProof/>
            <w:webHidden/>
          </w:rPr>
          <w:fldChar w:fldCharType="begin"/>
        </w:r>
        <w:r w:rsidR="00C77B22">
          <w:rPr>
            <w:noProof/>
            <w:webHidden/>
          </w:rPr>
          <w:instrText xml:space="preserve"> PAGEREF _Toc457398249 \h </w:instrText>
        </w:r>
        <w:r w:rsidR="00C77B22">
          <w:rPr>
            <w:noProof/>
            <w:webHidden/>
          </w:rPr>
        </w:r>
        <w:r w:rsidR="00C77B22">
          <w:rPr>
            <w:noProof/>
            <w:webHidden/>
          </w:rPr>
          <w:fldChar w:fldCharType="separate"/>
        </w:r>
        <w:r w:rsidR="00C77B22">
          <w:rPr>
            <w:noProof/>
            <w:webHidden/>
          </w:rPr>
          <w:t>16</w:t>
        </w:r>
        <w:r w:rsidR="00C77B22">
          <w:rPr>
            <w:noProof/>
            <w:webHidden/>
          </w:rPr>
          <w:fldChar w:fldCharType="end"/>
        </w:r>
      </w:hyperlink>
    </w:p>
    <w:p w14:paraId="784E3445" w14:textId="77777777" w:rsidR="00C77B22" w:rsidRDefault="004D0CE0">
      <w:pPr>
        <w:pStyle w:val="TOC2"/>
        <w:rPr>
          <w:rFonts w:asciiTheme="minorHAnsi" w:eastAsiaTheme="minorEastAsia" w:hAnsiTheme="minorHAnsi" w:cstheme="minorBidi"/>
          <w:noProof/>
          <w:sz w:val="22"/>
          <w:szCs w:val="22"/>
        </w:rPr>
      </w:pPr>
      <w:hyperlink w:anchor="_Toc457398250" w:history="1">
        <w:r w:rsidR="00C77B22" w:rsidRPr="00C954C8">
          <w:rPr>
            <w:rStyle w:val="Hyperlink"/>
            <w:noProof/>
          </w:rPr>
          <w:t>8.5.5</w:t>
        </w:r>
        <w:r w:rsidR="00C77B22">
          <w:rPr>
            <w:rFonts w:asciiTheme="minorHAnsi" w:eastAsiaTheme="minorEastAsia" w:hAnsiTheme="minorHAnsi" w:cstheme="minorBidi"/>
            <w:noProof/>
            <w:sz w:val="22"/>
            <w:szCs w:val="22"/>
          </w:rPr>
          <w:tab/>
        </w:r>
        <w:r w:rsidR="00C77B22" w:rsidRPr="00C954C8">
          <w:rPr>
            <w:rStyle w:val="Hyperlink"/>
            <w:noProof/>
          </w:rPr>
          <w:t>Post-Delivery Activities</w:t>
        </w:r>
        <w:r w:rsidR="00C77B22">
          <w:rPr>
            <w:noProof/>
            <w:webHidden/>
          </w:rPr>
          <w:tab/>
        </w:r>
        <w:r w:rsidR="00C77B22">
          <w:rPr>
            <w:noProof/>
            <w:webHidden/>
          </w:rPr>
          <w:fldChar w:fldCharType="begin"/>
        </w:r>
        <w:r w:rsidR="00C77B22">
          <w:rPr>
            <w:noProof/>
            <w:webHidden/>
          </w:rPr>
          <w:instrText xml:space="preserve"> PAGEREF _Toc457398250 \h </w:instrText>
        </w:r>
        <w:r w:rsidR="00C77B22">
          <w:rPr>
            <w:noProof/>
            <w:webHidden/>
          </w:rPr>
        </w:r>
        <w:r w:rsidR="00C77B22">
          <w:rPr>
            <w:noProof/>
            <w:webHidden/>
          </w:rPr>
          <w:fldChar w:fldCharType="separate"/>
        </w:r>
        <w:r w:rsidR="00C77B22">
          <w:rPr>
            <w:noProof/>
            <w:webHidden/>
          </w:rPr>
          <w:t>16</w:t>
        </w:r>
        <w:r w:rsidR="00C77B22">
          <w:rPr>
            <w:noProof/>
            <w:webHidden/>
          </w:rPr>
          <w:fldChar w:fldCharType="end"/>
        </w:r>
      </w:hyperlink>
    </w:p>
    <w:p w14:paraId="6B382C95" w14:textId="77777777" w:rsidR="00C77B22" w:rsidRDefault="004D0CE0">
      <w:pPr>
        <w:pStyle w:val="TOC2"/>
        <w:rPr>
          <w:rFonts w:asciiTheme="minorHAnsi" w:eastAsiaTheme="minorEastAsia" w:hAnsiTheme="minorHAnsi" w:cstheme="minorBidi"/>
          <w:noProof/>
          <w:sz w:val="22"/>
          <w:szCs w:val="22"/>
        </w:rPr>
      </w:pPr>
      <w:hyperlink w:anchor="_Toc457398251" w:history="1">
        <w:r w:rsidR="00C77B22" w:rsidRPr="00C954C8">
          <w:rPr>
            <w:rStyle w:val="Hyperlink"/>
            <w:noProof/>
          </w:rPr>
          <w:t>8.5.6</w:t>
        </w:r>
        <w:r w:rsidR="00C77B22">
          <w:rPr>
            <w:rFonts w:asciiTheme="minorHAnsi" w:eastAsiaTheme="minorEastAsia" w:hAnsiTheme="minorHAnsi" w:cstheme="minorBidi"/>
            <w:noProof/>
            <w:sz w:val="22"/>
            <w:szCs w:val="22"/>
          </w:rPr>
          <w:tab/>
        </w:r>
        <w:r w:rsidR="00C77B22" w:rsidRPr="00C954C8">
          <w:rPr>
            <w:rStyle w:val="Hyperlink"/>
            <w:noProof/>
          </w:rPr>
          <w:t>Control of Changes</w:t>
        </w:r>
        <w:r w:rsidR="00C77B22">
          <w:rPr>
            <w:noProof/>
            <w:webHidden/>
          </w:rPr>
          <w:tab/>
        </w:r>
        <w:r w:rsidR="00C77B22">
          <w:rPr>
            <w:noProof/>
            <w:webHidden/>
          </w:rPr>
          <w:fldChar w:fldCharType="begin"/>
        </w:r>
        <w:r w:rsidR="00C77B22">
          <w:rPr>
            <w:noProof/>
            <w:webHidden/>
          </w:rPr>
          <w:instrText xml:space="preserve"> PAGEREF _Toc457398251 \h </w:instrText>
        </w:r>
        <w:r w:rsidR="00C77B22">
          <w:rPr>
            <w:noProof/>
            <w:webHidden/>
          </w:rPr>
        </w:r>
        <w:r w:rsidR="00C77B22">
          <w:rPr>
            <w:noProof/>
            <w:webHidden/>
          </w:rPr>
          <w:fldChar w:fldCharType="separate"/>
        </w:r>
        <w:r w:rsidR="00C77B22">
          <w:rPr>
            <w:noProof/>
            <w:webHidden/>
          </w:rPr>
          <w:t>16</w:t>
        </w:r>
        <w:r w:rsidR="00C77B22">
          <w:rPr>
            <w:noProof/>
            <w:webHidden/>
          </w:rPr>
          <w:fldChar w:fldCharType="end"/>
        </w:r>
      </w:hyperlink>
    </w:p>
    <w:p w14:paraId="65133129" w14:textId="77777777" w:rsidR="00C77B22" w:rsidRDefault="004D0CE0">
      <w:pPr>
        <w:pStyle w:val="TOC2"/>
        <w:rPr>
          <w:rFonts w:asciiTheme="minorHAnsi" w:eastAsiaTheme="minorEastAsia" w:hAnsiTheme="minorHAnsi" w:cstheme="minorBidi"/>
          <w:noProof/>
          <w:sz w:val="22"/>
          <w:szCs w:val="22"/>
        </w:rPr>
      </w:pPr>
      <w:hyperlink w:anchor="_Toc457398252" w:history="1">
        <w:r w:rsidR="00C77B22" w:rsidRPr="00C954C8">
          <w:rPr>
            <w:rStyle w:val="Hyperlink"/>
            <w:noProof/>
          </w:rPr>
          <w:t>8.6</w:t>
        </w:r>
        <w:r w:rsidR="00C77B22">
          <w:rPr>
            <w:rFonts w:asciiTheme="minorHAnsi" w:eastAsiaTheme="minorEastAsia" w:hAnsiTheme="minorHAnsi" w:cstheme="minorBidi"/>
            <w:noProof/>
            <w:sz w:val="22"/>
            <w:szCs w:val="22"/>
          </w:rPr>
          <w:tab/>
        </w:r>
        <w:r w:rsidR="00C77B22" w:rsidRPr="00C954C8">
          <w:rPr>
            <w:rStyle w:val="Hyperlink"/>
            <w:noProof/>
          </w:rPr>
          <w:t>Release of products and services</w:t>
        </w:r>
        <w:r w:rsidR="00C77B22">
          <w:rPr>
            <w:noProof/>
            <w:webHidden/>
          </w:rPr>
          <w:tab/>
        </w:r>
        <w:r w:rsidR="00C77B22">
          <w:rPr>
            <w:noProof/>
            <w:webHidden/>
          </w:rPr>
          <w:fldChar w:fldCharType="begin"/>
        </w:r>
        <w:r w:rsidR="00C77B22">
          <w:rPr>
            <w:noProof/>
            <w:webHidden/>
          </w:rPr>
          <w:instrText xml:space="preserve"> PAGEREF _Toc457398252 \h </w:instrText>
        </w:r>
        <w:r w:rsidR="00C77B22">
          <w:rPr>
            <w:noProof/>
            <w:webHidden/>
          </w:rPr>
        </w:r>
        <w:r w:rsidR="00C77B22">
          <w:rPr>
            <w:noProof/>
            <w:webHidden/>
          </w:rPr>
          <w:fldChar w:fldCharType="separate"/>
        </w:r>
        <w:r w:rsidR="00C77B22">
          <w:rPr>
            <w:noProof/>
            <w:webHidden/>
          </w:rPr>
          <w:t>17</w:t>
        </w:r>
        <w:r w:rsidR="00C77B22">
          <w:rPr>
            <w:noProof/>
            <w:webHidden/>
          </w:rPr>
          <w:fldChar w:fldCharType="end"/>
        </w:r>
      </w:hyperlink>
    </w:p>
    <w:p w14:paraId="2C51D46D" w14:textId="77777777" w:rsidR="00C77B22" w:rsidRDefault="004D0CE0">
      <w:pPr>
        <w:pStyle w:val="TOC2"/>
        <w:rPr>
          <w:rFonts w:asciiTheme="minorHAnsi" w:eastAsiaTheme="minorEastAsia" w:hAnsiTheme="minorHAnsi" w:cstheme="minorBidi"/>
          <w:noProof/>
          <w:sz w:val="22"/>
          <w:szCs w:val="22"/>
        </w:rPr>
      </w:pPr>
      <w:hyperlink w:anchor="_Toc457398253" w:history="1">
        <w:r w:rsidR="00C77B22" w:rsidRPr="00C954C8">
          <w:rPr>
            <w:rStyle w:val="Hyperlink"/>
            <w:noProof/>
          </w:rPr>
          <w:t>8.7</w:t>
        </w:r>
        <w:r w:rsidR="00C77B22">
          <w:rPr>
            <w:rFonts w:asciiTheme="minorHAnsi" w:eastAsiaTheme="minorEastAsia" w:hAnsiTheme="minorHAnsi" w:cstheme="minorBidi"/>
            <w:noProof/>
            <w:sz w:val="22"/>
            <w:szCs w:val="22"/>
          </w:rPr>
          <w:tab/>
        </w:r>
        <w:r w:rsidR="00C77B22" w:rsidRPr="00C954C8">
          <w:rPr>
            <w:rStyle w:val="Hyperlink"/>
            <w:noProof/>
          </w:rPr>
          <w:t>Control of nonconforming outputs</w:t>
        </w:r>
        <w:r w:rsidR="00C77B22">
          <w:rPr>
            <w:noProof/>
            <w:webHidden/>
          </w:rPr>
          <w:tab/>
        </w:r>
        <w:r w:rsidR="00C77B22">
          <w:rPr>
            <w:noProof/>
            <w:webHidden/>
          </w:rPr>
          <w:fldChar w:fldCharType="begin"/>
        </w:r>
        <w:r w:rsidR="00C77B22">
          <w:rPr>
            <w:noProof/>
            <w:webHidden/>
          </w:rPr>
          <w:instrText xml:space="preserve"> PAGEREF _Toc457398253 \h </w:instrText>
        </w:r>
        <w:r w:rsidR="00C77B22">
          <w:rPr>
            <w:noProof/>
            <w:webHidden/>
          </w:rPr>
        </w:r>
        <w:r w:rsidR="00C77B22">
          <w:rPr>
            <w:noProof/>
            <w:webHidden/>
          </w:rPr>
          <w:fldChar w:fldCharType="separate"/>
        </w:r>
        <w:r w:rsidR="00C77B22">
          <w:rPr>
            <w:noProof/>
            <w:webHidden/>
          </w:rPr>
          <w:t>17</w:t>
        </w:r>
        <w:r w:rsidR="00C77B22">
          <w:rPr>
            <w:noProof/>
            <w:webHidden/>
          </w:rPr>
          <w:fldChar w:fldCharType="end"/>
        </w:r>
      </w:hyperlink>
    </w:p>
    <w:p w14:paraId="5A4F2DF7" w14:textId="77777777" w:rsidR="00C77B22" w:rsidRDefault="004D0CE0">
      <w:pPr>
        <w:pStyle w:val="TOC1"/>
        <w:rPr>
          <w:rFonts w:asciiTheme="minorHAnsi" w:eastAsiaTheme="minorEastAsia" w:hAnsiTheme="minorHAnsi" w:cstheme="minorBidi"/>
          <w:noProof/>
          <w:sz w:val="22"/>
          <w:szCs w:val="22"/>
        </w:rPr>
      </w:pPr>
      <w:hyperlink w:anchor="_Toc457398254" w:history="1">
        <w:r w:rsidR="00C77B22" w:rsidRPr="00C954C8">
          <w:rPr>
            <w:rStyle w:val="Hyperlink"/>
            <w:noProof/>
          </w:rPr>
          <w:t>9.0</w:t>
        </w:r>
        <w:r w:rsidR="00C77B22">
          <w:rPr>
            <w:rFonts w:asciiTheme="minorHAnsi" w:eastAsiaTheme="minorEastAsia" w:hAnsiTheme="minorHAnsi" w:cstheme="minorBidi"/>
            <w:noProof/>
            <w:sz w:val="22"/>
            <w:szCs w:val="22"/>
          </w:rPr>
          <w:tab/>
        </w:r>
        <w:r w:rsidR="00C77B22" w:rsidRPr="00C954C8">
          <w:rPr>
            <w:rStyle w:val="Hyperlink"/>
            <w:noProof/>
          </w:rPr>
          <w:t>Performance Evaluation</w:t>
        </w:r>
        <w:r w:rsidR="00C77B22">
          <w:rPr>
            <w:noProof/>
            <w:webHidden/>
          </w:rPr>
          <w:tab/>
        </w:r>
        <w:r w:rsidR="00C77B22">
          <w:rPr>
            <w:noProof/>
            <w:webHidden/>
          </w:rPr>
          <w:fldChar w:fldCharType="begin"/>
        </w:r>
        <w:r w:rsidR="00C77B22">
          <w:rPr>
            <w:noProof/>
            <w:webHidden/>
          </w:rPr>
          <w:instrText xml:space="preserve"> PAGEREF _Toc457398254 \h </w:instrText>
        </w:r>
        <w:r w:rsidR="00C77B22">
          <w:rPr>
            <w:noProof/>
            <w:webHidden/>
          </w:rPr>
        </w:r>
        <w:r w:rsidR="00C77B22">
          <w:rPr>
            <w:noProof/>
            <w:webHidden/>
          </w:rPr>
          <w:fldChar w:fldCharType="separate"/>
        </w:r>
        <w:r w:rsidR="00C77B22">
          <w:rPr>
            <w:noProof/>
            <w:webHidden/>
          </w:rPr>
          <w:t>17</w:t>
        </w:r>
        <w:r w:rsidR="00C77B22">
          <w:rPr>
            <w:noProof/>
            <w:webHidden/>
          </w:rPr>
          <w:fldChar w:fldCharType="end"/>
        </w:r>
      </w:hyperlink>
    </w:p>
    <w:p w14:paraId="2AA34ACD" w14:textId="77777777" w:rsidR="00C77B22" w:rsidRDefault="004D0CE0">
      <w:pPr>
        <w:pStyle w:val="TOC2"/>
        <w:rPr>
          <w:rFonts w:asciiTheme="minorHAnsi" w:eastAsiaTheme="minorEastAsia" w:hAnsiTheme="minorHAnsi" w:cstheme="minorBidi"/>
          <w:noProof/>
          <w:sz w:val="22"/>
          <w:szCs w:val="22"/>
        </w:rPr>
      </w:pPr>
      <w:hyperlink w:anchor="_Toc457398255" w:history="1">
        <w:r w:rsidR="00C77B22" w:rsidRPr="00C954C8">
          <w:rPr>
            <w:rStyle w:val="Hyperlink"/>
            <w:noProof/>
          </w:rPr>
          <w:t>9.1</w:t>
        </w:r>
        <w:r w:rsidR="00C77B22">
          <w:rPr>
            <w:rFonts w:asciiTheme="minorHAnsi" w:eastAsiaTheme="minorEastAsia" w:hAnsiTheme="minorHAnsi" w:cstheme="minorBidi"/>
            <w:noProof/>
            <w:sz w:val="22"/>
            <w:szCs w:val="22"/>
          </w:rPr>
          <w:tab/>
        </w:r>
        <w:r w:rsidR="00C77B22" w:rsidRPr="00C954C8">
          <w:rPr>
            <w:rStyle w:val="Hyperlink"/>
            <w:noProof/>
          </w:rPr>
          <w:t>Monitoring, Measurement, Analysis and Evaluation</w:t>
        </w:r>
        <w:r w:rsidR="00C77B22">
          <w:rPr>
            <w:noProof/>
            <w:webHidden/>
          </w:rPr>
          <w:tab/>
        </w:r>
        <w:r w:rsidR="00C77B22">
          <w:rPr>
            <w:noProof/>
            <w:webHidden/>
          </w:rPr>
          <w:fldChar w:fldCharType="begin"/>
        </w:r>
        <w:r w:rsidR="00C77B22">
          <w:rPr>
            <w:noProof/>
            <w:webHidden/>
          </w:rPr>
          <w:instrText xml:space="preserve"> PAGEREF _Toc457398255 \h </w:instrText>
        </w:r>
        <w:r w:rsidR="00C77B22">
          <w:rPr>
            <w:noProof/>
            <w:webHidden/>
          </w:rPr>
        </w:r>
        <w:r w:rsidR="00C77B22">
          <w:rPr>
            <w:noProof/>
            <w:webHidden/>
          </w:rPr>
          <w:fldChar w:fldCharType="separate"/>
        </w:r>
        <w:r w:rsidR="00C77B22">
          <w:rPr>
            <w:noProof/>
            <w:webHidden/>
          </w:rPr>
          <w:t>17</w:t>
        </w:r>
        <w:r w:rsidR="00C77B22">
          <w:rPr>
            <w:noProof/>
            <w:webHidden/>
          </w:rPr>
          <w:fldChar w:fldCharType="end"/>
        </w:r>
      </w:hyperlink>
    </w:p>
    <w:p w14:paraId="55796DCB" w14:textId="77777777" w:rsidR="00C77B22" w:rsidRDefault="004D0CE0">
      <w:pPr>
        <w:pStyle w:val="TOC2"/>
        <w:rPr>
          <w:rFonts w:asciiTheme="minorHAnsi" w:eastAsiaTheme="minorEastAsia" w:hAnsiTheme="minorHAnsi" w:cstheme="minorBidi"/>
          <w:noProof/>
          <w:sz w:val="22"/>
          <w:szCs w:val="22"/>
        </w:rPr>
      </w:pPr>
      <w:hyperlink w:anchor="_Toc457398256" w:history="1">
        <w:r w:rsidR="00C77B22" w:rsidRPr="00C954C8">
          <w:rPr>
            <w:rStyle w:val="Hyperlink"/>
            <w:noProof/>
          </w:rPr>
          <w:t>9.1.1</w:t>
        </w:r>
        <w:r w:rsidR="00C77B22">
          <w:rPr>
            <w:rFonts w:asciiTheme="minorHAnsi" w:eastAsiaTheme="minorEastAsia" w:hAnsiTheme="minorHAnsi" w:cstheme="minorBidi"/>
            <w:noProof/>
            <w:sz w:val="22"/>
            <w:szCs w:val="22"/>
          </w:rPr>
          <w:tab/>
        </w:r>
        <w:r w:rsidR="00C77B22" w:rsidRPr="00C954C8">
          <w:rPr>
            <w:rStyle w:val="Hyperlink"/>
            <w:noProof/>
          </w:rPr>
          <w:t>General</w:t>
        </w:r>
        <w:r w:rsidR="00C77B22">
          <w:rPr>
            <w:noProof/>
            <w:webHidden/>
          </w:rPr>
          <w:tab/>
        </w:r>
        <w:r w:rsidR="00C77B22">
          <w:rPr>
            <w:noProof/>
            <w:webHidden/>
          </w:rPr>
          <w:fldChar w:fldCharType="begin"/>
        </w:r>
        <w:r w:rsidR="00C77B22">
          <w:rPr>
            <w:noProof/>
            <w:webHidden/>
          </w:rPr>
          <w:instrText xml:space="preserve"> PAGEREF _Toc457398256 \h </w:instrText>
        </w:r>
        <w:r w:rsidR="00C77B22">
          <w:rPr>
            <w:noProof/>
            <w:webHidden/>
          </w:rPr>
        </w:r>
        <w:r w:rsidR="00C77B22">
          <w:rPr>
            <w:noProof/>
            <w:webHidden/>
          </w:rPr>
          <w:fldChar w:fldCharType="separate"/>
        </w:r>
        <w:r w:rsidR="00C77B22">
          <w:rPr>
            <w:noProof/>
            <w:webHidden/>
          </w:rPr>
          <w:t>17</w:t>
        </w:r>
        <w:r w:rsidR="00C77B22">
          <w:rPr>
            <w:noProof/>
            <w:webHidden/>
          </w:rPr>
          <w:fldChar w:fldCharType="end"/>
        </w:r>
      </w:hyperlink>
    </w:p>
    <w:p w14:paraId="2E75DDFD" w14:textId="77777777" w:rsidR="00C77B22" w:rsidRDefault="004D0CE0">
      <w:pPr>
        <w:pStyle w:val="TOC2"/>
        <w:rPr>
          <w:rFonts w:asciiTheme="minorHAnsi" w:eastAsiaTheme="minorEastAsia" w:hAnsiTheme="minorHAnsi" w:cstheme="minorBidi"/>
          <w:noProof/>
          <w:sz w:val="22"/>
          <w:szCs w:val="22"/>
        </w:rPr>
      </w:pPr>
      <w:hyperlink w:anchor="_Toc457398257" w:history="1">
        <w:r w:rsidR="00C77B22" w:rsidRPr="00C954C8">
          <w:rPr>
            <w:rStyle w:val="Hyperlink"/>
            <w:noProof/>
          </w:rPr>
          <w:t>9.1.2</w:t>
        </w:r>
        <w:r w:rsidR="00C77B22">
          <w:rPr>
            <w:rFonts w:asciiTheme="minorHAnsi" w:eastAsiaTheme="minorEastAsia" w:hAnsiTheme="minorHAnsi" w:cstheme="minorBidi"/>
            <w:noProof/>
            <w:sz w:val="22"/>
            <w:szCs w:val="22"/>
          </w:rPr>
          <w:tab/>
        </w:r>
        <w:r w:rsidR="00C77B22" w:rsidRPr="00C954C8">
          <w:rPr>
            <w:rStyle w:val="Hyperlink"/>
            <w:noProof/>
          </w:rPr>
          <w:t>Customer Satisfaction</w:t>
        </w:r>
        <w:r w:rsidR="00C77B22">
          <w:rPr>
            <w:noProof/>
            <w:webHidden/>
          </w:rPr>
          <w:tab/>
        </w:r>
        <w:r w:rsidR="00C77B22">
          <w:rPr>
            <w:noProof/>
            <w:webHidden/>
          </w:rPr>
          <w:fldChar w:fldCharType="begin"/>
        </w:r>
        <w:r w:rsidR="00C77B22">
          <w:rPr>
            <w:noProof/>
            <w:webHidden/>
          </w:rPr>
          <w:instrText xml:space="preserve"> PAGEREF _Toc457398257 \h </w:instrText>
        </w:r>
        <w:r w:rsidR="00C77B22">
          <w:rPr>
            <w:noProof/>
            <w:webHidden/>
          </w:rPr>
        </w:r>
        <w:r w:rsidR="00C77B22">
          <w:rPr>
            <w:noProof/>
            <w:webHidden/>
          </w:rPr>
          <w:fldChar w:fldCharType="separate"/>
        </w:r>
        <w:r w:rsidR="00C77B22">
          <w:rPr>
            <w:noProof/>
            <w:webHidden/>
          </w:rPr>
          <w:t>17</w:t>
        </w:r>
        <w:r w:rsidR="00C77B22">
          <w:rPr>
            <w:noProof/>
            <w:webHidden/>
          </w:rPr>
          <w:fldChar w:fldCharType="end"/>
        </w:r>
      </w:hyperlink>
    </w:p>
    <w:p w14:paraId="7AD1F332" w14:textId="77777777" w:rsidR="00C77B22" w:rsidRDefault="004D0CE0">
      <w:pPr>
        <w:pStyle w:val="TOC2"/>
        <w:rPr>
          <w:rFonts w:asciiTheme="minorHAnsi" w:eastAsiaTheme="minorEastAsia" w:hAnsiTheme="minorHAnsi" w:cstheme="minorBidi"/>
          <w:noProof/>
          <w:sz w:val="22"/>
          <w:szCs w:val="22"/>
        </w:rPr>
      </w:pPr>
      <w:hyperlink w:anchor="_Toc457398258" w:history="1">
        <w:r w:rsidR="00C77B22" w:rsidRPr="00C954C8">
          <w:rPr>
            <w:rStyle w:val="Hyperlink"/>
            <w:noProof/>
          </w:rPr>
          <w:t>9.1.3</w:t>
        </w:r>
        <w:r w:rsidR="00C77B22">
          <w:rPr>
            <w:rFonts w:asciiTheme="minorHAnsi" w:eastAsiaTheme="minorEastAsia" w:hAnsiTheme="minorHAnsi" w:cstheme="minorBidi"/>
            <w:noProof/>
            <w:sz w:val="22"/>
            <w:szCs w:val="22"/>
          </w:rPr>
          <w:tab/>
        </w:r>
        <w:r w:rsidR="00C77B22" w:rsidRPr="00C954C8">
          <w:rPr>
            <w:rStyle w:val="Hyperlink"/>
            <w:noProof/>
          </w:rPr>
          <w:t>Analysis and Evaluation</w:t>
        </w:r>
        <w:r w:rsidR="00C77B22">
          <w:rPr>
            <w:noProof/>
            <w:webHidden/>
          </w:rPr>
          <w:tab/>
        </w:r>
        <w:r w:rsidR="00C77B22">
          <w:rPr>
            <w:noProof/>
            <w:webHidden/>
          </w:rPr>
          <w:fldChar w:fldCharType="begin"/>
        </w:r>
        <w:r w:rsidR="00C77B22">
          <w:rPr>
            <w:noProof/>
            <w:webHidden/>
          </w:rPr>
          <w:instrText xml:space="preserve"> PAGEREF _Toc457398258 \h </w:instrText>
        </w:r>
        <w:r w:rsidR="00C77B22">
          <w:rPr>
            <w:noProof/>
            <w:webHidden/>
          </w:rPr>
        </w:r>
        <w:r w:rsidR="00C77B22">
          <w:rPr>
            <w:noProof/>
            <w:webHidden/>
          </w:rPr>
          <w:fldChar w:fldCharType="separate"/>
        </w:r>
        <w:r w:rsidR="00C77B22">
          <w:rPr>
            <w:noProof/>
            <w:webHidden/>
          </w:rPr>
          <w:t>18</w:t>
        </w:r>
        <w:r w:rsidR="00C77B22">
          <w:rPr>
            <w:noProof/>
            <w:webHidden/>
          </w:rPr>
          <w:fldChar w:fldCharType="end"/>
        </w:r>
      </w:hyperlink>
    </w:p>
    <w:p w14:paraId="636BBF85" w14:textId="77777777" w:rsidR="00C77B22" w:rsidRDefault="004D0CE0">
      <w:pPr>
        <w:pStyle w:val="TOC2"/>
        <w:rPr>
          <w:rFonts w:asciiTheme="minorHAnsi" w:eastAsiaTheme="minorEastAsia" w:hAnsiTheme="minorHAnsi" w:cstheme="minorBidi"/>
          <w:noProof/>
          <w:sz w:val="22"/>
          <w:szCs w:val="22"/>
        </w:rPr>
      </w:pPr>
      <w:hyperlink w:anchor="_Toc457398259" w:history="1">
        <w:r w:rsidR="00C77B22" w:rsidRPr="00C954C8">
          <w:rPr>
            <w:rStyle w:val="Hyperlink"/>
            <w:noProof/>
          </w:rPr>
          <w:t>9.2</w:t>
        </w:r>
        <w:r w:rsidR="00C77B22">
          <w:rPr>
            <w:rFonts w:asciiTheme="minorHAnsi" w:eastAsiaTheme="minorEastAsia" w:hAnsiTheme="minorHAnsi" w:cstheme="minorBidi"/>
            <w:noProof/>
            <w:sz w:val="22"/>
            <w:szCs w:val="22"/>
          </w:rPr>
          <w:tab/>
        </w:r>
        <w:r w:rsidR="00C77B22" w:rsidRPr="00C954C8">
          <w:rPr>
            <w:rStyle w:val="Hyperlink"/>
            <w:noProof/>
          </w:rPr>
          <w:t>Internal Audit</w:t>
        </w:r>
        <w:r w:rsidR="00C77B22">
          <w:rPr>
            <w:noProof/>
            <w:webHidden/>
          </w:rPr>
          <w:tab/>
        </w:r>
        <w:r w:rsidR="00C77B22">
          <w:rPr>
            <w:noProof/>
            <w:webHidden/>
          </w:rPr>
          <w:fldChar w:fldCharType="begin"/>
        </w:r>
        <w:r w:rsidR="00C77B22">
          <w:rPr>
            <w:noProof/>
            <w:webHidden/>
          </w:rPr>
          <w:instrText xml:space="preserve"> PAGEREF _Toc457398259 \h </w:instrText>
        </w:r>
        <w:r w:rsidR="00C77B22">
          <w:rPr>
            <w:noProof/>
            <w:webHidden/>
          </w:rPr>
        </w:r>
        <w:r w:rsidR="00C77B22">
          <w:rPr>
            <w:noProof/>
            <w:webHidden/>
          </w:rPr>
          <w:fldChar w:fldCharType="separate"/>
        </w:r>
        <w:r w:rsidR="00C77B22">
          <w:rPr>
            <w:noProof/>
            <w:webHidden/>
          </w:rPr>
          <w:t>18</w:t>
        </w:r>
        <w:r w:rsidR="00C77B22">
          <w:rPr>
            <w:noProof/>
            <w:webHidden/>
          </w:rPr>
          <w:fldChar w:fldCharType="end"/>
        </w:r>
      </w:hyperlink>
    </w:p>
    <w:p w14:paraId="379F42FC" w14:textId="77777777" w:rsidR="00C77B22" w:rsidRDefault="004D0CE0">
      <w:pPr>
        <w:pStyle w:val="TOC2"/>
        <w:rPr>
          <w:rFonts w:asciiTheme="minorHAnsi" w:eastAsiaTheme="minorEastAsia" w:hAnsiTheme="minorHAnsi" w:cstheme="minorBidi"/>
          <w:noProof/>
          <w:sz w:val="22"/>
          <w:szCs w:val="22"/>
        </w:rPr>
      </w:pPr>
      <w:hyperlink w:anchor="_Toc457398260" w:history="1">
        <w:r w:rsidR="00C77B22" w:rsidRPr="00C954C8">
          <w:rPr>
            <w:rStyle w:val="Hyperlink"/>
            <w:noProof/>
          </w:rPr>
          <w:t>9.3</w:t>
        </w:r>
        <w:r w:rsidR="00C77B22">
          <w:rPr>
            <w:rFonts w:asciiTheme="minorHAnsi" w:eastAsiaTheme="minorEastAsia" w:hAnsiTheme="minorHAnsi" w:cstheme="minorBidi"/>
            <w:noProof/>
            <w:sz w:val="22"/>
            <w:szCs w:val="22"/>
          </w:rPr>
          <w:tab/>
        </w:r>
        <w:r w:rsidR="00C77B22" w:rsidRPr="00C954C8">
          <w:rPr>
            <w:rStyle w:val="Hyperlink"/>
            <w:noProof/>
          </w:rPr>
          <w:t>Management Review</w:t>
        </w:r>
        <w:r w:rsidR="00C77B22">
          <w:rPr>
            <w:noProof/>
            <w:webHidden/>
          </w:rPr>
          <w:tab/>
        </w:r>
        <w:r w:rsidR="00C77B22">
          <w:rPr>
            <w:noProof/>
            <w:webHidden/>
          </w:rPr>
          <w:fldChar w:fldCharType="begin"/>
        </w:r>
        <w:r w:rsidR="00C77B22">
          <w:rPr>
            <w:noProof/>
            <w:webHidden/>
          </w:rPr>
          <w:instrText xml:space="preserve"> PAGEREF _Toc457398260 \h </w:instrText>
        </w:r>
        <w:r w:rsidR="00C77B22">
          <w:rPr>
            <w:noProof/>
            <w:webHidden/>
          </w:rPr>
        </w:r>
        <w:r w:rsidR="00C77B22">
          <w:rPr>
            <w:noProof/>
            <w:webHidden/>
          </w:rPr>
          <w:fldChar w:fldCharType="separate"/>
        </w:r>
        <w:r w:rsidR="00C77B22">
          <w:rPr>
            <w:noProof/>
            <w:webHidden/>
          </w:rPr>
          <w:t>18</w:t>
        </w:r>
        <w:r w:rsidR="00C77B22">
          <w:rPr>
            <w:noProof/>
            <w:webHidden/>
          </w:rPr>
          <w:fldChar w:fldCharType="end"/>
        </w:r>
      </w:hyperlink>
    </w:p>
    <w:p w14:paraId="73D98613" w14:textId="77777777" w:rsidR="00C77B22" w:rsidRDefault="004D0CE0">
      <w:pPr>
        <w:pStyle w:val="TOC1"/>
        <w:rPr>
          <w:rFonts w:asciiTheme="minorHAnsi" w:eastAsiaTheme="minorEastAsia" w:hAnsiTheme="minorHAnsi" w:cstheme="minorBidi"/>
          <w:noProof/>
          <w:sz w:val="22"/>
          <w:szCs w:val="22"/>
        </w:rPr>
      </w:pPr>
      <w:hyperlink w:anchor="_Toc457398261" w:history="1">
        <w:r w:rsidR="00C77B22" w:rsidRPr="00C954C8">
          <w:rPr>
            <w:rStyle w:val="Hyperlink"/>
            <w:noProof/>
          </w:rPr>
          <w:t>10.0</w:t>
        </w:r>
        <w:r w:rsidR="00C77B22">
          <w:rPr>
            <w:rFonts w:asciiTheme="minorHAnsi" w:eastAsiaTheme="minorEastAsia" w:hAnsiTheme="minorHAnsi" w:cstheme="minorBidi"/>
            <w:noProof/>
            <w:sz w:val="22"/>
            <w:szCs w:val="22"/>
          </w:rPr>
          <w:tab/>
        </w:r>
        <w:r w:rsidR="00C77B22" w:rsidRPr="00C954C8">
          <w:rPr>
            <w:rStyle w:val="Hyperlink"/>
            <w:noProof/>
          </w:rPr>
          <w:t>Improvement</w:t>
        </w:r>
        <w:r w:rsidR="00C77B22">
          <w:rPr>
            <w:noProof/>
            <w:webHidden/>
          </w:rPr>
          <w:tab/>
        </w:r>
        <w:r w:rsidR="00C77B22">
          <w:rPr>
            <w:noProof/>
            <w:webHidden/>
          </w:rPr>
          <w:fldChar w:fldCharType="begin"/>
        </w:r>
        <w:r w:rsidR="00C77B22">
          <w:rPr>
            <w:noProof/>
            <w:webHidden/>
          </w:rPr>
          <w:instrText xml:space="preserve"> PAGEREF _Toc457398261 \h </w:instrText>
        </w:r>
        <w:r w:rsidR="00C77B22">
          <w:rPr>
            <w:noProof/>
            <w:webHidden/>
          </w:rPr>
        </w:r>
        <w:r w:rsidR="00C77B22">
          <w:rPr>
            <w:noProof/>
            <w:webHidden/>
          </w:rPr>
          <w:fldChar w:fldCharType="separate"/>
        </w:r>
        <w:r w:rsidR="00C77B22">
          <w:rPr>
            <w:noProof/>
            <w:webHidden/>
          </w:rPr>
          <w:t>18</w:t>
        </w:r>
        <w:r w:rsidR="00C77B22">
          <w:rPr>
            <w:noProof/>
            <w:webHidden/>
          </w:rPr>
          <w:fldChar w:fldCharType="end"/>
        </w:r>
      </w:hyperlink>
    </w:p>
    <w:p w14:paraId="7AF98082" w14:textId="77777777" w:rsidR="00C77B22" w:rsidRDefault="004D0CE0">
      <w:pPr>
        <w:pStyle w:val="TOC2"/>
        <w:rPr>
          <w:rFonts w:asciiTheme="minorHAnsi" w:eastAsiaTheme="minorEastAsia" w:hAnsiTheme="minorHAnsi" w:cstheme="minorBidi"/>
          <w:noProof/>
          <w:sz w:val="22"/>
          <w:szCs w:val="22"/>
        </w:rPr>
      </w:pPr>
      <w:hyperlink w:anchor="_Toc457398262" w:history="1">
        <w:r w:rsidR="00C77B22" w:rsidRPr="00C954C8">
          <w:rPr>
            <w:rStyle w:val="Hyperlink"/>
            <w:noProof/>
          </w:rPr>
          <w:t>10.1</w:t>
        </w:r>
        <w:r w:rsidR="00C77B22">
          <w:rPr>
            <w:rFonts w:asciiTheme="minorHAnsi" w:eastAsiaTheme="minorEastAsia" w:hAnsiTheme="minorHAnsi" w:cstheme="minorBidi"/>
            <w:noProof/>
            <w:sz w:val="22"/>
            <w:szCs w:val="22"/>
          </w:rPr>
          <w:tab/>
        </w:r>
        <w:r w:rsidR="00C77B22" w:rsidRPr="00C954C8">
          <w:rPr>
            <w:rStyle w:val="Hyperlink"/>
            <w:noProof/>
          </w:rPr>
          <w:t>General</w:t>
        </w:r>
        <w:r w:rsidR="00C77B22">
          <w:rPr>
            <w:noProof/>
            <w:webHidden/>
          </w:rPr>
          <w:tab/>
        </w:r>
        <w:r w:rsidR="00C77B22">
          <w:rPr>
            <w:noProof/>
            <w:webHidden/>
          </w:rPr>
          <w:fldChar w:fldCharType="begin"/>
        </w:r>
        <w:r w:rsidR="00C77B22">
          <w:rPr>
            <w:noProof/>
            <w:webHidden/>
          </w:rPr>
          <w:instrText xml:space="preserve"> PAGEREF _Toc457398262 \h </w:instrText>
        </w:r>
        <w:r w:rsidR="00C77B22">
          <w:rPr>
            <w:noProof/>
            <w:webHidden/>
          </w:rPr>
        </w:r>
        <w:r w:rsidR="00C77B22">
          <w:rPr>
            <w:noProof/>
            <w:webHidden/>
          </w:rPr>
          <w:fldChar w:fldCharType="separate"/>
        </w:r>
        <w:r w:rsidR="00C77B22">
          <w:rPr>
            <w:noProof/>
            <w:webHidden/>
          </w:rPr>
          <w:t>18</w:t>
        </w:r>
        <w:r w:rsidR="00C77B22">
          <w:rPr>
            <w:noProof/>
            <w:webHidden/>
          </w:rPr>
          <w:fldChar w:fldCharType="end"/>
        </w:r>
      </w:hyperlink>
    </w:p>
    <w:p w14:paraId="50C3F3EF" w14:textId="77777777" w:rsidR="00C77B22" w:rsidRDefault="004D0CE0">
      <w:pPr>
        <w:pStyle w:val="TOC2"/>
        <w:rPr>
          <w:rFonts w:asciiTheme="minorHAnsi" w:eastAsiaTheme="minorEastAsia" w:hAnsiTheme="minorHAnsi" w:cstheme="minorBidi"/>
          <w:noProof/>
          <w:sz w:val="22"/>
          <w:szCs w:val="22"/>
        </w:rPr>
      </w:pPr>
      <w:hyperlink w:anchor="_Toc457398263" w:history="1">
        <w:r w:rsidR="00C77B22" w:rsidRPr="00C954C8">
          <w:rPr>
            <w:rStyle w:val="Hyperlink"/>
            <w:noProof/>
          </w:rPr>
          <w:t>10.2</w:t>
        </w:r>
        <w:r w:rsidR="00C77B22">
          <w:rPr>
            <w:rFonts w:asciiTheme="minorHAnsi" w:eastAsiaTheme="minorEastAsia" w:hAnsiTheme="minorHAnsi" w:cstheme="minorBidi"/>
            <w:noProof/>
            <w:sz w:val="22"/>
            <w:szCs w:val="22"/>
          </w:rPr>
          <w:tab/>
        </w:r>
        <w:r w:rsidR="00C77B22" w:rsidRPr="00C954C8">
          <w:rPr>
            <w:rStyle w:val="Hyperlink"/>
            <w:noProof/>
          </w:rPr>
          <w:t>Nonconformity and corrective action</w:t>
        </w:r>
        <w:r w:rsidR="00C77B22">
          <w:rPr>
            <w:noProof/>
            <w:webHidden/>
          </w:rPr>
          <w:tab/>
        </w:r>
        <w:r w:rsidR="00C77B22">
          <w:rPr>
            <w:noProof/>
            <w:webHidden/>
          </w:rPr>
          <w:fldChar w:fldCharType="begin"/>
        </w:r>
        <w:r w:rsidR="00C77B22">
          <w:rPr>
            <w:noProof/>
            <w:webHidden/>
          </w:rPr>
          <w:instrText xml:space="preserve"> PAGEREF _Toc457398263 \h </w:instrText>
        </w:r>
        <w:r w:rsidR="00C77B22">
          <w:rPr>
            <w:noProof/>
            <w:webHidden/>
          </w:rPr>
        </w:r>
        <w:r w:rsidR="00C77B22">
          <w:rPr>
            <w:noProof/>
            <w:webHidden/>
          </w:rPr>
          <w:fldChar w:fldCharType="separate"/>
        </w:r>
        <w:r w:rsidR="00C77B22">
          <w:rPr>
            <w:noProof/>
            <w:webHidden/>
          </w:rPr>
          <w:t>19</w:t>
        </w:r>
        <w:r w:rsidR="00C77B22">
          <w:rPr>
            <w:noProof/>
            <w:webHidden/>
          </w:rPr>
          <w:fldChar w:fldCharType="end"/>
        </w:r>
      </w:hyperlink>
    </w:p>
    <w:p w14:paraId="087209A5" w14:textId="77777777" w:rsidR="00C77B22" w:rsidRDefault="004D0CE0">
      <w:pPr>
        <w:pStyle w:val="TOC2"/>
        <w:rPr>
          <w:rFonts w:asciiTheme="minorHAnsi" w:eastAsiaTheme="minorEastAsia" w:hAnsiTheme="minorHAnsi" w:cstheme="minorBidi"/>
          <w:noProof/>
          <w:sz w:val="22"/>
          <w:szCs w:val="22"/>
        </w:rPr>
      </w:pPr>
      <w:hyperlink w:anchor="_Toc457398264" w:history="1">
        <w:r w:rsidR="00C77B22" w:rsidRPr="00C954C8">
          <w:rPr>
            <w:rStyle w:val="Hyperlink"/>
            <w:noProof/>
          </w:rPr>
          <w:t>10.3</w:t>
        </w:r>
        <w:r w:rsidR="00C77B22">
          <w:rPr>
            <w:rFonts w:asciiTheme="minorHAnsi" w:eastAsiaTheme="minorEastAsia" w:hAnsiTheme="minorHAnsi" w:cstheme="minorBidi"/>
            <w:noProof/>
            <w:sz w:val="22"/>
            <w:szCs w:val="22"/>
          </w:rPr>
          <w:tab/>
        </w:r>
        <w:r w:rsidR="00C77B22" w:rsidRPr="00C954C8">
          <w:rPr>
            <w:rStyle w:val="Hyperlink"/>
            <w:noProof/>
          </w:rPr>
          <w:t>Continual improvement</w:t>
        </w:r>
        <w:r w:rsidR="00C77B22">
          <w:rPr>
            <w:noProof/>
            <w:webHidden/>
          </w:rPr>
          <w:tab/>
        </w:r>
        <w:r w:rsidR="00C77B22">
          <w:rPr>
            <w:noProof/>
            <w:webHidden/>
          </w:rPr>
          <w:fldChar w:fldCharType="begin"/>
        </w:r>
        <w:r w:rsidR="00C77B22">
          <w:rPr>
            <w:noProof/>
            <w:webHidden/>
          </w:rPr>
          <w:instrText xml:space="preserve"> PAGEREF _Toc457398264 \h </w:instrText>
        </w:r>
        <w:r w:rsidR="00C77B22">
          <w:rPr>
            <w:noProof/>
            <w:webHidden/>
          </w:rPr>
        </w:r>
        <w:r w:rsidR="00C77B22">
          <w:rPr>
            <w:noProof/>
            <w:webHidden/>
          </w:rPr>
          <w:fldChar w:fldCharType="separate"/>
        </w:r>
        <w:r w:rsidR="00C77B22">
          <w:rPr>
            <w:noProof/>
            <w:webHidden/>
          </w:rPr>
          <w:t>19</w:t>
        </w:r>
        <w:r w:rsidR="00C77B22">
          <w:rPr>
            <w:noProof/>
            <w:webHidden/>
          </w:rPr>
          <w:fldChar w:fldCharType="end"/>
        </w:r>
      </w:hyperlink>
    </w:p>
    <w:p w14:paraId="19E8AF0C" w14:textId="77777777" w:rsidR="00C77B22" w:rsidRDefault="004D0CE0">
      <w:pPr>
        <w:pStyle w:val="TOC1"/>
        <w:tabs>
          <w:tab w:val="left" w:pos="1320"/>
        </w:tabs>
        <w:rPr>
          <w:rFonts w:asciiTheme="minorHAnsi" w:eastAsiaTheme="minorEastAsia" w:hAnsiTheme="minorHAnsi" w:cstheme="minorBidi"/>
          <w:noProof/>
          <w:sz w:val="22"/>
          <w:szCs w:val="22"/>
        </w:rPr>
      </w:pPr>
      <w:hyperlink w:anchor="_Toc457398265" w:history="1">
        <w:r w:rsidR="00C77B22" w:rsidRPr="00C954C8">
          <w:rPr>
            <w:rStyle w:val="Hyperlink"/>
            <w:noProof/>
          </w:rPr>
          <w:t>Appendix A:</w:t>
        </w:r>
        <w:r w:rsidR="00C77B22">
          <w:rPr>
            <w:rFonts w:asciiTheme="minorHAnsi" w:eastAsiaTheme="minorEastAsia" w:hAnsiTheme="minorHAnsi" w:cstheme="minorBidi"/>
            <w:noProof/>
            <w:sz w:val="22"/>
            <w:szCs w:val="22"/>
          </w:rPr>
          <w:tab/>
        </w:r>
        <w:r w:rsidR="00C77B22" w:rsidRPr="00C954C8">
          <w:rPr>
            <w:rStyle w:val="Hyperlink"/>
            <w:noProof/>
          </w:rPr>
          <w:t>Overall Process Sequence &amp; Interaction</w:t>
        </w:r>
        <w:r w:rsidR="00C77B22">
          <w:rPr>
            <w:noProof/>
            <w:webHidden/>
          </w:rPr>
          <w:tab/>
        </w:r>
        <w:r w:rsidR="00C77B22">
          <w:rPr>
            <w:noProof/>
            <w:webHidden/>
          </w:rPr>
          <w:fldChar w:fldCharType="begin"/>
        </w:r>
        <w:r w:rsidR="00C77B22">
          <w:rPr>
            <w:noProof/>
            <w:webHidden/>
          </w:rPr>
          <w:instrText xml:space="preserve"> PAGEREF _Toc457398265 \h </w:instrText>
        </w:r>
        <w:r w:rsidR="00C77B22">
          <w:rPr>
            <w:noProof/>
            <w:webHidden/>
          </w:rPr>
        </w:r>
        <w:r w:rsidR="00C77B22">
          <w:rPr>
            <w:noProof/>
            <w:webHidden/>
          </w:rPr>
          <w:fldChar w:fldCharType="separate"/>
        </w:r>
        <w:r w:rsidR="00C77B22">
          <w:rPr>
            <w:noProof/>
            <w:webHidden/>
          </w:rPr>
          <w:t>20</w:t>
        </w:r>
        <w:r w:rsidR="00C77B22">
          <w:rPr>
            <w:noProof/>
            <w:webHidden/>
          </w:rPr>
          <w:fldChar w:fldCharType="end"/>
        </w:r>
      </w:hyperlink>
    </w:p>
    <w:p w14:paraId="0E902A5E" w14:textId="77777777" w:rsidR="00BE120C" w:rsidRDefault="007B69DC">
      <w:pPr>
        <w:rPr>
          <w:rFonts w:cs="Arial"/>
          <w:i/>
          <w:sz w:val="18"/>
        </w:rPr>
      </w:pPr>
      <w:r>
        <w:rPr>
          <w:b/>
        </w:rPr>
        <w:fldChar w:fldCharType="end"/>
      </w:r>
    </w:p>
    <w:p w14:paraId="4BB604CE" w14:textId="77777777" w:rsidR="009B234D" w:rsidRDefault="009B234D">
      <w:pPr>
        <w:spacing w:after="0"/>
        <w:jc w:val="left"/>
        <w:rPr>
          <w:rFonts w:cs="Arial"/>
          <w:i/>
          <w:sz w:val="18"/>
        </w:rPr>
      </w:pPr>
      <w:r>
        <w:rPr>
          <w:rFonts w:cs="Arial"/>
          <w:i/>
          <w:sz w:val="18"/>
        </w:rPr>
        <w:br w:type="page"/>
      </w:r>
    </w:p>
    <w:p w14:paraId="20E33691" w14:textId="77777777" w:rsidR="00BE120C" w:rsidRDefault="00DD1E86">
      <w:pPr>
        <w:pStyle w:val="OxebridgeCHeader1"/>
      </w:pPr>
      <w:bookmarkStart w:id="1" w:name="_Toc457398205"/>
      <w:r>
        <w:lastRenderedPageBreak/>
        <w:t>Revision History and Approval</w:t>
      </w:r>
      <w:bookmarkEnd w:id="1"/>
    </w:p>
    <w:p w14:paraId="47B12973" w14:textId="77777777" w:rsidR="00BE120C" w:rsidRDefault="00BE120C"/>
    <w:tbl>
      <w:tblPr>
        <w:tblW w:w="9720" w:type="dxa"/>
        <w:tblInd w:w="122" w:type="dxa"/>
        <w:tblLayout w:type="fixed"/>
        <w:tblCellMar>
          <w:left w:w="122" w:type="dxa"/>
          <w:right w:w="122" w:type="dxa"/>
        </w:tblCellMar>
        <w:tblLook w:val="0000" w:firstRow="0" w:lastRow="0" w:firstColumn="0" w:lastColumn="0" w:noHBand="0" w:noVBand="0"/>
      </w:tblPr>
      <w:tblGrid>
        <w:gridCol w:w="1260"/>
        <w:gridCol w:w="5310"/>
        <w:gridCol w:w="1350"/>
        <w:gridCol w:w="1800"/>
      </w:tblGrid>
      <w:tr w:rsidR="00BE120C" w14:paraId="7EE309AD" w14:textId="77777777" w:rsidTr="004E2CE9">
        <w:trPr>
          <w:trHeight w:val="432"/>
        </w:trPr>
        <w:tc>
          <w:tcPr>
            <w:tcW w:w="1260" w:type="dxa"/>
            <w:tcBorders>
              <w:top w:val="single" w:sz="6" w:space="0" w:color="000000"/>
              <w:left w:val="single" w:sz="6" w:space="0" w:color="000000"/>
              <w:bottom w:val="single" w:sz="6" w:space="0" w:color="FFFFFF"/>
              <w:right w:val="single" w:sz="6" w:space="0" w:color="FFFFFF"/>
            </w:tcBorders>
            <w:shd w:val="clear" w:color="auto" w:fill="BFBFBF" w:themeFill="background1" w:themeFillShade="BF"/>
            <w:vAlign w:val="center"/>
          </w:tcPr>
          <w:p w14:paraId="728FF345" w14:textId="77777777" w:rsidR="00BE120C" w:rsidRPr="004E2CE9" w:rsidRDefault="00DD1E86" w:rsidP="004E2CE9">
            <w:pPr>
              <w:pStyle w:val="AS9100CTableText"/>
              <w:spacing w:after="0"/>
              <w:jc w:val="center"/>
              <w:rPr>
                <w:b/>
                <w:sz w:val="22"/>
                <w:szCs w:val="22"/>
              </w:rPr>
            </w:pPr>
            <w:r w:rsidRPr="004E2CE9">
              <w:rPr>
                <w:b/>
                <w:sz w:val="22"/>
                <w:szCs w:val="22"/>
              </w:rPr>
              <w:t>Rev.</w:t>
            </w:r>
          </w:p>
        </w:tc>
        <w:tc>
          <w:tcPr>
            <w:tcW w:w="5310" w:type="dxa"/>
            <w:tcBorders>
              <w:top w:val="single" w:sz="6" w:space="0" w:color="000000"/>
              <w:left w:val="single" w:sz="6" w:space="0" w:color="000000"/>
              <w:bottom w:val="single" w:sz="6" w:space="0" w:color="FFFFFF"/>
              <w:right w:val="single" w:sz="6" w:space="0" w:color="FFFFFF"/>
            </w:tcBorders>
            <w:shd w:val="clear" w:color="auto" w:fill="BFBFBF" w:themeFill="background1" w:themeFillShade="BF"/>
            <w:vAlign w:val="center"/>
          </w:tcPr>
          <w:p w14:paraId="17749DBF" w14:textId="77777777" w:rsidR="00BE120C" w:rsidRPr="004E2CE9" w:rsidRDefault="00DD1E86" w:rsidP="004E2CE9">
            <w:pPr>
              <w:pStyle w:val="AS9100CTableText"/>
              <w:spacing w:after="0"/>
              <w:jc w:val="center"/>
              <w:rPr>
                <w:b/>
                <w:sz w:val="22"/>
                <w:szCs w:val="22"/>
              </w:rPr>
            </w:pPr>
            <w:r w:rsidRPr="004E2CE9">
              <w:rPr>
                <w:b/>
                <w:sz w:val="22"/>
                <w:szCs w:val="22"/>
              </w:rPr>
              <w:t>Nature of changes</w:t>
            </w:r>
          </w:p>
        </w:tc>
        <w:tc>
          <w:tcPr>
            <w:tcW w:w="1350" w:type="dxa"/>
            <w:tcBorders>
              <w:top w:val="single" w:sz="6" w:space="0" w:color="000000"/>
              <w:left w:val="single" w:sz="6" w:space="0" w:color="000000"/>
              <w:bottom w:val="single" w:sz="6" w:space="0" w:color="FFFFFF"/>
              <w:right w:val="single" w:sz="6" w:space="0" w:color="000000"/>
            </w:tcBorders>
            <w:shd w:val="clear" w:color="auto" w:fill="BFBFBF" w:themeFill="background1" w:themeFillShade="BF"/>
            <w:vAlign w:val="center"/>
          </w:tcPr>
          <w:p w14:paraId="6FD46FA4" w14:textId="77777777" w:rsidR="00BE120C" w:rsidRPr="004E2CE9" w:rsidRDefault="00DD1E86" w:rsidP="004E2CE9">
            <w:pPr>
              <w:pStyle w:val="AS9100CTableText"/>
              <w:spacing w:after="0"/>
              <w:jc w:val="center"/>
              <w:rPr>
                <w:b/>
                <w:sz w:val="22"/>
                <w:szCs w:val="22"/>
              </w:rPr>
            </w:pPr>
            <w:r w:rsidRPr="004E2CE9">
              <w:rPr>
                <w:b/>
                <w:sz w:val="22"/>
                <w:szCs w:val="22"/>
              </w:rPr>
              <w:t>Approval</w:t>
            </w:r>
          </w:p>
        </w:tc>
        <w:tc>
          <w:tcPr>
            <w:tcW w:w="1800" w:type="dxa"/>
            <w:tcBorders>
              <w:top w:val="single" w:sz="6" w:space="0" w:color="000000"/>
              <w:left w:val="single" w:sz="6" w:space="0" w:color="000000"/>
              <w:bottom w:val="single" w:sz="6" w:space="0" w:color="FFFFFF"/>
              <w:right w:val="single" w:sz="6" w:space="0" w:color="000000"/>
            </w:tcBorders>
            <w:shd w:val="clear" w:color="auto" w:fill="BFBFBF" w:themeFill="background1" w:themeFillShade="BF"/>
            <w:vAlign w:val="center"/>
          </w:tcPr>
          <w:p w14:paraId="43CBDCD1" w14:textId="77777777" w:rsidR="00BE120C" w:rsidRPr="004E2CE9" w:rsidRDefault="00DD1E86" w:rsidP="004E2CE9">
            <w:pPr>
              <w:pStyle w:val="AS9100CTableText"/>
              <w:spacing w:after="0"/>
              <w:jc w:val="center"/>
              <w:rPr>
                <w:b/>
                <w:sz w:val="22"/>
                <w:szCs w:val="22"/>
              </w:rPr>
            </w:pPr>
            <w:r w:rsidRPr="004E2CE9">
              <w:rPr>
                <w:b/>
                <w:sz w:val="22"/>
                <w:szCs w:val="22"/>
              </w:rPr>
              <w:t>Date</w:t>
            </w:r>
          </w:p>
        </w:tc>
      </w:tr>
      <w:tr w:rsidR="00BE120C" w14:paraId="61C46373" w14:textId="77777777">
        <w:trPr>
          <w:trHeight w:val="432"/>
        </w:trPr>
        <w:tc>
          <w:tcPr>
            <w:tcW w:w="1260" w:type="dxa"/>
            <w:tcBorders>
              <w:top w:val="single" w:sz="6" w:space="0" w:color="000000"/>
              <w:left w:val="single" w:sz="6" w:space="0" w:color="000000"/>
              <w:bottom w:val="single" w:sz="6" w:space="0" w:color="FFFFFF"/>
              <w:right w:val="single" w:sz="6" w:space="0" w:color="FFFFFF"/>
            </w:tcBorders>
            <w:vAlign w:val="center"/>
          </w:tcPr>
          <w:p w14:paraId="66F72430" w14:textId="77777777" w:rsidR="00BE120C" w:rsidRDefault="00CD5607">
            <w:pPr>
              <w:pStyle w:val="AS9100CTableText"/>
              <w:jc w:val="center"/>
            </w:pPr>
            <w:r>
              <w:t>001</w:t>
            </w:r>
          </w:p>
        </w:tc>
        <w:tc>
          <w:tcPr>
            <w:tcW w:w="5310" w:type="dxa"/>
            <w:tcBorders>
              <w:top w:val="single" w:sz="6" w:space="0" w:color="000000"/>
              <w:left w:val="single" w:sz="6" w:space="0" w:color="000000"/>
              <w:bottom w:val="single" w:sz="6" w:space="0" w:color="FFFFFF"/>
              <w:right w:val="single" w:sz="6" w:space="0" w:color="FFFFFF"/>
            </w:tcBorders>
            <w:vAlign w:val="center"/>
          </w:tcPr>
          <w:p w14:paraId="32342679" w14:textId="77777777" w:rsidR="00BE120C" w:rsidRDefault="00DD1E86">
            <w:pPr>
              <w:pStyle w:val="AS9100CTableText"/>
            </w:pPr>
            <w:r>
              <w:t>Original release.</w:t>
            </w:r>
          </w:p>
        </w:tc>
        <w:tc>
          <w:tcPr>
            <w:tcW w:w="1350" w:type="dxa"/>
            <w:tcBorders>
              <w:top w:val="single" w:sz="6" w:space="0" w:color="000000"/>
              <w:left w:val="single" w:sz="6" w:space="0" w:color="000000"/>
              <w:bottom w:val="single" w:sz="6" w:space="0" w:color="FFFFFF"/>
              <w:right w:val="single" w:sz="6" w:space="0" w:color="000000"/>
            </w:tcBorders>
            <w:vAlign w:val="center"/>
          </w:tcPr>
          <w:p w14:paraId="15B4AC0D" w14:textId="6D1A9F94" w:rsidR="00BE120C" w:rsidRDefault="00B032D1">
            <w:pPr>
              <w:pStyle w:val="AS9100CTableText"/>
              <w:jc w:val="center"/>
            </w:pPr>
            <w:r>
              <w:t>Ian Pidgin</w:t>
            </w:r>
          </w:p>
        </w:tc>
        <w:tc>
          <w:tcPr>
            <w:tcW w:w="1800" w:type="dxa"/>
            <w:tcBorders>
              <w:top w:val="single" w:sz="6" w:space="0" w:color="000000"/>
              <w:left w:val="single" w:sz="6" w:space="0" w:color="000000"/>
              <w:bottom w:val="single" w:sz="6" w:space="0" w:color="FFFFFF"/>
              <w:right w:val="single" w:sz="6" w:space="0" w:color="000000"/>
            </w:tcBorders>
            <w:vAlign w:val="center"/>
          </w:tcPr>
          <w:p w14:paraId="4F393C1F" w14:textId="5174C41C" w:rsidR="00BE120C" w:rsidRDefault="004F1E99">
            <w:pPr>
              <w:pStyle w:val="AS9100CTableText"/>
              <w:jc w:val="center"/>
            </w:pPr>
            <w:r>
              <w:t>31/01/2019</w:t>
            </w:r>
          </w:p>
        </w:tc>
      </w:tr>
      <w:tr w:rsidR="00BE120C" w14:paraId="16BB84AC" w14:textId="77777777">
        <w:trPr>
          <w:trHeight w:val="432"/>
        </w:trPr>
        <w:tc>
          <w:tcPr>
            <w:tcW w:w="1260" w:type="dxa"/>
            <w:tcBorders>
              <w:top w:val="single" w:sz="6" w:space="0" w:color="000000"/>
              <w:left w:val="single" w:sz="6" w:space="0" w:color="000000"/>
              <w:bottom w:val="single" w:sz="6" w:space="0" w:color="FFFFFF"/>
              <w:right w:val="single" w:sz="6" w:space="0" w:color="FFFFFF"/>
            </w:tcBorders>
            <w:vAlign w:val="center"/>
          </w:tcPr>
          <w:p w14:paraId="46282C16" w14:textId="70E797B3" w:rsidR="00BE120C" w:rsidRDefault="004F1E99">
            <w:pPr>
              <w:pStyle w:val="AS9100CTableText"/>
              <w:jc w:val="center"/>
            </w:pPr>
            <w:r>
              <w:t>002</w:t>
            </w:r>
          </w:p>
        </w:tc>
        <w:tc>
          <w:tcPr>
            <w:tcW w:w="5310" w:type="dxa"/>
            <w:tcBorders>
              <w:top w:val="single" w:sz="6" w:space="0" w:color="000000"/>
              <w:left w:val="single" w:sz="6" w:space="0" w:color="000000"/>
              <w:bottom w:val="single" w:sz="6" w:space="0" w:color="FFFFFF"/>
              <w:right w:val="single" w:sz="6" w:space="0" w:color="FFFFFF"/>
            </w:tcBorders>
            <w:vAlign w:val="center"/>
          </w:tcPr>
          <w:p w14:paraId="0E3024C2" w14:textId="2A3EC070" w:rsidR="00BE120C" w:rsidRDefault="00FF00EB">
            <w:pPr>
              <w:pStyle w:val="AS9100CTableText"/>
            </w:pPr>
            <w:r>
              <w:t>Supplier audits</w:t>
            </w:r>
            <w:r w:rsidR="00B81E5F">
              <w:t xml:space="preserve">, </w:t>
            </w:r>
          </w:p>
        </w:tc>
        <w:tc>
          <w:tcPr>
            <w:tcW w:w="1350" w:type="dxa"/>
            <w:tcBorders>
              <w:top w:val="single" w:sz="6" w:space="0" w:color="000000"/>
              <w:left w:val="single" w:sz="6" w:space="0" w:color="000000"/>
              <w:bottom w:val="single" w:sz="6" w:space="0" w:color="FFFFFF"/>
              <w:right w:val="single" w:sz="6" w:space="0" w:color="000000"/>
            </w:tcBorders>
            <w:vAlign w:val="center"/>
          </w:tcPr>
          <w:p w14:paraId="67FED501" w14:textId="2DC69843" w:rsidR="00BE120C" w:rsidRDefault="004F1E99">
            <w:pPr>
              <w:pStyle w:val="AS9100CTableText"/>
              <w:jc w:val="center"/>
            </w:pPr>
            <w:r>
              <w:t>Sammie Martins</w:t>
            </w:r>
          </w:p>
        </w:tc>
        <w:tc>
          <w:tcPr>
            <w:tcW w:w="1800" w:type="dxa"/>
            <w:tcBorders>
              <w:top w:val="single" w:sz="6" w:space="0" w:color="000000"/>
              <w:left w:val="single" w:sz="6" w:space="0" w:color="000000"/>
              <w:bottom w:val="single" w:sz="6" w:space="0" w:color="FFFFFF"/>
              <w:right w:val="single" w:sz="6" w:space="0" w:color="000000"/>
            </w:tcBorders>
            <w:vAlign w:val="center"/>
          </w:tcPr>
          <w:p w14:paraId="363E7FD9" w14:textId="4F3D24A7" w:rsidR="00BE120C" w:rsidRDefault="0041748B">
            <w:pPr>
              <w:pStyle w:val="AS9100CTableText"/>
              <w:jc w:val="center"/>
            </w:pPr>
            <w:r>
              <w:t>31/01/2021</w:t>
            </w:r>
          </w:p>
        </w:tc>
      </w:tr>
      <w:tr w:rsidR="00BE120C" w14:paraId="3B0FC57F" w14:textId="77777777">
        <w:trPr>
          <w:trHeight w:val="432"/>
        </w:trPr>
        <w:tc>
          <w:tcPr>
            <w:tcW w:w="1260" w:type="dxa"/>
            <w:tcBorders>
              <w:top w:val="single" w:sz="6" w:space="0" w:color="000000"/>
              <w:left w:val="single" w:sz="6" w:space="0" w:color="000000"/>
              <w:bottom w:val="single" w:sz="6" w:space="0" w:color="FFFFFF"/>
              <w:right w:val="single" w:sz="6" w:space="0" w:color="FFFFFF"/>
            </w:tcBorders>
            <w:vAlign w:val="center"/>
          </w:tcPr>
          <w:p w14:paraId="32DD6FFC" w14:textId="77777777" w:rsidR="00BE120C" w:rsidRDefault="00BE120C">
            <w:pPr>
              <w:pStyle w:val="AS9100CTableText"/>
              <w:jc w:val="center"/>
            </w:pPr>
          </w:p>
        </w:tc>
        <w:tc>
          <w:tcPr>
            <w:tcW w:w="5310" w:type="dxa"/>
            <w:tcBorders>
              <w:top w:val="single" w:sz="6" w:space="0" w:color="000000"/>
              <w:left w:val="single" w:sz="6" w:space="0" w:color="000000"/>
              <w:bottom w:val="single" w:sz="6" w:space="0" w:color="FFFFFF"/>
              <w:right w:val="single" w:sz="6" w:space="0" w:color="FFFFFF"/>
            </w:tcBorders>
            <w:vAlign w:val="center"/>
          </w:tcPr>
          <w:p w14:paraId="741DE48B" w14:textId="77777777" w:rsidR="00BE120C" w:rsidRDefault="00BE120C">
            <w:pPr>
              <w:pStyle w:val="AS9100CTableText"/>
            </w:pPr>
          </w:p>
        </w:tc>
        <w:tc>
          <w:tcPr>
            <w:tcW w:w="1350" w:type="dxa"/>
            <w:tcBorders>
              <w:top w:val="single" w:sz="6" w:space="0" w:color="000000"/>
              <w:left w:val="single" w:sz="6" w:space="0" w:color="000000"/>
              <w:bottom w:val="single" w:sz="6" w:space="0" w:color="FFFFFF"/>
              <w:right w:val="single" w:sz="6" w:space="0" w:color="000000"/>
            </w:tcBorders>
            <w:vAlign w:val="center"/>
          </w:tcPr>
          <w:p w14:paraId="39D5AC12" w14:textId="77777777" w:rsidR="00BE120C" w:rsidRDefault="00BE120C">
            <w:pPr>
              <w:pStyle w:val="AS9100CTableText"/>
              <w:jc w:val="center"/>
            </w:pPr>
          </w:p>
        </w:tc>
        <w:tc>
          <w:tcPr>
            <w:tcW w:w="1800" w:type="dxa"/>
            <w:tcBorders>
              <w:top w:val="single" w:sz="6" w:space="0" w:color="000000"/>
              <w:left w:val="single" w:sz="6" w:space="0" w:color="000000"/>
              <w:bottom w:val="single" w:sz="6" w:space="0" w:color="FFFFFF"/>
              <w:right w:val="single" w:sz="6" w:space="0" w:color="000000"/>
            </w:tcBorders>
            <w:vAlign w:val="center"/>
          </w:tcPr>
          <w:p w14:paraId="553706E1" w14:textId="77777777" w:rsidR="00BE120C" w:rsidRDefault="00BE120C">
            <w:pPr>
              <w:pStyle w:val="AS9100CTableText"/>
              <w:jc w:val="center"/>
            </w:pPr>
          </w:p>
        </w:tc>
      </w:tr>
      <w:tr w:rsidR="00BE120C" w14:paraId="3DC7A6A1" w14:textId="77777777">
        <w:trPr>
          <w:trHeight w:val="432"/>
        </w:trPr>
        <w:tc>
          <w:tcPr>
            <w:tcW w:w="1260" w:type="dxa"/>
            <w:tcBorders>
              <w:top w:val="single" w:sz="6" w:space="0" w:color="000000"/>
              <w:left w:val="single" w:sz="6" w:space="0" w:color="000000"/>
              <w:bottom w:val="single" w:sz="6" w:space="0" w:color="000000"/>
              <w:right w:val="single" w:sz="6" w:space="0" w:color="FFFFFF"/>
            </w:tcBorders>
            <w:vAlign w:val="center"/>
          </w:tcPr>
          <w:p w14:paraId="67187838" w14:textId="77777777" w:rsidR="00BE120C" w:rsidRDefault="00BE120C">
            <w:pPr>
              <w:pStyle w:val="AS9100CTableText"/>
              <w:jc w:val="center"/>
            </w:pPr>
          </w:p>
        </w:tc>
        <w:tc>
          <w:tcPr>
            <w:tcW w:w="5310" w:type="dxa"/>
            <w:tcBorders>
              <w:top w:val="single" w:sz="6" w:space="0" w:color="000000"/>
              <w:left w:val="single" w:sz="6" w:space="0" w:color="000000"/>
              <w:bottom w:val="single" w:sz="6" w:space="0" w:color="000000"/>
              <w:right w:val="single" w:sz="6" w:space="0" w:color="FFFFFF"/>
            </w:tcBorders>
            <w:vAlign w:val="center"/>
          </w:tcPr>
          <w:p w14:paraId="30C8E971" w14:textId="77777777" w:rsidR="00BE120C" w:rsidRDefault="00BE120C">
            <w:pPr>
              <w:pStyle w:val="AS9100CTableText"/>
            </w:pPr>
          </w:p>
        </w:tc>
        <w:tc>
          <w:tcPr>
            <w:tcW w:w="1350" w:type="dxa"/>
            <w:tcBorders>
              <w:top w:val="single" w:sz="6" w:space="0" w:color="000000"/>
              <w:left w:val="single" w:sz="6" w:space="0" w:color="000000"/>
              <w:bottom w:val="single" w:sz="6" w:space="0" w:color="000000"/>
              <w:right w:val="single" w:sz="6" w:space="0" w:color="000000"/>
            </w:tcBorders>
            <w:vAlign w:val="center"/>
          </w:tcPr>
          <w:p w14:paraId="26B05983" w14:textId="77777777" w:rsidR="00BE120C" w:rsidRDefault="00BE120C">
            <w:pPr>
              <w:pStyle w:val="AS9100CTableText"/>
              <w:jc w:val="center"/>
            </w:pPr>
          </w:p>
        </w:tc>
        <w:tc>
          <w:tcPr>
            <w:tcW w:w="1800" w:type="dxa"/>
            <w:tcBorders>
              <w:top w:val="single" w:sz="6" w:space="0" w:color="000000"/>
              <w:left w:val="single" w:sz="6" w:space="0" w:color="000000"/>
              <w:bottom w:val="single" w:sz="6" w:space="0" w:color="000000"/>
              <w:right w:val="single" w:sz="6" w:space="0" w:color="000000"/>
            </w:tcBorders>
            <w:vAlign w:val="center"/>
          </w:tcPr>
          <w:p w14:paraId="5666B8AD" w14:textId="77777777" w:rsidR="00BE120C" w:rsidRDefault="00BE120C">
            <w:pPr>
              <w:pStyle w:val="AS9100CTableText"/>
              <w:jc w:val="center"/>
            </w:pPr>
          </w:p>
        </w:tc>
      </w:tr>
      <w:tr w:rsidR="00BE120C" w14:paraId="2DAAD207" w14:textId="77777777">
        <w:trPr>
          <w:trHeight w:val="432"/>
        </w:trPr>
        <w:tc>
          <w:tcPr>
            <w:tcW w:w="1260" w:type="dxa"/>
            <w:tcBorders>
              <w:top w:val="single" w:sz="6" w:space="0" w:color="000000"/>
              <w:left w:val="single" w:sz="6" w:space="0" w:color="000000"/>
              <w:bottom w:val="single" w:sz="6" w:space="0" w:color="000000"/>
              <w:right w:val="single" w:sz="6" w:space="0" w:color="FFFFFF"/>
            </w:tcBorders>
            <w:vAlign w:val="center"/>
          </w:tcPr>
          <w:p w14:paraId="2F5049E7" w14:textId="77777777" w:rsidR="00BE120C" w:rsidRDefault="00BE120C">
            <w:pPr>
              <w:pStyle w:val="AS9100CTableText"/>
              <w:jc w:val="center"/>
            </w:pPr>
          </w:p>
        </w:tc>
        <w:tc>
          <w:tcPr>
            <w:tcW w:w="5310" w:type="dxa"/>
            <w:tcBorders>
              <w:top w:val="single" w:sz="6" w:space="0" w:color="000000"/>
              <w:left w:val="single" w:sz="6" w:space="0" w:color="000000"/>
              <w:bottom w:val="single" w:sz="6" w:space="0" w:color="000000"/>
              <w:right w:val="single" w:sz="6" w:space="0" w:color="FFFFFF"/>
            </w:tcBorders>
            <w:vAlign w:val="center"/>
          </w:tcPr>
          <w:p w14:paraId="362FED79" w14:textId="77777777" w:rsidR="00BE120C" w:rsidRDefault="00BE120C">
            <w:pPr>
              <w:pStyle w:val="AS9100CTableText"/>
            </w:pPr>
          </w:p>
        </w:tc>
        <w:tc>
          <w:tcPr>
            <w:tcW w:w="1350" w:type="dxa"/>
            <w:tcBorders>
              <w:top w:val="single" w:sz="6" w:space="0" w:color="000000"/>
              <w:left w:val="single" w:sz="6" w:space="0" w:color="000000"/>
              <w:bottom w:val="single" w:sz="6" w:space="0" w:color="000000"/>
              <w:right w:val="single" w:sz="6" w:space="0" w:color="000000"/>
            </w:tcBorders>
            <w:vAlign w:val="center"/>
          </w:tcPr>
          <w:p w14:paraId="67B60A87" w14:textId="77777777" w:rsidR="00BE120C" w:rsidRDefault="00BE120C">
            <w:pPr>
              <w:pStyle w:val="AS9100CTableText"/>
              <w:jc w:val="center"/>
            </w:pPr>
          </w:p>
        </w:tc>
        <w:tc>
          <w:tcPr>
            <w:tcW w:w="1800" w:type="dxa"/>
            <w:tcBorders>
              <w:top w:val="single" w:sz="6" w:space="0" w:color="000000"/>
              <w:left w:val="single" w:sz="6" w:space="0" w:color="000000"/>
              <w:bottom w:val="single" w:sz="6" w:space="0" w:color="000000"/>
              <w:right w:val="single" w:sz="6" w:space="0" w:color="000000"/>
            </w:tcBorders>
            <w:vAlign w:val="center"/>
          </w:tcPr>
          <w:p w14:paraId="4DBED980" w14:textId="77777777" w:rsidR="00BE120C" w:rsidRDefault="00BE120C">
            <w:pPr>
              <w:pStyle w:val="AS9100CTableText"/>
              <w:jc w:val="center"/>
            </w:pPr>
          </w:p>
        </w:tc>
      </w:tr>
      <w:tr w:rsidR="00BE120C" w14:paraId="72E74BAC" w14:textId="77777777">
        <w:trPr>
          <w:trHeight w:val="432"/>
        </w:trPr>
        <w:tc>
          <w:tcPr>
            <w:tcW w:w="1260" w:type="dxa"/>
            <w:tcBorders>
              <w:top w:val="single" w:sz="6" w:space="0" w:color="000000"/>
              <w:left w:val="single" w:sz="6" w:space="0" w:color="000000"/>
              <w:bottom w:val="single" w:sz="6" w:space="0" w:color="000000"/>
              <w:right w:val="single" w:sz="6" w:space="0" w:color="FFFFFF"/>
            </w:tcBorders>
            <w:vAlign w:val="center"/>
          </w:tcPr>
          <w:p w14:paraId="0D4817CF" w14:textId="77777777" w:rsidR="00BE120C" w:rsidRDefault="00BE120C">
            <w:pPr>
              <w:pStyle w:val="AS9100CTableText"/>
              <w:jc w:val="center"/>
            </w:pPr>
          </w:p>
        </w:tc>
        <w:tc>
          <w:tcPr>
            <w:tcW w:w="5310" w:type="dxa"/>
            <w:tcBorders>
              <w:top w:val="single" w:sz="6" w:space="0" w:color="000000"/>
              <w:left w:val="single" w:sz="6" w:space="0" w:color="000000"/>
              <w:bottom w:val="single" w:sz="6" w:space="0" w:color="000000"/>
              <w:right w:val="single" w:sz="6" w:space="0" w:color="FFFFFF"/>
            </w:tcBorders>
            <w:vAlign w:val="center"/>
          </w:tcPr>
          <w:p w14:paraId="21C61BB2" w14:textId="77777777" w:rsidR="00BE120C" w:rsidRDefault="00BE120C">
            <w:pPr>
              <w:pStyle w:val="AS9100CTableText"/>
            </w:pPr>
          </w:p>
        </w:tc>
        <w:tc>
          <w:tcPr>
            <w:tcW w:w="1350" w:type="dxa"/>
            <w:tcBorders>
              <w:top w:val="single" w:sz="6" w:space="0" w:color="000000"/>
              <w:left w:val="single" w:sz="6" w:space="0" w:color="000000"/>
              <w:bottom w:val="single" w:sz="6" w:space="0" w:color="000000"/>
              <w:right w:val="single" w:sz="6" w:space="0" w:color="000000"/>
            </w:tcBorders>
            <w:vAlign w:val="center"/>
          </w:tcPr>
          <w:p w14:paraId="482137AE" w14:textId="77777777" w:rsidR="00BE120C" w:rsidRDefault="00BE120C">
            <w:pPr>
              <w:pStyle w:val="AS9100CTableText"/>
              <w:jc w:val="center"/>
            </w:pPr>
          </w:p>
        </w:tc>
        <w:tc>
          <w:tcPr>
            <w:tcW w:w="1800" w:type="dxa"/>
            <w:tcBorders>
              <w:top w:val="single" w:sz="6" w:space="0" w:color="000000"/>
              <w:left w:val="single" w:sz="6" w:space="0" w:color="000000"/>
              <w:bottom w:val="single" w:sz="6" w:space="0" w:color="000000"/>
              <w:right w:val="single" w:sz="6" w:space="0" w:color="000000"/>
            </w:tcBorders>
            <w:vAlign w:val="center"/>
          </w:tcPr>
          <w:p w14:paraId="3D61FB02" w14:textId="77777777" w:rsidR="00BE120C" w:rsidRDefault="00BE120C">
            <w:pPr>
              <w:pStyle w:val="AS9100CTableText"/>
              <w:jc w:val="center"/>
            </w:pPr>
          </w:p>
        </w:tc>
      </w:tr>
      <w:tr w:rsidR="00BE120C" w14:paraId="4BC8C913" w14:textId="77777777">
        <w:trPr>
          <w:trHeight w:val="432"/>
        </w:trPr>
        <w:tc>
          <w:tcPr>
            <w:tcW w:w="1260" w:type="dxa"/>
            <w:tcBorders>
              <w:top w:val="single" w:sz="6" w:space="0" w:color="000000"/>
              <w:left w:val="single" w:sz="6" w:space="0" w:color="000000"/>
              <w:bottom w:val="single" w:sz="6" w:space="0" w:color="000000"/>
              <w:right w:val="single" w:sz="6" w:space="0" w:color="FFFFFF"/>
            </w:tcBorders>
            <w:vAlign w:val="center"/>
          </w:tcPr>
          <w:p w14:paraId="2E4EFE6C" w14:textId="77777777" w:rsidR="00BE120C" w:rsidRDefault="00BE120C">
            <w:pPr>
              <w:pStyle w:val="AS9100CTableText"/>
              <w:jc w:val="center"/>
            </w:pPr>
          </w:p>
        </w:tc>
        <w:tc>
          <w:tcPr>
            <w:tcW w:w="5310" w:type="dxa"/>
            <w:tcBorders>
              <w:top w:val="single" w:sz="6" w:space="0" w:color="000000"/>
              <w:left w:val="single" w:sz="6" w:space="0" w:color="000000"/>
              <w:bottom w:val="single" w:sz="6" w:space="0" w:color="000000"/>
              <w:right w:val="single" w:sz="6" w:space="0" w:color="FFFFFF"/>
            </w:tcBorders>
            <w:vAlign w:val="center"/>
          </w:tcPr>
          <w:p w14:paraId="27832F4E" w14:textId="77777777" w:rsidR="00BE120C" w:rsidRDefault="00BE120C">
            <w:pPr>
              <w:pStyle w:val="AS9100CTableText"/>
            </w:pPr>
          </w:p>
        </w:tc>
        <w:tc>
          <w:tcPr>
            <w:tcW w:w="1350" w:type="dxa"/>
            <w:tcBorders>
              <w:top w:val="single" w:sz="6" w:space="0" w:color="000000"/>
              <w:left w:val="single" w:sz="6" w:space="0" w:color="000000"/>
              <w:bottom w:val="single" w:sz="6" w:space="0" w:color="000000"/>
              <w:right w:val="single" w:sz="6" w:space="0" w:color="000000"/>
            </w:tcBorders>
            <w:vAlign w:val="center"/>
          </w:tcPr>
          <w:p w14:paraId="6EBA9468" w14:textId="77777777" w:rsidR="00BE120C" w:rsidRDefault="00BE120C">
            <w:pPr>
              <w:pStyle w:val="AS9100CTableText"/>
              <w:jc w:val="center"/>
            </w:pPr>
          </w:p>
        </w:tc>
        <w:tc>
          <w:tcPr>
            <w:tcW w:w="1800" w:type="dxa"/>
            <w:tcBorders>
              <w:top w:val="single" w:sz="6" w:space="0" w:color="000000"/>
              <w:left w:val="single" w:sz="6" w:space="0" w:color="000000"/>
              <w:bottom w:val="single" w:sz="6" w:space="0" w:color="000000"/>
              <w:right w:val="single" w:sz="6" w:space="0" w:color="000000"/>
            </w:tcBorders>
            <w:vAlign w:val="center"/>
          </w:tcPr>
          <w:p w14:paraId="06DC4828" w14:textId="77777777" w:rsidR="00BE120C" w:rsidRDefault="00BE120C">
            <w:pPr>
              <w:pStyle w:val="AS9100CTableText"/>
              <w:jc w:val="center"/>
            </w:pPr>
          </w:p>
        </w:tc>
      </w:tr>
      <w:tr w:rsidR="00BE120C" w14:paraId="39C579C3" w14:textId="77777777">
        <w:trPr>
          <w:trHeight w:val="432"/>
        </w:trPr>
        <w:tc>
          <w:tcPr>
            <w:tcW w:w="1260" w:type="dxa"/>
            <w:tcBorders>
              <w:top w:val="single" w:sz="6" w:space="0" w:color="000000"/>
              <w:left w:val="single" w:sz="6" w:space="0" w:color="000000"/>
              <w:bottom w:val="single" w:sz="6" w:space="0" w:color="000000"/>
              <w:right w:val="single" w:sz="6" w:space="0" w:color="FFFFFF"/>
            </w:tcBorders>
            <w:vAlign w:val="center"/>
          </w:tcPr>
          <w:p w14:paraId="70D6ADA0" w14:textId="77777777" w:rsidR="00BE120C" w:rsidRDefault="00BE120C">
            <w:pPr>
              <w:pStyle w:val="AS9100CTableText"/>
              <w:jc w:val="center"/>
            </w:pPr>
          </w:p>
        </w:tc>
        <w:tc>
          <w:tcPr>
            <w:tcW w:w="5310" w:type="dxa"/>
            <w:tcBorders>
              <w:top w:val="single" w:sz="6" w:space="0" w:color="000000"/>
              <w:left w:val="single" w:sz="6" w:space="0" w:color="000000"/>
              <w:bottom w:val="single" w:sz="6" w:space="0" w:color="000000"/>
              <w:right w:val="single" w:sz="6" w:space="0" w:color="FFFFFF"/>
            </w:tcBorders>
            <w:vAlign w:val="center"/>
          </w:tcPr>
          <w:p w14:paraId="76CFB727" w14:textId="77777777" w:rsidR="00BE120C" w:rsidRDefault="00BE120C">
            <w:pPr>
              <w:pStyle w:val="AS9100CTableText"/>
            </w:pPr>
          </w:p>
        </w:tc>
        <w:tc>
          <w:tcPr>
            <w:tcW w:w="1350" w:type="dxa"/>
            <w:tcBorders>
              <w:top w:val="single" w:sz="6" w:space="0" w:color="000000"/>
              <w:left w:val="single" w:sz="6" w:space="0" w:color="000000"/>
              <w:bottom w:val="single" w:sz="6" w:space="0" w:color="000000"/>
              <w:right w:val="single" w:sz="6" w:space="0" w:color="000000"/>
            </w:tcBorders>
            <w:vAlign w:val="center"/>
          </w:tcPr>
          <w:p w14:paraId="19B23FE4" w14:textId="77777777" w:rsidR="00BE120C" w:rsidRDefault="00BE120C">
            <w:pPr>
              <w:pStyle w:val="AS9100CTableText"/>
              <w:jc w:val="center"/>
            </w:pPr>
          </w:p>
        </w:tc>
        <w:tc>
          <w:tcPr>
            <w:tcW w:w="1800" w:type="dxa"/>
            <w:tcBorders>
              <w:top w:val="single" w:sz="6" w:space="0" w:color="000000"/>
              <w:left w:val="single" w:sz="6" w:space="0" w:color="000000"/>
              <w:bottom w:val="single" w:sz="6" w:space="0" w:color="000000"/>
              <w:right w:val="single" w:sz="6" w:space="0" w:color="000000"/>
            </w:tcBorders>
            <w:vAlign w:val="center"/>
          </w:tcPr>
          <w:p w14:paraId="6649D6E2" w14:textId="77777777" w:rsidR="00BE120C" w:rsidRDefault="00BE120C">
            <w:pPr>
              <w:pStyle w:val="AS9100CTableText"/>
              <w:jc w:val="center"/>
            </w:pPr>
          </w:p>
        </w:tc>
      </w:tr>
      <w:tr w:rsidR="00BE120C" w14:paraId="22F47559" w14:textId="77777777">
        <w:trPr>
          <w:trHeight w:val="432"/>
        </w:trPr>
        <w:tc>
          <w:tcPr>
            <w:tcW w:w="1260" w:type="dxa"/>
            <w:tcBorders>
              <w:top w:val="single" w:sz="6" w:space="0" w:color="000000"/>
              <w:left w:val="single" w:sz="6" w:space="0" w:color="000000"/>
              <w:bottom w:val="single" w:sz="6" w:space="0" w:color="000000"/>
              <w:right w:val="single" w:sz="6" w:space="0" w:color="FFFFFF"/>
            </w:tcBorders>
            <w:vAlign w:val="center"/>
          </w:tcPr>
          <w:p w14:paraId="67DD09A0" w14:textId="77777777" w:rsidR="00BE120C" w:rsidRDefault="00BE120C">
            <w:pPr>
              <w:pStyle w:val="AS9100CTableText"/>
              <w:jc w:val="center"/>
            </w:pPr>
          </w:p>
        </w:tc>
        <w:tc>
          <w:tcPr>
            <w:tcW w:w="5310" w:type="dxa"/>
            <w:tcBorders>
              <w:top w:val="single" w:sz="6" w:space="0" w:color="000000"/>
              <w:left w:val="single" w:sz="6" w:space="0" w:color="000000"/>
              <w:bottom w:val="single" w:sz="6" w:space="0" w:color="000000"/>
              <w:right w:val="single" w:sz="6" w:space="0" w:color="FFFFFF"/>
            </w:tcBorders>
            <w:vAlign w:val="center"/>
          </w:tcPr>
          <w:p w14:paraId="25C72C86" w14:textId="77777777" w:rsidR="00BE120C" w:rsidRDefault="00BE120C">
            <w:pPr>
              <w:pStyle w:val="AS9100CTableText"/>
            </w:pPr>
          </w:p>
        </w:tc>
        <w:tc>
          <w:tcPr>
            <w:tcW w:w="1350" w:type="dxa"/>
            <w:tcBorders>
              <w:top w:val="single" w:sz="6" w:space="0" w:color="000000"/>
              <w:left w:val="single" w:sz="6" w:space="0" w:color="000000"/>
              <w:bottom w:val="single" w:sz="6" w:space="0" w:color="000000"/>
              <w:right w:val="single" w:sz="6" w:space="0" w:color="000000"/>
            </w:tcBorders>
            <w:vAlign w:val="center"/>
          </w:tcPr>
          <w:p w14:paraId="6503CBA5" w14:textId="77777777" w:rsidR="00BE120C" w:rsidRDefault="00BE120C">
            <w:pPr>
              <w:pStyle w:val="AS9100CTableText"/>
              <w:jc w:val="center"/>
            </w:pPr>
          </w:p>
        </w:tc>
        <w:tc>
          <w:tcPr>
            <w:tcW w:w="1800" w:type="dxa"/>
            <w:tcBorders>
              <w:top w:val="single" w:sz="6" w:space="0" w:color="000000"/>
              <w:left w:val="single" w:sz="6" w:space="0" w:color="000000"/>
              <w:bottom w:val="single" w:sz="6" w:space="0" w:color="000000"/>
              <w:right w:val="single" w:sz="6" w:space="0" w:color="000000"/>
            </w:tcBorders>
            <w:vAlign w:val="center"/>
          </w:tcPr>
          <w:p w14:paraId="5DA87745" w14:textId="77777777" w:rsidR="00BE120C" w:rsidRDefault="00BE120C">
            <w:pPr>
              <w:pStyle w:val="AS9100CTableText"/>
              <w:jc w:val="center"/>
            </w:pPr>
          </w:p>
        </w:tc>
      </w:tr>
      <w:tr w:rsidR="00BE120C" w14:paraId="1AE72900" w14:textId="77777777">
        <w:trPr>
          <w:trHeight w:val="432"/>
        </w:trPr>
        <w:tc>
          <w:tcPr>
            <w:tcW w:w="1260" w:type="dxa"/>
            <w:tcBorders>
              <w:top w:val="single" w:sz="6" w:space="0" w:color="000000"/>
              <w:left w:val="single" w:sz="6" w:space="0" w:color="000000"/>
              <w:bottom w:val="single" w:sz="6" w:space="0" w:color="000000"/>
              <w:right w:val="single" w:sz="6" w:space="0" w:color="FFFFFF"/>
            </w:tcBorders>
            <w:vAlign w:val="center"/>
          </w:tcPr>
          <w:p w14:paraId="1746A4A9" w14:textId="77777777" w:rsidR="00BE120C" w:rsidRDefault="00BE120C">
            <w:pPr>
              <w:pStyle w:val="AS9100CTableText"/>
              <w:jc w:val="center"/>
            </w:pPr>
          </w:p>
        </w:tc>
        <w:tc>
          <w:tcPr>
            <w:tcW w:w="5310" w:type="dxa"/>
            <w:tcBorders>
              <w:top w:val="single" w:sz="6" w:space="0" w:color="000000"/>
              <w:left w:val="single" w:sz="6" w:space="0" w:color="000000"/>
              <w:bottom w:val="single" w:sz="6" w:space="0" w:color="000000"/>
              <w:right w:val="single" w:sz="6" w:space="0" w:color="FFFFFF"/>
            </w:tcBorders>
            <w:vAlign w:val="center"/>
          </w:tcPr>
          <w:p w14:paraId="0C27AC42" w14:textId="77777777" w:rsidR="00BE120C" w:rsidRDefault="00BE120C">
            <w:pPr>
              <w:pStyle w:val="AS9100CTableText"/>
            </w:pPr>
          </w:p>
        </w:tc>
        <w:tc>
          <w:tcPr>
            <w:tcW w:w="1350" w:type="dxa"/>
            <w:tcBorders>
              <w:top w:val="single" w:sz="6" w:space="0" w:color="000000"/>
              <w:left w:val="single" w:sz="6" w:space="0" w:color="000000"/>
              <w:bottom w:val="single" w:sz="6" w:space="0" w:color="000000"/>
              <w:right w:val="single" w:sz="6" w:space="0" w:color="000000"/>
            </w:tcBorders>
            <w:vAlign w:val="center"/>
          </w:tcPr>
          <w:p w14:paraId="690810AE" w14:textId="77777777" w:rsidR="00BE120C" w:rsidRDefault="00BE120C">
            <w:pPr>
              <w:pStyle w:val="AS9100CTableText"/>
              <w:jc w:val="center"/>
            </w:pPr>
          </w:p>
        </w:tc>
        <w:tc>
          <w:tcPr>
            <w:tcW w:w="1800" w:type="dxa"/>
            <w:tcBorders>
              <w:top w:val="single" w:sz="6" w:space="0" w:color="000000"/>
              <w:left w:val="single" w:sz="6" w:space="0" w:color="000000"/>
              <w:bottom w:val="single" w:sz="6" w:space="0" w:color="000000"/>
              <w:right w:val="single" w:sz="6" w:space="0" w:color="000000"/>
            </w:tcBorders>
            <w:vAlign w:val="center"/>
          </w:tcPr>
          <w:p w14:paraId="7574BF98" w14:textId="77777777" w:rsidR="00BE120C" w:rsidRDefault="00BE120C">
            <w:pPr>
              <w:pStyle w:val="AS9100CTableText"/>
              <w:jc w:val="center"/>
            </w:pPr>
          </w:p>
        </w:tc>
      </w:tr>
    </w:tbl>
    <w:p w14:paraId="311CA55D" w14:textId="77777777" w:rsidR="00F47C91" w:rsidRDefault="00F47C91"/>
    <w:p w14:paraId="3300BBC0" w14:textId="77777777" w:rsidR="00F47C91" w:rsidRDefault="00F47C91">
      <w:pPr>
        <w:spacing w:after="0"/>
        <w:jc w:val="left"/>
      </w:pPr>
      <w:r>
        <w:br w:type="page"/>
      </w:r>
    </w:p>
    <w:p w14:paraId="3E2F7BDB" w14:textId="77777777" w:rsidR="004E2CE9" w:rsidRPr="004E2CE9" w:rsidRDefault="00DD1E86" w:rsidP="004E2CE9">
      <w:pPr>
        <w:pStyle w:val="OxebridgeCHeader1"/>
      </w:pPr>
      <w:bookmarkStart w:id="2" w:name="_Toc457398206"/>
      <w:r>
        <w:lastRenderedPageBreak/>
        <w:t xml:space="preserve">Welcome to </w:t>
      </w:r>
      <w:r w:rsidR="00CD5607">
        <w:t>COMPASS GROUP UK &amp; IRELAND</w:t>
      </w:r>
      <w:bookmarkEnd w:id="2"/>
    </w:p>
    <w:p w14:paraId="3EAF68DC" w14:textId="77777777" w:rsidR="00CD5607" w:rsidRPr="00CD5607" w:rsidRDefault="00CD5607" w:rsidP="00CD5607">
      <w:pPr>
        <w:pStyle w:val="Heading2"/>
        <w:keepLines/>
        <w:numPr>
          <w:ilvl w:val="1"/>
          <w:numId w:val="0"/>
        </w:numPr>
        <w:spacing w:before="240" w:after="240" w:line="259" w:lineRule="auto"/>
        <w:ind w:left="578" w:hanging="578"/>
        <w:jc w:val="left"/>
        <w:rPr>
          <w:rFonts w:ascii="Arial" w:hAnsi="Arial" w:cs="Arial"/>
        </w:rPr>
      </w:pPr>
      <w:bookmarkStart w:id="3" w:name="_Toc506461769"/>
      <w:r w:rsidRPr="00CD5607">
        <w:rPr>
          <w:rFonts w:ascii="Arial" w:hAnsi="Arial" w:cs="Arial"/>
        </w:rPr>
        <w:t>Understanding the</w:t>
      </w:r>
      <w:r w:rsidRPr="00CD5607">
        <w:rPr>
          <w:rFonts w:ascii="Arial" w:hAnsi="Arial" w:cs="Arial"/>
          <w:lang w:val="en-GB"/>
        </w:rPr>
        <w:t xml:space="preserve"> organisation</w:t>
      </w:r>
      <w:r w:rsidRPr="00CD5607">
        <w:rPr>
          <w:rFonts w:ascii="Arial" w:hAnsi="Arial" w:cs="Arial"/>
        </w:rPr>
        <w:t xml:space="preserve"> and its context</w:t>
      </w:r>
      <w:bookmarkEnd w:id="3"/>
    </w:p>
    <w:p w14:paraId="6A5693C4" w14:textId="77777777" w:rsidR="00CD5607" w:rsidRPr="00CD5607" w:rsidRDefault="00CD5607" w:rsidP="00CD5607">
      <w:pPr>
        <w:rPr>
          <w:rFonts w:cs="Arial"/>
        </w:rPr>
      </w:pPr>
      <w:r w:rsidRPr="00CD5607">
        <w:rPr>
          <w:rFonts w:cs="Arial"/>
        </w:rPr>
        <w:t xml:space="preserve">Compass Group UK &amp; Ireland are part of Compass Group PLC, the world’s leading catering and support services Company.  We employ over 550,000 people in over 50 countries. </w:t>
      </w:r>
    </w:p>
    <w:p w14:paraId="166FA9DC" w14:textId="01EA9F41" w:rsidR="00CD5607" w:rsidRPr="00CD5607" w:rsidRDefault="00CD5607" w:rsidP="00CD5607">
      <w:pPr>
        <w:rPr>
          <w:rFonts w:cs="Arial"/>
        </w:rPr>
      </w:pPr>
      <w:r w:rsidRPr="00CD5607">
        <w:rPr>
          <w:rFonts w:cs="Arial"/>
        </w:rPr>
        <w:t>The UK &amp; Ireland part of the business employ a team of around 6</w:t>
      </w:r>
      <w:r w:rsidR="00EF25D4">
        <w:rPr>
          <w:rFonts w:cs="Arial"/>
        </w:rPr>
        <w:t>5</w:t>
      </w:r>
      <w:r w:rsidRPr="00CD5607">
        <w:rPr>
          <w:rFonts w:cs="Arial"/>
        </w:rPr>
        <w:t>,000 people.  Between us we supply catering and support services, including facilities management and security, to private business and public sector</w:t>
      </w:r>
      <w:r w:rsidRPr="00CD5607">
        <w:rPr>
          <w:rFonts w:cs="Arial"/>
          <w:lang w:val="en-GB"/>
        </w:rPr>
        <w:t xml:space="preserve"> organisations</w:t>
      </w:r>
      <w:r w:rsidRPr="00CD5607">
        <w:rPr>
          <w:rFonts w:cs="Arial"/>
        </w:rPr>
        <w:t xml:space="preserve">. </w:t>
      </w:r>
    </w:p>
    <w:p w14:paraId="54D426BA" w14:textId="77777777" w:rsidR="00CD5607" w:rsidRPr="00CD5607" w:rsidRDefault="00CD5607" w:rsidP="00CD5607">
      <w:pPr>
        <w:rPr>
          <w:rFonts w:cs="Arial"/>
          <w:b/>
          <w:u w:val="single"/>
        </w:rPr>
      </w:pPr>
      <w:r w:rsidRPr="00CD5607">
        <w:rPr>
          <w:rFonts w:cs="Arial"/>
          <w:b/>
          <w:u w:val="single"/>
        </w:rPr>
        <w:t>Our Vision</w:t>
      </w:r>
    </w:p>
    <w:p w14:paraId="69DE842F" w14:textId="77777777" w:rsidR="00CD5607" w:rsidRPr="00CD5607" w:rsidRDefault="00CD5607" w:rsidP="00CD5607">
      <w:pPr>
        <w:rPr>
          <w:rFonts w:cs="Arial"/>
        </w:rPr>
      </w:pPr>
      <w:r w:rsidRPr="00CD5607">
        <w:rPr>
          <w:rFonts w:cs="Arial"/>
        </w:rPr>
        <w:t xml:space="preserve">To be a world-class provider of contract foodservice and support services, renowned for our great people, our great service, and our great results. </w:t>
      </w:r>
    </w:p>
    <w:p w14:paraId="1881FE61" w14:textId="77777777" w:rsidR="00CD5607" w:rsidRPr="00CD5607" w:rsidRDefault="00CD5607" w:rsidP="00CD5607">
      <w:pPr>
        <w:rPr>
          <w:rFonts w:cs="Arial"/>
          <w:b/>
          <w:u w:val="single"/>
        </w:rPr>
      </w:pPr>
      <w:r w:rsidRPr="00CD5607">
        <w:rPr>
          <w:rFonts w:cs="Arial"/>
          <w:b/>
          <w:u w:val="single"/>
        </w:rPr>
        <w:t>Our Mission</w:t>
      </w:r>
    </w:p>
    <w:p w14:paraId="4E089A04" w14:textId="77777777" w:rsidR="00CD5607" w:rsidRPr="00CD5607" w:rsidRDefault="00CD5607" w:rsidP="00CD5607">
      <w:pPr>
        <w:rPr>
          <w:rFonts w:cs="Arial"/>
        </w:rPr>
      </w:pPr>
      <w:r w:rsidRPr="00CD5607">
        <w:rPr>
          <w:rFonts w:cs="Arial"/>
        </w:rPr>
        <w:t>Everyone in Compass Group is committed to consistently delivering superior service in the most efficient way, for the shared benefit of our customers, shareholders and employees.</w:t>
      </w:r>
    </w:p>
    <w:p w14:paraId="3B096FEF" w14:textId="77777777" w:rsidR="00CD5607" w:rsidRPr="00CD5607" w:rsidRDefault="00CD5607" w:rsidP="00CD5607">
      <w:pPr>
        <w:rPr>
          <w:rFonts w:cs="Arial"/>
          <w:b/>
          <w:u w:val="single"/>
        </w:rPr>
      </w:pPr>
      <w:r w:rsidRPr="00CD5607">
        <w:rPr>
          <w:rFonts w:cs="Arial"/>
          <w:b/>
          <w:u w:val="single"/>
        </w:rPr>
        <w:t>Goals &amp; Values 1, 3, 5</w:t>
      </w:r>
    </w:p>
    <w:p w14:paraId="7417ED8D" w14:textId="77777777" w:rsidR="00CD5607" w:rsidRPr="00CD5607" w:rsidRDefault="00CD5607" w:rsidP="00CD5607">
      <w:pPr>
        <w:rPr>
          <w:rFonts w:cs="Arial"/>
        </w:rPr>
      </w:pPr>
      <w:r w:rsidRPr="00CD5607">
        <w:rPr>
          <w:rFonts w:cs="Arial"/>
        </w:rPr>
        <w:t>One, three, five stands for:</w:t>
      </w:r>
    </w:p>
    <w:p w14:paraId="5501303C" w14:textId="77777777" w:rsidR="00CD5607" w:rsidRPr="00CD5607" w:rsidRDefault="00CD5607" w:rsidP="00CD5607">
      <w:pPr>
        <w:rPr>
          <w:rFonts w:cs="Arial"/>
          <w:b/>
        </w:rPr>
      </w:pPr>
      <w:r w:rsidRPr="00CD5607">
        <w:rPr>
          <w:rFonts w:cs="Arial"/>
          <w:b/>
        </w:rPr>
        <w:t>One Compass:</w:t>
      </w:r>
    </w:p>
    <w:p w14:paraId="29A44AEF" w14:textId="6A004A2D" w:rsidR="00CD5607" w:rsidRPr="00CD5607" w:rsidRDefault="00CD5607" w:rsidP="00CD5607">
      <w:pPr>
        <w:rPr>
          <w:rFonts w:cs="Arial"/>
        </w:rPr>
      </w:pPr>
      <w:r w:rsidRPr="00CD5607">
        <w:rPr>
          <w:rFonts w:cs="Arial"/>
        </w:rPr>
        <w:t>Supporting our frontline teams delivering to our clients.</w:t>
      </w:r>
    </w:p>
    <w:p w14:paraId="1EDB8433" w14:textId="77777777" w:rsidR="00CD5607" w:rsidRPr="00CD5607" w:rsidRDefault="00CD5607" w:rsidP="00CD5607">
      <w:pPr>
        <w:rPr>
          <w:rFonts w:cs="Arial"/>
          <w:b/>
        </w:rPr>
      </w:pPr>
      <w:r w:rsidRPr="00CD5607">
        <w:rPr>
          <w:rFonts w:cs="Arial"/>
          <w:b/>
        </w:rPr>
        <w:t>Three Goals:</w:t>
      </w:r>
    </w:p>
    <w:p w14:paraId="666B560B" w14:textId="5EBD282E" w:rsidR="00CD5607" w:rsidRPr="00CD5607" w:rsidRDefault="00CD5607" w:rsidP="00CD5607">
      <w:pPr>
        <w:pStyle w:val="ListParagraph"/>
        <w:numPr>
          <w:ilvl w:val="0"/>
          <w:numId w:val="30"/>
        </w:numPr>
        <w:spacing w:after="160" w:line="259" w:lineRule="auto"/>
        <w:jc w:val="left"/>
        <w:rPr>
          <w:rFonts w:cs="Arial"/>
        </w:rPr>
      </w:pPr>
      <w:r w:rsidRPr="00CD5607">
        <w:rPr>
          <w:rFonts w:cs="Arial"/>
          <w:b/>
        </w:rPr>
        <w:t xml:space="preserve">Great People: </w:t>
      </w:r>
      <w:r w:rsidRPr="00CD5607">
        <w:rPr>
          <w:rFonts w:cs="Arial"/>
        </w:rPr>
        <w:t>Working as one team</w:t>
      </w:r>
      <w:r w:rsidR="00C35987">
        <w:rPr>
          <w:rFonts w:cs="Arial"/>
        </w:rPr>
        <w:t>.</w:t>
      </w:r>
    </w:p>
    <w:p w14:paraId="3ED0C2B5" w14:textId="34B7AEF4" w:rsidR="00CD5607" w:rsidRPr="00CD5607" w:rsidRDefault="00CD5607" w:rsidP="00CD5607">
      <w:pPr>
        <w:pStyle w:val="ListParagraph"/>
        <w:numPr>
          <w:ilvl w:val="0"/>
          <w:numId w:val="30"/>
        </w:numPr>
        <w:spacing w:after="160" w:line="259" w:lineRule="auto"/>
        <w:jc w:val="left"/>
        <w:rPr>
          <w:rFonts w:cs="Arial"/>
        </w:rPr>
      </w:pPr>
      <w:r w:rsidRPr="00CD5607">
        <w:rPr>
          <w:rFonts w:cs="Arial"/>
          <w:b/>
        </w:rPr>
        <w:t xml:space="preserve">Great Service: </w:t>
      </w:r>
      <w:r w:rsidRPr="00CD5607">
        <w:rPr>
          <w:rFonts w:cs="Arial"/>
        </w:rPr>
        <w:t>Consistently doing the right things</w:t>
      </w:r>
      <w:r w:rsidR="00C35987">
        <w:rPr>
          <w:rFonts w:cs="Arial"/>
        </w:rPr>
        <w:t>.</w:t>
      </w:r>
    </w:p>
    <w:p w14:paraId="69CA6401" w14:textId="77777777" w:rsidR="00CD5607" w:rsidRPr="00CD5607" w:rsidRDefault="00CD5607" w:rsidP="00CD5607">
      <w:pPr>
        <w:pStyle w:val="ListParagraph"/>
        <w:numPr>
          <w:ilvl w:val="0"/>
          <w:numId w:val="30"/>
        </w:numPr>
        <w:spacing w:after="160" w:line="259" w:lineRule="auto"/>
        <w:jc w:val="left"/>
        <w:rPr>
          <w:rFonts w:cs="Arial"/>
        </w:rPr>
      </w:pPr>
      <w:r w:rsidRPr="00CD5607">
        <w:rPr>
          <w:rFonts w:cs="Arial"/>
          <w:b/>
        </w:rPr>
        <w:t xml:space="preserve">Great Results: </w:t>
      </w:r>
      <w:r w:rsidRPr="00CD5607">
        <w:rPr>
          <w:rFonts w:cs="Arial"/>
        </w:rPr>
        <w:t>Always hitting our targets.</w:t>
      </w:r>
    </w:p>
    <w:p w14:paraId="146B7ACB" w14:textId="77777777" w:rsidR="00CD5607" w:rsidRPr="00CD5607" w:rsidRDefault="00CD5607" w:rsidP="00CD5607">
      <w:pPr>
        <w:rPr>
          <w:rFonts w:cs="Arial"/>
          <w:b/>
        </w:rPr>
      </w:pPr>
      <w:r w:rsidRPr="00CD5607">
        <w:rPr>
          <w:rFonts w:cs="Arial"/>
          <w:b/>
        </w:rPr>
        <w:t>Five Values:</w:t>
      </w:r>
    </w:p>
    <w:p w14:paraId="4CD89ABE" w14:textId="77777777" w:rsidR="0031608C" w:rsidRPr="0031608C" w:rsidRDefault="0031608C" w:rsidP="0031608C">
      <w:pPr>
        <w:rPr>
          <w:rFonts w:cs="Arial"/>
          <w:b/>
          <w:lang w:val="en-GB"/>
        </w:rPr>
      </w:pPr>
      <w:r w:rsidRPr="0031608C">
        <w:rPr>
          <w:rFonts w:cs="Arial"/>
          <w:b/>
          <w:lang w:val="en-GB"/>
        </w:rPr>
        <w:t>Openness, Trust and Integrity </w:t>
      </w:r>
    </w:p>
    <w:p w14:paraId="2CB53D86" w14:textId="77777777" w:rsidR="0031608C" w:rsidRPr="0031608C" w:rsidRDefault="0031608C" w:rsidP="0031608C">
      <w:pPr>
        <w:rPr>
          <w:rFonts w:cs="Arial"/>
          <w:bCs/>
          <w:lang w:val="en-GB"/>
        </w:rPr>
      </w:pPr>
      <w:r w:rsidRPr="0031608C">
        <w:rPr>
          <w:rFonts w:cs="Arial"/>
          <w:bCs/>
          <w:lang w:val="en-GB"/>
        </w:rPr>
        <w:t xml:space="preserve">We </w:t>
      </w:r>
      <w:proofErr w:type="gramStart"/>
      <w:r w:rsidRPr="0031608C">
        <w:rPr>
          <w:rFonts w:cs="Arial"/>
          <w:bCs/>
          <w:lang w:val="en-GB"/>
        </w:rPr>
        <w:t>set the highest ethical and professional standards at all times</w:t>
      </w:r>
      <w:proofErr w:type="gramEnd"/>
      <w:r w:rsidRPr="0031608C">
        <w:rPr>
          <w:rFonts w:cs="Arial"/>
          <w:bCs/>
          <w:lang w:val="en-GB"/>
        </w:rPr>
        <w:t>. We want all our relationships to be based on honesty, respect, fairness and a commitment to open dialogue and transparency.</w:t>
      </w:r>
    </w:p>
    <w:p w14:paraId="4005FF04" w14:textId="77777777" w:rsidR="0031608C" w:rsidRPr="0031608C" w:rsidRDefault="0031608C" w:rsidP="0031608C">
      <w:pPr>
        <w:rPr>
          <w:rFonts w:cs="Arial"/>
          <w:b/>
          <w:lang w:val="en-GB"/>
        </w:rPr>
      </w:pPr>
      <w:r w:rsidRPr="0031608C">
        <w:rPr>
          <w:rFonts w:cs="Arial"/>
          <w:b/>
          <w:lang w:val="en-GB"/>
        </w:rPr>
        <w:t>Passion for Quality </w:t>
      </w:r>
    </w:p>
    <w:p w14:paraId="41152547" w14:textId="77777777" w:rsidR="0031608C" w:rsidRPr="0031608C" w:rsidRDefault="0031608C" w:rsidP="0031608C">
      <w:pPr>
        <w:rPr>
          <w:rFonts w:cs="Arial"/>
          <w:bCs/>
          <w:lang w:val="en-GB"/>
        </w:rPr>
      </w:pPr>
      <w:r w:rsidRPr="0031608C">
        <w:rPr>
          <w:rFonts w:cs="Arial"/>
          <w:bCs/>
          <w:lang w:val="en-GB"/>
        </w:rPr>
        <w:t>We are passionate about delivering superior food and service and take pride in achieving this. We look to replicate success, learn from mistakes and develop the ideas, innovation and practices that will help us improve and lead our market.</w:t>
      </w:r>
    </w:p>
    <w:p w14:paraId="6343F30D" w14:textId="77777777" w:rsidR="0031608C" w:rsidRPr="0031608C" w:rsidRDefault="0031608C" w:rsidP="0031608C">
      <w:pPr>
        <w:rPr>
          <w:rFonts w:cs="Arial"/>
          <w:b/>
          <w:lang w:val="en-GB"/>
        </w:rPr>
      </w:pPr>
      <w:r w:rsidRPr="0031608C">
        <w:rPr>
          <w:rFonts w:cs="Arial"/>
          <w:b/>
          <w:lang w:val="en-GB"/>
        </w:rPr>
        <w:t>Win Through Teamwork </w:t>
      </w:r>
    </w:p>
    <w:p w14:paraId="40D026E5" w14:textId="77777777" w:rsidR="0031608C" w:rsidRPr="0031608C" w:rsidRDefault="0031608C" w:rsidP="0031608C">
      <w:pPr>
        <w:rPr>
          <w:rFonts w:cs="Arial"/>
          <w:bCs/>
          <w:lang w:val="en-GB"/>
        </w:rPr>
      </w:pPr>
      <w:r w:rsidRPr="0031608C">
        <w:rPr>
          <w:rFonts w:cs="Arial"/>
          <w:bCs/>
          <w:lang w:val="en-GB"/>
        </w:rPr>
        <w:t xml:space="preserve">We encourage individual </w:t>
      </w:r>
      <w:proofErr w:type="gramStart"/>
      <w:r w:rsidRPr="0031608C">
        <w:rPr>
          <w:rFonts w:cs="Arial"/>
          <w:bCs/>
          <w:lang w:val="en-GB"/>
        </w:rPr>
        <w:t>ownership, but</w:t>
      </w:r>
      <w:proofErr w:type="gramEnd"/>
      <w:r w:rsidRPr="0031608C">
        <w:rPr>
          <w:rFonts w:cs="Arial"/>
          <w:bCs/>
          <w:lang w:val="en-GB"/>
        </w:rPr>
        <w:t xml:space="preserve"> work as a team. We value the expertise, individuality and contribution of all colleagues, working in support of each other and readily sharing good practice, in pursuit of shared goals.</w:t>
      </w:r>
    </w:p>
    <w:p w14:paraId="0C70EB9F" w14:textId="77777777" w:rsidR="0031608C" w:rsidRPr="0031608C" w:rsidRDefault="0031608C" w:rsidP="0031608C">
      <w:pPr>
        <w:rPr>
          <w:rFonts w:cs="Arial"/>
          <w:b/>
          <w:lang w:val="en-GB"/>
        </w:rPr>
      </w:pPr>
      <w:r w:rsidRPr="0031608C">
        <w:rPr>
          <w:rFonts w:cs="Arial"/>
          <w:b/>
          <w:lang w:val="en-GB"/>
        </w:rPr>
        <w:t>Responsibility </w:t>
      </w:r>
    </w:p>
    <w:p w14:paraId="630BF0BA" w14:textId="77777777" w:rsidR="0031608C" w:rsidRPr="0031608C" w:rsidRDefault="0031608C" w:rsidP="0031608C">
      <w:pPr>
        <w:rPr>
          <w:rFonts w:cs="Arial"/>
          <w:bCs/>
          <w:lang w:val="en-GB"/>
        </w:rPr>
      </w:pPr>
      <w:r w:rsidRPr="0031608C">
        <w:rPr>
          <w:rFonts w:cs="Arial"/>
          <w:bCs/>
          <w:lang w:val="en-GB"/>
        </w:rPr>
        <w:t>We take responsibility for our actions, individually and as a Group. Every day, everywhere we look to make a positive contribution to the health and wellbeing of our customers, the communities we work in and the world we live in.</w:t>
      </w:r>
    </w:p>
    <w:p w14:paraId="5C1EF1BA" w14:textId="77777777" w:rsidR="0031608C" w:rsidRPr="0031608C" w:rsidRDefault="0031608C" w:rsidP="0031608C">
      <w:pPr>
        <w:rPr>
          <w:rFonts w:cs="Arial"/>
          <w:b/>
          <w:lang w:val="en-GB"/>
        </w:rPr>
      </w:pPr>
      <w:r w:rsidRPr="0031608C">
        <w:rPr>
          <w:rFonts w:cs="Arial"/>
          <w:b/>
          <w:lang w:val="en-GB"/>
        </w:rPr>
        <w:lastRenderedPageBreak/>
        <w:t>Can-do Safely </w:t>
      </w:r>
    </w:p>
    <w:p w14:paraId="2A2C4476" w14:textId="77777777" w:rsidR="0031608C" w:rsidRPr="0031608C" w:rsidRDefault="0031608C" w:rsidP="0031608C">
      <w:pPr>
        <w:rPr>
          <w:rFonts w:cs="Arial"/>
          <w:bCs/>
          <w:lang w:val="en-GB"/>
        </w:rPr>
      </w:pPr>
      <w:r w:rsidRPr="0031608C">
        <w:rPr>
          <w:rFonts w:cs="Arial"/>
          <w:bCs/>
          <w:lang w:val="en-GB"/>
        </w:rPr>
        <w:t>We take a positive and commercially aware “can-do” approach to the opportunities and challenges we face.</w:t>
      </w:r>
    </w:p>
    <w:p w14:paraId="04597B5C" w14:textId="320D259F" w:rsidR="00085216" w:rsidRPr="00CD5607" w:rsidRDefault="00085216" w:rsidP="00085216">
      <w:pPr>
        <w:rPr>
          <w:rFonts w:cs="Arial"/>
          <w:b/>
          <w:u w:val="single"/>
        </w:rPr>
      </w:pPr>
      <w:r w:rsidRPr="00CD5607">
        <w:rPr>
          <w:rFonts w:cs="Arial"/>
          <w:b/>
          <w:u w:val="single"/>
        </w:rPr>
        <w:t xml:space="preserve">Our </w:t>
      </w:r>
      <w:r>
        <w:rPr>
          <w:rFonts w:cs="Arial"/>
          <w:b/>
          <w:u w:val="single"/>
        </w:rPr>
        <w:t>Guiding Principles</w:t>
      </w:r>
    </w:p>
    <w:p w14:paraId="307A88F2" w14:textId="77777777" w:rsidR="00773961" w:rsidRPr="00773961" w:rsidRDefault="00773961" w:rsidP="00773961">
      <w:pPr>
        <w:rPr>
          <w:rFonts w:cs="Arial"/>
          <w:lang w:val="en-GB"/>
        </w:rPr>
      </w:pPr>
      <w:r w:rsidRPr="00773961">
        <w:rPr>
          <w:rFonts w:cs="Arial"/>
          <w:lang w:val="en-GB"/>
        </w:rPr>
        <w:t>These set out what guides our decision making</w:t>
      </w:r>
    </w:p>
    <w:p w14:paraId="67E477AA" w14:textId="77777777" w:rsidR="00773961" w:rsidRPr="00773961" w:rsidRDefault="00773961" w:rsidP="00773961">
      <w:pPr>
        <w:rPr>
          <w:rFonts w:cs="Arial"/>
          <w:b/>
          <w:bCs/>
          <w:lang w:val="en-GB"/>
        </w:rPr>
      </w:pPr>
      <w:r w:rsidRPr="00773961">
        <w:rPr>
          <w:rFonts w:cs="Arial"/>
          <w:b/>
          <w:bCs/>
          <w:lang w:val="en-GB"/>
        </w:rPr>
        <w:t>Safety, Health and Environment First </w:t>
      </w:r>
    </w:p>
    <w:p w14:paraId="42CFA719" w14:textId="77777777" w:rsidR="00773961" w:rsidRPr="00773961" w:rsidRDefault="00773961" w:rsidP="00773961">
      <w:pPr>
        <w:rPr>
          <w:rFonts w:cs="Arial"/>
          <w:lang w:val="en-GB"/>
        </w:rPr>
      </w:pPr>
      <w:r w:rsidRPr="00773961">
        <w:rPr>
          <w:rFonts w:cs="Arial"/>
          <w:lang w:val="en-GB"/>
        </w:rPr>
        <w:t>Never to compromise on the health and safety of our customers and our people, and to manage responsibly the impact that our business has on the environment.</w:t>
      </w:r>
    </w:p>
    <w:p w14:paraId="334A4AF7" w14:textId="77777777" w:rsidR="00773961" w:rsidRPr="00773961" w:rsidRDefault="00773961" w:rsidP="00773961">
      <w:pPr>
        <w:rPr>
          <w:rFonts w:cs="Arial"/>
          <w:b/>
          <w:bCs/>
          <w:lang w:val="en-GB"/>
        </w:rPr>
      </w:pPr>
      <w:r w:rsidRPr="00773961">
        <w:rPr>
          <w:rFonts w:cs="Arial"/>
          <w:b/>
          <w:bCs/>
          <w:lang w:val="en-GB"/>
        </w:rPr>
        <w:t>Delivering for Clients and Consumers  </w:t>
      </w:r>
    </w:p>
    <w:p w14:paraId="442ABA40" w14:textId="77777777" w:rsidR="00773961" w:rsidRPr="00773961" w:rsidRDefault="00773961" w:rsidP="00773961">
      <w:pPr>
        <w:rPr>
          <w:rFonts w:cs="Arial"/>
          <w:lang w:val="en-GB"/>
        </w:rPr>
      </w:pPr>
      <w:r w:rsidRPr="00773961">
        <w:rPr>
          <w:rFonts w:cs="Arial"/>
          <w:lang w:val="en-GB"/>
        </w:rPr>
        <w:t>To earn the continued loyalty of our customers by consistently demonstrating why we are the first choice for quality, service, value and innovation.</w:t>
      </w:r>
    </w:p>
    <w:p w14:paraId="3637FEE5" w14:textId="77777777" w:rsidR="00773961" w:rsidRPr="00773961" w:rsidRDefault="00773961" w:rsidP="00773961">
      <w:pPr>
        <w:rPr>
          <w:rFonts w:cs="Arial"/>
          <w:b/>
          <w:bCs/>
          <w:lang w:val="en-GB"/>
        </w:rPr>
      </w:pPr>
      <w:r w:rsidRPr="00773961">
        <w:rPr>
          <w:rFonts w:cs="Arial"/>
          <w:b/>
          <w:bCs/>
          <w:lang w:val="en-GB"/>
        </w:rPr>
        <w:t>Developing our People and Valuing Diversity </w:t>
      </w:r>
    </w:p>
    <w:p w14:paraId="1D3A6246" w14:textId="77777777" w:rsidR="00773961" w:rsidRPr="00773961" w:rsidRDefault="00773961" w:rsidP="00773961">
      <w:pPr>
        <w:rPr>
          <w:rFonts w:cs="Arial"/>
          <w:lang w:val="en-GB"/>
        </w:rPr>
      </w:pPr>
      <w:r w:rsidRPr="00773961">
        <w:rPr>
          <w:rFonts w:cs="Arial"/>
          <w:lang w:val="en-GB"/>
        </w:rPr>
        <w:t>To recognise the diversity and contribution of our people. We create a work environment that is challenging and provides the opportunities and support for everyone to develop, learn and succeed.</w:t>
      </w:r>
    </w:p>
    <w:p w14:paraId="63D8CB0E" w14:textId="77777777" w:rsidR="00773961" w:rsidRPr="00773961" w:rsidRDefault="00773961" w:rsidP="00773961">
      <w:pPr>
        <w:rPr>
          <w:rFonts w:cs="Arial"/>
          <w:b/>
          <w:bCs/>
          <w:lang w:val="en-GB"/>
        </w:rPr>
      </w:pPr>
      <w:r w:rsidRPr="00773961">
        <w:rPr>
          <w:rFonts w:cs="Arial"/>
          <w:b/>
          <w:bCs/>
          <w:lang w:val="en-GB"/>
        </w:rPr>
        <w:t>Profitable Growth </w:t>
      </w:r>
    </w:p>
    <w:p w14:paraId="0EF2B7B3" w14:textId="77777777" w:rsidR="00773961" w:rsidRPr="00773961" w:rsidRDefault="00773961" w:rsidP="00773961">
      <w:pPr>
        <w:rPr>
          <w:rFonts w:cs="Arial"/>
          <w:lang w:val="en-GB"/>
        </w:rPr>
      </w:pPr>
      <w:r w:rsidRPr="00773961">
        <w:rPr>
          <w:rFonts w:cs="Arial"/>
          <w:lang w:val="en-GB"/>
        </w:rPr>
        <w:t>To deliver shareholder value through disciplined, sustainable growth, underpinned by strong governance, that contributes to and leverages the benefits of our global scale.</w:t>
      </w:r>
    </w:p>
    <w:p w14:paraId="107DF8D1" w14:textId="77777777" w:rsidR="00773961" w:rsidRPr="00773961" w:rsidRDefault="00773961" w:rsidP="00773961">
      <w:pPr>
        <w:rPr>
          <w:rFonts w:cs="Arial"/>
          <w:b/>
          <w:bCs/>
          <w:lang w:val="en-GB"/>
        </w:rPr>
      </w:pPr>
      <w:r w:rsidRPr="00773961">
        <w:rPr>
          <w:rFonts w:cs="Arial"/>
          <w:b/>
          <w:bCs/>
          <w:lang w:val="en-GB"/>
        </w:rPr>
        <w:t>Constant Focus on Performance and Efficiency </w:t>
      </w:r>
    </w:p>
    <w:p w14:paraId="4BBF1289" w14:textId="77777777" w:rsidR="00773961" w:rsidRPr="00773961" w:rsidRDefault="00773961" w:rsidP="00773961">
      <w:pPr>
        <w:rPr>
          <w:rFonts w:cs="Arial"/>
          <w:lang w:val="en-GB"/>
        </w:rPr>
      </w:pPr>
      <w:r w:rsidRPr="00773961">
        <w:rPr>
          <w:rFonts w:cs="Arial"/>
          <w:lang w:val="en-GB"/>
        </w:rPr>
        <w:t>To deliver the highest quality and performance, whilst relentlessly driving to be the lowest cost, most efficient provider.</w:t>
      </w:r>
    </w:p>
    <w:p w14:paraId="14430113" w14:textId="77777777" w:rsidR="00CD5607" w:rsidRDefault="00CD5607" w:rsidP="00CD5607">
      <w:pPr>
        <w:rPr>
          <w:rFonts w:cs="Arial"/>
          <w:b/>
        </w:rPr>
      </w:pPr>
    </w:p>
    <w:p w14:paraId="698CE302" w14:textId="77777777" w:rsidR="00CD5607" w:rsidRPr="00CD5607" w:rsidRDefault="00CD5607" w:rsidP="00CD5607">
      <w:pPr>
        <w:rPr>
          <w:rFonts w:cs="Arial"/>
          <w:b/>
        </w:rPr>
      </w:pPr>
      <w:r w:rsidRPr="00CD5607">
        <w:rPr>
          <w:rFonts w:cs="Arial"/>
          <w:b/>
        </w:rPr>
        <w:t>Five Golden Rules:</w:t>
      </w:r>
    </w:p>
    <w:p w14:paraId="5CEDAAE7" w14:textId="7700643D" w:rsidR="00CD5607" w:rsidRPr="00CD5607" w:rsidRDefault="00CD5607" w:rsidP="00CD5607">
      <w:pPr>
        <w:pStyle w:val="ListParagraph"/>
        <w:numPr>
          <w:ilvl w:val="0"/>
          <w:numId w:val="31"/>
        </w:numPr>
        <w:spacing w:after="160" w:line="259" w:lineRule="auto"/>
        <w:jc w:val="left"/>
        <w:rPr>
          <w:rFonts w:cs="Arial"/>
        </w:rPr>
      </w:pPr>
      <w:r w:rsidRPr="00CD5607">
        <w:rPr>
          <w:rFonts w:cs="Arial"/>
        </w:rPr>
        <w:t xml:space="preserve">Health and safety </w:t>
      </w:r>
      <w:proofErr w:type="gramStart"/>
      <w:r w:rsidRPr="00CD5607">
        <w:rPr>
          <w:rFonts w:cs="Arial"/>
        </w:rPr>
        <w:t>is</w:t>
      </w:r>
      <w:proofErr w:type="gramEnd"/>
      <w:r w:rsidRPr="00CD5607">
        <w:rPr>
          <w:rFonts w:cs="Arial"/>
        </w:rPr>
        <w:t xml:space="preserve"> our number one priority make sure it is your number one priority too</w:t>
      </w:r>
      <w:r w:rsidR="00462C72">
        <w:rPr>
          <w:rFonts w:cs="Arial"/>
        </w:rPr>
        <w:t>.</w:t>
      </w:r>
    </w:p>
    <w:p w14:paraId="24C23E54" w14:textId="170C023E" w:rsidR="00CD5607" w:rsidRPr="00CD5607" w:rsidRDefault="00CD5607" w:rsidP="00CD5607">
      <w:pPr>
        <w:pStyle w:val="ListParagraph"/>
        <w:numPr>
          <w:ilvl w:val="0"/>
          <w:numId w:val="31"/>
        </w:numPr>
        <w:spacing w:after="160" w:line="259" w:lineRule="auto"/>
        <w:jc w:val="left"/>
        <w:rPr>
          <w:rFonts w:cs="Arial"/>
        </w:rPr>
      </w:pPr>
      <w:r w:rsidRPr="00CD5607">
        <w:rPr>
          <w:rFonts w:cs="Arial"/>
        </w:rPr>
        <w:t>Corruption, bribery or any illegal activity of any kind is strictly prohibited</w:t>
      </w:r>
      <w:r w:rsidR="00462C72">
        <w:rPr>
          <w:rFonts w:cs="Arial"/>
        </w:rPr>
        <w:t>.</w:t>
      </w:r>
    </w:p>
    <w:p w14:paraId="4ADDF142" w14:textId="18197401" w:rsidR="00CD5607" w:rsidRPr="00CD5607" w:rsidRDefault="00CD5607" w:rsidP="00CD5607">
      <w:pPr>
        <w:pStyle w:val="ListParagraph"/>
        <w:numPr>
          <w:ilvl w:val="0"/>
          <w:numId w:val="31"/>
        </w:numPr>
        <w:spacing w:after="160" w:line="259" w:lineRule="auto"/>
        <w:jc w:val="left"/>
        <w:rPr>
          <w:rFonts w:cs="Arial"/>
        </w:rPr>
      </w:pPr>
      <w:r w:rsidRPr="00CD5607">
        <w:rPr>
          <w:rFonts w:cs="Arial"/>
        </w:rPr>
        <w:t>Treat your colleagues fairly and without discrimination</w:t>
      </w:r>
      <w:r w:rsidR="00462C72">
        <w:rPr>
          <w:rFonts w:cs="Arial"/>
        </w:rPr>
        <w:t>.</w:t>
      </w:r>
    </w:p>
    <w:p w14:paraId="3F7D5B86" w14:textId="1948A236" w:rsidR="00CD5607" w:rsidRPr="00CD5607" w:rsidRDefault="00CD5607" w:rsidP="00CD5607">
      <w:pPr>
        <w:pStyle w:val="ListParagraph"/>
        <w:numPr>
          <w:ilvl w:val="0"/>
          <w:numId w:val="31"/>
        </w:numPr>
        <w:spacing w:after="160" w:line="259" w:lineRule="auto"/>
        <w:jc w:val="left"/>
        <w:rPr>
          <w:rFonts w:cs="Arial"/>
        </w:rPr>
      </w:pPr>
      <w:r w:rsidRPr="00CD5607">
        <w:rPr>
          <w:rFonts w:cs="Arial"/>
        </w:rPr>
        <w:t>Always be professional, polite, honest and transparent when dealing with clients, customers, suppliers and colleagues</w:t>
      </w:r>
      <w:r w:rsidR="00462C72">
        <w:rPr>
          <w:rFonts w:cs="Arial"/>
        </w:rPr>
        <w:t>.</w:t>
      </w:r>
    </w:p>
    <w:p w14:paraId="472D08C2" w14:textId="77777777" w:rsidR="00CD5607" w:rsidRPr="00CD5607" w:rsidRDefault="00CD5607" w:rsidP="00CD5607">
      <w:pPr>
        <w:pStyle w:val="ListParagraph"/>
        <w:numPr>
          <w:ilvl w:val="0"/>
          <w:numId w:val="31"/>
        </w:numPr>
        <w:spacing w:after="160" w:line="259" w:lineRule="auto"/>
        <w:jc w:val="left"/>
        <w:rPr>
          <w:rFonts w:cs="Arial"/>
        </w:rPr>
      </w:pPr>
      <w:r w:rsidRPr="00CD5607">
        <w:rPr>
          <w:rFonts w:cs="Arial"/>
        </w:rPr>
        <w:t xml:space="preserve">Don’t do anything which might damage the reputation of Compass. </w:t>
      </w:r>
    </w:p>
    <w:p w14:paraId="25B5D597" w14:textId="77777777" w:rsidR="00FD4B2D" w:rsidRDefault="00FD4B2D"/>
    <w:p w14:paraId="4BCFD6E6" w14:textId="77777777" w:rsidR="00BE120C" w:rsidRDefault="00C268FE" w:rsidP="007A5B6B">
      <w:pPr>
        <w:pStyle w:val="OxebridgeCHeader1"/>
      </w:pPr>
      <w:bookmarkStart w:id="4" w:name="_Toc457398207"/>
      <w:r>
        <w:t xml:space="preserve">About </w:t>
      </w:r>
      <w:proofErr w:type="gramStart"/>
      <w:r>
        <w:t>The</w:t>
      </w:r>
      <w:proofErr w:type="gramEnd"/>
      <w:r>
        <w:t xml:space="preserve"> </w:t>
      </w:r>
      <w:r w:rsidR="00CD5607">
        <w:t xml:space="preserve">Compass </w:t>
      </w:r>
      <w:r w:rsidR="00D06A43">
        <w:t>Quality Manual</w:t>
      </w:r>
      <w:bookmarkEnd w:id="4"/>
    </w:p>
    <w:p w14:paraId="7F74159C" w14:textId="77777777" w:rsidR="00D06A43" w:rsidRDefault="00D06A43" w:rsidP="00D06A43">
      <w:pPr>
        <w:rPr>
          <w:rFonts w:cs="Arial"/>
        </w:rPr>
      </w:pPr>
      <w:r>
        <w:rPr>
          <w:rFonts w:cs="Arial"/>
        </w:rPr>
        <w:t>This manual is prepared for the purpose of defining the company’s interpretations of the ISO 9001:2015 international standard, as well as to demonstrate how the company complies with that standard.</w:t>
      </w:r>
    </w:p>
    <w:p w14:paraId="236DFCA2" w14:textId="77777777" w:rsidR="00D06A43" w:rsidRDefault="00D06A43" w:rsidP="00D06A43">
      <w:pPr>
        <w:rPr>
          <w:rFonts w:cs="Arial"/>
        </w:rPr>
      </w:pPr>
      <w:r>
        <w:rPr>
          <w:rFonts w:cs="Arial"/>
        </w:rPr>
        <w:t xml:space="preserve">This manual presents “Notes” which are used to define how </w:t>
      </w:r>
      <w:r w:rsidR="00CD5607">
        <w:rPr>
          <w:rFonts w:cs="Arial"/>
        </w:rPr>
        <w:t>Compass</w:t>
      </w:r>
      <w:r>
        <w:rPr>
          <w:rFonts w:cs="Arial"/>
        </w:rPr>
        <w:t xml:space="preserve"> has tailored its management system to suit its purposes. These are intended to clarify implementation approaches and interpretations for concepts which are not otherwise clearly defined in ISO 9001:2015.</w:t>
      </w:r>
      <w:r w:rsidRPr="008F792E">
        <w:rPr>
          <w:rFonts w:cs="Arial"/>
          <w:i/>
          <w:shd w:val="clear" w:color="auto" w:fill="D9D9D9" w:themeFill="background1" w:themeFillShade="D9"/>
        </w:rPr>
        <w:t xml:space="preserve"> Notes appear in italics, with gray background.</w:t>
      </w:r>
    </w:p>
    <w:p w14:paraId="4D81892D" w14:textId="77777777" w:rsidR="00D06A43" w:rsidRDefault="00D06A43" w:rsidP="00D06A43">
      <w:pPr>
        <w:rPr>
          <w:rFonts w:cs="Arial"/>
        </w:rPr>
      </w:pPr>
      <w:r>
        <w:rPr>
          <w:rFonts w:cs="Arial"/>
        </w:rPr>
        <w:t xml:space="preserve">Where subordinate or supporting documentation is reference in this manual, these are indicated by </w:t>
      </w:r>
      <w:r w:rsidRPr="00736B22">
        <w:rPr>
          <w:rFonts w:cs="Arial"/>
          <w:b/>
          <w:i/>
        </w:rPr>
        <w:t>bold italics</w:t>
      </w:r>
      <w:r>
        <w:rPr>
          <w:rFonts w:cs="Arial"/>
        </w:rPr>
        <w:t>.</w:t>
      </w:r>
    </w:p>
    <w:p w14:paraId="7D785145" w14:textId="77777777" w:rsidR="00D06A43" w:rsidRDefault="00D06A43" w:rsidP="00D06A43">
      <w:pPr>
        <w:pStyle w:val="OxebridgeCHeader1"/>
      </w:pPr>
      <w:bookmarkStart w:id="5" w:name="_Toc457398208"/>
      <w:r>
        <w:lastRenderedPageBreak/>
        <w:t>Terms and Definitions</w:t>
      </w:r>
      <w:bookmarkEnd w:id="5"/>
    </w:p>
    <w:p w14:paraId="0BD2C0AD" w14:textId="7B91AF8B" w:rsidR="00D06A43" w:rsidRDefault="00CD5607" w:rsidP="00FD4B2D">
      <w:r>
        <w:t>Compass Group</w:t>
      </w:r>
      <w:r w:rsidR="00FD4B2D">
        <w:t xml:space="preserve"> adopts the following terms and definitions within its Quality Management System. Where no definition is provided, the company typically adopts the definitions provided in </w:t>
      </w:r>
      <w:r w:rsidR="00FD4B2D" w:rsidRPr="00FD4B2D">
        <w:rPr>
          <w:b/>
          <w:i/>
        </w:rPr>
        <w:t>ISO 900</w:t>
      </w:r>
      <w:r w:rsidR="00456362">
        <w:rPr>
          <w:b/>
          <w:i/>
        </w:rPr>
        <w:t>1</w:t>
      </w:r>
      <w:r w:rsidR="00FD4B2D" w:rsidRPr="00FD4B2D">
        <w:rPr>
          <w:b/>
          <w:i/>
        </w:rPr>
        <w:t>: Quality Management – Fundamentals and Vocabulary</w:t>
      </w:r>
      <w:r w:rsidR="00FD4B2D">
        <w:t xml:space="preserve">. In some cases, specific procedures or documentation may provide a different definition to be used in the context of that document; in such cases, the definition will </w:t>
      </w:r>
      <w:r w:rsidR="005B32FE">
        <w:t>supersede</w:t>
      </w:r>
      <w:r w:rsidR="00FD4B2D">
        <w:t xml:space="preserve"> those provided for in this Quality Manual or ISO 900</w:t>
      </w:r>
      <w:r w:rsidR="00456362">
        <w:t>1</w:t>
      </w:r>
      <w:r w:rsidR="00FD4B2D">
        <w:t>.</w:t>
      </w:r>
    </w:p>
    <w:p w14:paraId="54819D2B" w14:textId="77777777" w:rsidR="00D46845" w:rsidRDefault="00D46845" w:rsidP="00FD4B2D">
      <w:r>
        <w:t>Foodbuy part of Compass Group (Global) manage</w:t>
      </w:r>
      <w:r w:rsidR="00456362">
        <w:t xml:space="preserve"> Procurement and all aspects of supplier selection in terms of Products and/or Services.  </w:t>
      </w:r>
      <w:r>
        <w:t xml:space="preserve"> </w:t>
      </w:r>
    </w:p>
    <w:p w14:paraId="0B77591C" w14:textId="77777777" w:rsidR="00FD4B2D" w:rsidRPr="00FD4B2D" w:rsidRDefault="00FD4B2D" w:rsidP="00FD4B2D">
      <w:pPr>
        <w:rPr>
          <w:b/>
          <w:u w:val="single"/>
        </w:rPr>
      </w:pPr>
      <w:r w:rsidRPr="00FD4B2D">
        <w:rPr>
          <w:b/>
          <w:u w:val="single"/>
        </w:rPr>
        <w:t>General Terminology</w:t>
      </w:r>
    </w:p>
    <w:p w14:paraId="7CA23C84" w14:textId="77777777" w:rsidR="00FD4B2D" w:rsidRDefault="00CD5607" w:rsidP="00FD4B2D">
      <w:pPr>
        <w:ind w:left="720"/>
      </w:pPr>
      <w:r>
        <w:rPr>
          <w:b/>
        </w:rPr>
        <w:t>Compass</w:t>
      </w:r>
      <w:r w:rsidR="00FD4B2D" w:rsidRPr="00FD4B2D">
        <w:t xml:space="preserve"> – </w:t>
      </w:r>
      <w:r>
        <w:t>COMPASS GROUP UK &amp; IRELAND</w:t>
      </w:r>
    </w:p>
    <w:p w14:paraId="76F8A0BE" w14:textId="77777777" w:rsidR="00FD4B2D" w:rsidRPr="00FD4B2D" w:rsidRDefault="00FD4B2D" w:rsidP="00FD4B2D">
      <w:pPr>
        <w:ind w:left="720"/>
      </w:pPr>
      <w:r w:rsidRPr="00FD4B2D">
        <w:rPr>
          <w:b/>
        </w:rPr>
        <w:t>Document</w:t>
      </w:r>
      <w:r w:rsidRPr="00FD4B2D">
        <w:t xml:space="preserve"> – written information used to describe how an activity is done.</w:t>
      </w:r>
    </w:p>
    <w:p w14:paraId="3B3B7E8D" w14:textId="77777777" w:rsidR="00FD4B2D" w:rsidRDefault="00FD4B2D" w:rsidP="00FD4B2D">
      <w:pPr>
        <w:ind w:left="720"/>
      </w:pPr>
      <w:r w:rsidRPr="00FD4B2D">
        <w:rPr>
          <w:b/>
        </w:rPr>
        <w:t>Record</w:t>
      </w:r>
      <w:r w:rsidRPr="00FD4B2D">
        <w:t xml:space="preserve"> – captured evidence of an activity having been done.</w:t>
      </w:r>
    </w:p>
    <w:p w14:paraId="7472C5DB" w14:textId="77777777" w:rsidR="00456362" w:rsidRDefault="00CD5607" w:rsidP="00FD4B2D">
      <w:pPr>
        <w:ind w:left="720"/>
      </w:pPr>
      <w:r>
        <w:rPr>
          <w:b/>
        </w:rPr>
        <w:t xml:space="preserve">SIA </w:t>
      </w:r>
      <w:r>
        <w:t>– Security Industry Authority</w:t>
      </w:r>
    </w:p>
    <w:p w14:paraId="721D4C34" w14:textId="3D865792" w:rsidR="00CD5607" w:rsidRDefault="00456362" w:rsidP="00FD4B2D">
      <w:pPr>
        <w:ind w:left="720"/>
      </w:pPr>
      <w:r>
        <w:rPr>
          <w:b/>
        </w:rPr>
        <w:t xml:space="preserve">Foodbuy </w:t>
      </w:r>
      <w:r>
        <w:t xml:space="preserve">– Compass’s </w:t>
      </w:r>
      <w:r w:rsidR="00FF00EB">
        <w:t>c</w:t>
      </w:r>
      <w:r>
        <w:t xml:space="preserve">ommercial </w:t>
      </w:r>
      <w:r w:rsidR="00FF00EB">
        <w:t xml:space="preserve">procurement </w:t>
      </w:r>
      <w:r>
        <w:t>division.</w:t>
      </w:r>
      <w:r w:rsidR="00CD5607">
        <w:t xml:space="preserve"> </w:t>
      </w:r>
    </w:p>
    <w:p w14:paraId="69016B96" w14:textId="77777777" w:rsidR="00FD4B2D" w:rsidRPr="00FD4B2D" w:rsidRDefault="00FD4B2D" w:rsidP="00FD4B2D">
      <w:pPr>
        <w:rPr>
          <w:b/>
          <w:u w:val="single"/>
        </w:rPr>
      </w:pPr>
      <w:r w:rsidRPr="00FD4B2D">
        <w:rPr>
          <w:b/>
          <w:u w:val="single"/>
        </w:rPr>
        <w:t>Risk-Based Thinking Terminology</w:t>
      </w:r>
    </w:p>
    <w:p w14:paraId="76894DB4" w14:textId="77777777" w:rsidR="00FD4B2D" w:rsidRPr="00FD4B2D" w:rsidRDefault="00FD4B2D" w:rsidP="00FD4B2D">
      <w:pPr>
        <w:ind w:left="720"/>
      </w:pPr>
      <w:r w:rsidRPr="00FD4B2D">
        <w:rPr>
          <w:b/>
        </w:rPr>
        <w:t>Risk</w:t>
      </w:r>
      <w:r w:rsidRPr="00FD4B2D">
        <w:t xml:space="preserve"> – Negative effect of uncertainty</w:t>
      </w:r>
    </w:p>
    <w:p w14:paraId="0C76E808" w14:textId="77777777" w:rsidR="00FD4B2D" w:rsidRDefault="00FD4B2D" w:rsidP="00FD4B2D">
      <w:pPr>
        <w:ind w:left="720"/>
      </w:pPr>
      <w:r w:rsidRPr="00FD4B2D">
        <w:rPr>
          <w:b/>
        </w:rPr>
        <w:t>Opportunity</w:t>
      </w:r>
      <w:r w:rsidRPr="00FD4B2D">
        <w:t xml:space="preserve"> – Positive effect of uncertainty</w:t>
      </w:r>
    </w:p>
    <w:p w14:paraId="48B03546" w14:textId="77777777" w:rsidR="00FD4B2D" w:rsidRDefault="00FD4B2D" w:rsidP="00FD4B2D">
      <w:pPr>
        <w:ind w:left="720"/>
      </w:pPr>
      <w:r>
        <w:rPr>
          <w:b/>
        </w:rPr>
        <w:t xml:space="preserve">Uncertainty </w:t>
      </w:r>
      <w:r w:rsidRPr="00FD4B2D">
        <w:t>-</w:t>
      </w:r>
      <w:r>
        <w:t xml:space="preserve"> A deficiency of information related to understanding or knowledge of an event, its consequence, or likelihood. (Not to be confused with measurement uncertainty.)</w:t>
      </w:r>
    </w:p>
    <w:p w14:paraId="2AF8AB61" w14:textId="77777777" w:rsidR="00FD4B2D" w:rsidRPr="00FD4B2D" w:rsidRDefault="00FD4B2D" w:rsidP="00FD4B2D">
      <w:pPr>
        <w:rPr>
          <w:b/>
          <w:u w:val="single"/>
        </w:rPr>
      </w:pPr>
      <w:r w:rsidRPr="00FD4B2D">
        <w:rPr>
          <w:b/>
          <w:u w:val="single"/>
        </w:rPr>
        <w:t>Nonconforming Product Terminology</w:t>
      </w:r>
    </w:p>
    <w:p w14:paraId="20D35FC3" w14:textId="77777777" w:rsidR="00FD4B2D" w:rsidRDefault="00FD4B2D" w:rsidP="00FD4B2D">
      <w:pPr>
        <w:ind w:left="720"/>
        <w:rPr>
          <w:b/>
        </w:rPr>
      </w:pPr>
      <w:r w:rsidRPr="00FD4B2D">
        <w:rPr>
          <w:b/>
        </w:rPr>
        <w:t>Rework</w:t>
      </w:r>
      <w:r>
        <w:rPr>
          <w:b/>
        </w:rPr>
        <w:t xml:space="preserve">: </w:t>
      </w:r>
      <w:r w:rsidRPr="00FD4B2D">
        <w:t xml:space="preserve">Efforts to bring nonconforming product into conformance through additional operations that </w:t>
      </w:r>
      <w:r w:rsidRPr="00FD4B2D">
        <w:rPr>
          <w:i/>
          <w:u w:val="single"/>
        </w:rPr>
        <w:t>do not</w:t>
      </w:r>
      <w:r w:rsidRPr="00FD4B2D">
        <w:t xml:space="preserve"> alter the original design of the product.</w:t>
      </w:r>
    </w:p>
    <w:p w14:paraId="680D862B" w14:textId="77777777" w:rsidR="00FD4B2D" w:rsidRPr="00FD4B2D" w:rsidRDefault="00FD4B2D" w:rsidP="00FD4B2D">
      <w:pPr>
        <w:ind w:left="720"/>
      </w:pPr>
      <w:r w:rsidRPr="00FD4B2D">
        <w:rPr>
          <w:b/>
        </w:rPr>
        <w:t>Repair:</w:t>
      </w:r>
      <w:r w:rsidRPr="00FD4B2D">
        <w:t xml:space="preserve"> Efforts to bring nonconforming product into conformance through additional operations that alter the</w:t>
      </w:r>
      <w:r>
        <w:t xml:space="preserve"> original design of the product; this may be through the addition of material no specified in the original design, or through altering pre-existing design features.</w:t>
      </w:r>
    </w:p>
    <w:p w14:paraId="69E100A7" w14:textId="77777777" w:rsidR="00FD4B2D" w:rsidRPr="00FD4B2D" w:rsidRDefault="00FD4B2D" w:rsidP="00FD4B2D">
      <w:pPr>
        <w:ind w:left="720"/>
      </w:pPr>
      <w:r w:rsidRPr="00FD4B2D">
        <w:rPr>
          <w:b/>
        </w:rPr>
        <w:t>Scrap</w:t>
      </w:r>
      <w:r w:rsidRPr="00FD4B2D">
        <w:t xml:space="preserve">: </w:t>
      </w:r>
      <w:r>
        <w:t xml:space="preserve">The discard of nonconforming product in lieu of </w:t>
      </w:r>
      <w:proofErr w:type="gramStart"/>
      <w:r>
        <w:t>rework</w:t>
      </w:r>
      <w:proofErr w:type="gramEnd"/>
      <w:r>
        <w:t xml:space="preserve"> or repair.</w:t>
      </w:r>
      <w:r w:rsidRPr="00FD4B2D">
        <w:t xml:space="preserve"> </w:t>
      </w:r>
    </w:p>
    <w:p w14:paraId="77E2E91F" w14:textId="77777777" w:rsidR="00D06A43" w:rsidRDefault="00D06A43" w:rsidP="00D06A43">
      <w:pPr>
        <w:pStyle w:val="OxebridgeCHeader1"/>
      </w:pPr>
      <w:bookmarkStart w:id="6" w:name="_Toc457398209"/>
      <w:r>
        <w:t>Context of the Organization</w:t>
      </w:r>
      <w:bookmarkEnd w:id="6"/>
    </w:p>
    <w:p w14:paraId="57163E06" w14:textId="77777777" w:rsidR="00D06A43" w:rsidRDefault="00D06A43" w:rsidP="00D06A43">
      <w:pPr>
        <w:pStyle w:val="OxebridgeCH2"/>
      </w:pPr>
      <w:bookmarkStart w:id="7" w:name="_Toc457398210"/>
      <w:r>
        <w:t>4.1</w:t>
      </w:r>
      <w:r w:rsidR="00EB6CF9">
        <w:tab/>
      </w:r>
      <w:r>
        <w:t>Understanding the Organization and Its Context</w:t>
      </w:r>
      <w:bookmarkEnd w:id="7"/>
    </w:p>
    <w:p w14:paraId="0B565E73" w14:textId="77777777" w:rsidR="00D06A43" w:rsidRDefault="00137947" w:rsidP="00D06A43">
      <w:r>
        <w:t>Compass</w:t>
      </w:r>
      <w:r w:rsidR="00D06A43" w:rsidRPr="00D06A43">
        <w:t xml:space="preserve"> has reviewed and analyzed key aspects of itself and its stakeholders to determine the strategic direction of the company. </w:t>
      </w:r>
      <w:r w:rsidR="00D06A43">
        <w:t xml:space="preserve">This </w:t>
      </w:r>
      <w:r w:rsidR="00D06A43" w:rsidRPr="00D06A43">
        <w:t xml:space="preserve">requires understanding internal and external issues that are of concern to </w:t>
      </w:r>
      <w:r>
        <w:t>Compass</w:t>
      </w:r>
      <w:r w:rsidR="00D06A43" w:rsidRPr="00D06A43">
        <w:t xml:space="preserve"> and its interested parties</w:t>
      </w:r>
      <w:r w:rsidR="00D06A43">
        <w:t xml:space="preserve"> (per 4.2 below)</w:t>
      </w:r>
      <w:r w:rsidR="00D06A43" w:rsidRPr="00D06A43">
        <w:t xml:space="preserve">; </w:t>
      </w:r>
      <w:r w:rsidR="00D06A43">
        <w:t>the interested parties are identi</w:t>
      </w:r>
      <w:r w:rsidR="00D06A43" w:rsidRPr="00D06A43">
        <w:t xml:space="preserve">fied </w:t>
      </w:r>
      <w:r w:rsidR="00D06A43">
        <w:t>per</w:t>
      </w:r>
      <w:r w:rsidR="00D06A43" w:rsidRPr="00D06A43">
        <w:t xml:space="preserve"> the document </w:t>
      </w:r>
      <w:r>
        <w:rPr>
          <w:b/>
          <w:i/>
        </w:rPr>
        <w:t>concentrating on the Security Service provision</w:t>
      </w:r>
      <w:r w:rsidR="00D06A43" w:rsidRPr="00D06A43">
        <w:rPr>
          <w:b/>
          <w:i/>
        </w:rPr>
        <w:t>.</w:t>
      </w:r>
      <w:r w:rsidR="00D06A43" w:rsidRPr="00D06A43">
        <w:t xml:space="preserve"> </w:t>
      </w:r>
    </w:p>
    <w:p w14:paraId="0B721555" w14:textId="77777777" w:rsidR="00D06A43" w:rsidRDefault="00D06A43" w:rsidP="00D06A43">
      <w:r w:rsidRPr="00D06A43">
        <w:t xml:space="preserve">Such issues are monitored and updated as </w:t>
      </w:r>
      <w:proofErr w:type="gramStart"/>
      <w:r w:rsidRPr="00D06A43">
        <w:t>appropriate, and</w:t>
      </w:r>
      <w:proofErr w:type="gramEnd"/>
      <w:r w:rsidRPr="00D06A43">
        <w:t xml:space="preserve"> discussed as part of management reviews.</w:t>
      </w:r>
    </w:p>
    <w:p w14:paraId="32A91028" w14:textId="77777777" w:rsidR="00D06A43" w:rsidRDefault="00D06A43" w:rsidP="00D06A43">
      <w:pPr>
        <w:pStyle w:val="OxebridgeCH2"/>
      </w:pPr>
      <w:bookmarkStart w:id="8" w:name="_Toc457398211"/>
      <w:r>
        <w:t>4.2</w:t>
      </w:r>
      <w:r w:rsidR="00EB6CF9">
        <w:tab/>
      </w:r>
      <w:r>
        <w:t>Understanding the Needs and Expectations of Interested Parties</w:t>
      </w:r>
      <w:bookmarkEnd w:id="8"/>
    </w:p>
    <w:p w14:paraId="1ADDA3CD" w14:textId="77777777" w:rsidR="00DB3245" w:rsidRDefault="00D06A43" w:rsidP="00D06A43">
      <w:r>
        <w:t xml:space="preserve">The </w:t>
      </w:r>
      <w:r w:rsidRPr="00D06A43">
        <w:t xml:space="preserve">issues </w:t>
      </w:r>
      <w:r>
        <w:t xml:space="preserve">determined per 4.1 above </w:t>
      </w:r>
      <w:r w:rsidRPr="00D06A43">
        <w:t xml:space="preserve">are identified through an analysis of risks facing </w:t>
      </w:r>
      <w:r w:rsidR="00DB3245">
        <w:t>Compass</w:t>
      </w:r>
      <w:r w:rsidRPr="00D06A43">
        <w:t xml:space="preserve"> </w:t>
      </w:r>
      <w:r>
        <w:t>and</w:t>
      </w:r>
      <w:r w:rsidRPr="00D06A43">
        <w:t xml:space="preserve"> </w:t>
      </w:r>
      <w:r>
        <w:t>its</w:t>
      </w:r>
      <w:r w:rsidRPr="00D06A43">
        <w:t xml:space="preserve"> interested parties. </w:t>
      </w:r>
      <w:r>
        <w:t>“I</w:t>
      </w:r>
      <w:r w:rsidRPr="00D06A43">
        <w:t xml:space="preserve">nterested parties” </w:t>
      </w:r>
      <w:r>
        <w:t>are those stakeholders</w:t>
      </w:r>
      <w:r w:rsidRPr="00D06A43">
        <w:t xml:space="preserve"> who receive our </w:t>
      </w:r>
      <w:r w:rsidR="00DB3245">
        <w:t xml:space="preserve">Security </w:t>
      </w:r>
      <w:r w:rsidR="00437DFC">
        <w:t>Services,</w:t>
      </w:r>
      <w:r w:rsidRPr="00D06A43">
        <w:t xml:space="preserve"> or who </w:t>
      </w:r>
      <w:r w:rsidRPr="00D06A43">
        <w:lastRenderedPageBreak/>
        <w:t xml:space="preserve">may be impacted by them, or those parties who may otherwise have a significant interest in our company. </w:t>
      </w:r>
    </w:p>
    <w:p w14:paraId="43E1BE13" w14:textId="77777777" w:rsidR="00D06A43" w:rsidRPr="00D06A43" w:rsidRDefault="00D06A43" w:rsidP="00D06A43">
      <w:r w:rsidRPr="00D06A43">
        <w:t xml:space="preserve">This information is then used by senior management to determine the company’s strategic direction. This is defined in records of management review, and periodically updated as conditions and situations change. </w:t>
      </w:r>
    </w:p>
    <w:p w14:paraId="4645A722" w14:textId="77777777" w:rsidR="00D06A43" w:rsidRDefault="00D06A43" w:rsidP="00D06A43">
      <w:pPr>
        <w:pStyle w:val="OxebridgeCH2"/>
      </w:pPr>
      <w:bookmarkStart w:id="9" w:name="_Toc457398212"/>
      <w:r>
        <w:t>4.3</w:t>
      </w:r>
      <w:r w:rsidR="00EB6CF9">
        <w:tab/>
      </w:r>
      <w:r>
        <w:t>Determining the Scope of the Quality Management System</w:t>
      </w:r>
      <w:bookmarkEnd w:id="9"/>
    </w:p>
    <w:p w14:paraId="7929A115" w14:textId="77777777" w:rsidR="00D06A43" w:rsidRDefault="00D06A43" w:rsidP="00D06A43">
      <w:pPr>
        <w:rPr>
          <w:rFonts w:cs="Arial"/>
        </w:rPr>
      </w:pPr>
      <w:r>
        <w:rPr>
          <w:rFonts w:cs="Arial"/>
        </w:rPr>
        <w:t xml:space="preserve">Based on an analysis of the above issues of concern, interests of stakeholders, and in consideration of its products and services, </w:t>
      </w:r>
      <w:r w:rsidR="00DB3245">
        <w:rPr>
          <w:rFonts w:cs="Arial"/>
        </w:rPr>
        <w:t>Compass</w:t>
      </w:r>
      <w:r>
        <w:rPr>
          <w:rFonts w:cs="Arial"/>
        </w:rPr>
        <w:t xml:space="preserve"> has determined the scope of the management system as follows:</w:t>
      </w:r>
    </w:p>
    <w:p w14:paraId="4D15ABBF" w14:textId="77777777" w:rsidR="00FA1A42" w:rsidRDefault="00FA1A42" w:rsidP="00FA1A42">
      <w:pPr>
        <w:rPr>
          <w:rFonts w:cs="Arial"/>
        </w:rPr>
      </w:pPr>
      <w:r>
        <w:rPr>
          <w:rFonts w:cs="Arial"/>
        </w:rPr>
        <w:t>Compass Contract Services provides security services with the following scopes:</w:t>
      </w:r>
    </w:p>
    <w:p w14:paraId="536AA7CF" w14:textId="77777777" w:rsidR="00FA1A42" w:rsidRDefault="00FA1A42" w:rsidP="00FA1A42">
      <w:pPr>
        <w:rPr>
          <w:rFonts w:cs="Arial"/>
        </w:rPr>
      </w:pPr>
      <w:r>
        <w:rPr>
          <w:rFonts w:cs="Arial"/>
        </w:rPr>
        <w:t xml:space="preserve">Security Guarding – </w:t>
      </w:r>
      <w:r w:rsidRPr="000E1B2E">
        <w:rPr>
          <w:rFonts w:cs="Arial"/>
          <w:b/>
        </w:rPr>
        <w:t>BS7499:  Static site guarding and mobile patrol services</w:t>
      </w:r>
    </w:p>
    <w:p w14:paraId="3DB49FD8" w14:textId="12D17A7A" w:rsidR="00FA1A42" w:rsidRDefault="00FA1A42" w:rsidP="00FA1A42">
      <w:pPr>
        <w:rPr>
          <w:rFonts w:cs="Arial"/>
        </w:rPr>
      </w:pPr>
      <w:r>
        <w:rPr>
          <w:rFonts w:cs="Arial"/>
        </w:rPr>
        <w:t xml:space="preserve">Security Screening – </w:t>
      </w:r>
      <w:r w:rsidRPr="000E1B2E">
        <w:rPr>
          <w:rFonts w:cs="Arial"/>
          <w:b/>
        </w:rPr>
        <w:t>BS7858: Security screening of individuals employed in a security environment – code o</w:t>
      </w:r>
      <w:r>
        <w:rPr>
          <w:rFonts w:cs="Arial"/>
          <w:b/>
        </w:rPr>
        <w:t>f</w:t>
      </w:r>
      <w:r w:rsidRPr="000E1B2E">
        <w:rPr>
          <w:rFonts w:cs="Arial"/>
          <w:b/>
        </w:rPr>
        <w:t xml:space="preserve"> practice</w:t>
      </w:r>
    </w:p>
    <w:p w14:paraId="5564EDAB" w14:textId="77777777" w:rsidR="00FA1A42" w:rsidRDefault="00FA1A42" w:rsidP="00FA1A42">
      <w:pPr>
        <w:rPr>
          <w:rFonts w:cs="Arial"/>
        </w:rPr>
      </w:pPr>
      <w:r>
        <w:rPr>
          <w:rFonts w:cs="Arial"/>
        </w:rPr>
        <w:t>The quality manual outlines the policies, procedures and requirements of the Quality Management System.  The system is structured to comply with the conditions set forth in the International Standard ISO 9001:2015</w:t>
      </w:r>
    </w:p>
    <w:p w14:paraId="1BFEAEE9" w14:textId="77777777" w:rsidR="00FA1A42" w:rsidRDefault="00FA1A42" w:rsidP="00FA1A42">
      <w:pPr>
        <w:rPr>
          <w:rFonts w:cs="Arial"/>
        </w:rPr>
      </w:pPr>
      <w:r>
        <w:rPr>
          <w:rFonts w:cs="Arial"/>
        </w:rPr>
        <w:t>Compass Contract Services had determined that the following requirements are not applicable to the operations at site and are documented as an exclusion:</w:t>
      </w:r>
    </w:p>
    <w:p w14:paraId="1488E8CE" w14:textId="77777777" w:rsidR="00FA1A42" w:rsidRDefault="00FA1A42" w:rsidP="00FA1A42">
      <w:pPr>
        <w:rPr>
          <w:rFonts w:cs="Arial"/>
        </w:rPr>
      </w:pPr>
      <w:r>
        <w:rPr>
          <w:rFonts w:cs="Arial"/>
        </w:rPr>
        <w:t>The following clause has been excluded from this management system as it is not applicable</w:t>
      </w:r>
    </w:p>
    <w:p w14:paraId="6357D73D" w14:textId="77777777" w:rsidR="00FA1A42" w:rsidRDefault="00FA1A42" w:rsidP="00FA1A42">
      <w:pPr>
        <w:rPr>
          <w:rFonts w:cs="Arial"/>
        </w:rPr>
      </w:pPr>
    </w:p>
    <w:p w14:paraId="3BE9260A" w14:textId="77777777" w:rsidR="00FA1A42" w:rsidRPr="000E1B2E" w:rsidRDefault="00FA1A42" w:rsidP="00FA1A42">
      <w:pPr>
        <w:pStyle w:val="ListParagraph"/>
        <w:numPr>
          <w:ilvl w:val="0"/>
          <w:numId w:val="32"/>
        </w:numPr>
        <w:spacing w:after="0"/>
        <w:jc w:val="left"/>
        <w:rPr>
          <w:rFonts w:cs="Arial"/>
        </w:rPr>
      </w:pPr>
      <w:r>
        <w:rPr>
          <w:rFonts w:cs="Arial"/>
          <w:b/>
        </w:rPr>
        <w:t xml:space="preserve">8.3 </w:t>
      </w:r>
      <w:r w:rsidRPr="000E1B2E">
        <w:rPr>
          <w:rFonts w:cs="Arial"/>
          <w:b/>
        </w:rPr>
        <w:t>Design &amp; Development</w:t>
      </w:r>
      <w:r>
        <w:rPr>
          <w:rFonts w:cs="Arial"/>
        </w:rPr>
        <w:t xml:space="preserve"> – as the</w:t>
      </w:r>
      <w:r w:rsidRPr="00FA1A42">
        <w:rPr>
          <w:rFonts w:cs="Arial"/>
          <w:lang w:val="en-GB"/>
        </w:rPr>
        <w:t xml:space="preserve"> organisation</w:t>
      </w:r>
      <w:r>
        <w:rPr>
          <w:rFonts w:cs="Arial"/>
        </w:rPr>
        <w:t xml:space="preserve"> does not design and develop any aspect of its service</w:t>
      </w:r>
    </w:p>
    <w:p w14:paraId="7A65102A" w14:textId="77777777" w:rsidR="00FA1A42" w:rsidRDefault="00FA1A42" w:rsidP="00FA1A42"/>
    <w:p w14:paraId="122A26DA" w14:textId="7675ADFB" w:rsidR="00FA1A42" w:rsidRPr="009035AA" w:rsidRDefault="00FA1A42" w:rsidP="00FA1A42">
      <w:pPr>
        <w:rPr>
          <w:rFonts w:cs="Arial"/>
        </w:rPr>
      </w:pPr>
      <w:r>
        <w:rPr>
          <w:rFonts w:cs="Arial"/>
        </w:rPr>
        <w:t xml:space="preserve">Compass Contract Services ensures compliance to statutory and regulatory requirements i.e. SIA Licensing Regulations, Health &amp; Safety at Work Act, </w:t>
      </w:r>
      <w:r w:rsidR="005363B9" w:rsidRPr="005363B9">
        <w:rPr>
          <w:rFonts w:cs="Arial"/>
        </w:rPr>
        <w:t xml:space="preserve">Data Protection Act </w:t>
      </w:r>
      <w:r w:rsidR="005B32FE">
        <w:rPr>
          <w:rFonts w:cs="Arial"/>
        </w:rPr>
        <w:t>(GDPR)</w:t>
      </w:r>
      <w:r>
        <w:rPr>
          <w:rFonts w:cs="Arial"/>
        </w:rPr>
        <w:t>etc.</w:t>
      </w:r>
    </w:p>
    <w:p w14:paraId="76213BF4" w14:textId="77777777" w:rsidR="00FA1A42" w:rsidRDefault="00FA1A42" w:rsidP="00FA1A42"/>
    <w:p w14:paraId="7405F9C5" w14:textId="77777777" w:rsidR="00D06A43" w:rsidRDefault="00D06A43" w:rsidP="00D06A43">
      <w:pPr>
        <w:rPr>
          <w:rFonts w:cs="Arial"/>
        </w:rPr>
      </w:pPr>
      <w:r>
        <w:rPr>
          <w:rFonts w:cs="Arial"/>
        </w:rPr>
        <w:t xml:space="preserve">The quality system applies to all </w:t>
      </w:r>
      <w:r w:rsidR="00FA1A42">
        <w:rPr>
          <w:rFonts w:cs="Arial"/>
        </w:rPr>
        <w:t xml:space="preserve">Security </w:t>
      </w:r>
      <w:r>
        <w:rPr>
          <w:rFonts w:cs="Arial"/>
        </w:rPr>
        <w:t xml:space="preserve">processes, activities, and employees of the following </w:t>
      </w:r>
      <w:r w:rsidR="00FA1A42">
        <w:rPr>
          <w:rFonts w:cs="Arial"/>
        </w:rPr>
        <w:t>business units</w:t>
      </w:r>
      <w:r>
        <w:rPr>
          <w:rFonts w:cs="Arial"/>
        </w:rPr>
        <w:t xml:space="preserve"> within the company:</w:t>
      </w:r>
    </w:p>
    <w:p w14:paraId="244BFDC5" w14:textId="77777777" w:rsidR="00D06A43" w:rsidRDefault="00D06A43" w:rsidP="00D06A43">
      <w:pPr>
        <w:rPr>
          <w:rFonts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88"/>
        <w:gridCol w:w="4992"/>
      </w:tblGrid>
      <w:tr w:rsidR="00D06A43" w14:paraId="4624FB73" w14:textId="77777777" w:rsidTr="007A5B6B">
        <w:trPr>
          <w:trHeight w:val="288"/>
        </w:trPr>
        <w:tc>
          <w:tcPr>
            <w:tcW w:w="5103" w:type="dxa"/>
            <w:shd w:val="clear" w:color="auto" w:fill="auto"/>
          </w:tcPr>
          <w:p w14:paraId="12532425" w14:textId="77777777" w:rsidR="00D06A43" w:rsidRDefault="00FA1A42" w:rsidP="007A5B6B">
            <w:pPr>
              <w:pStyle w:val="AS9100CTableText"/>
              <w:spacing w:after="0"/>
              <w:jc w:val="center"/>
            </w:pPr>
            <w:r>
              <w:t xml:space="preserve">14forty </w:t>
            </w:r>
          </w:p>
        </w:tc>
        <w:tc>
          <w:tcPr>
            <w:tcW w:w="5103" w:type="dxa"/>
            <w:shd w:val="clear" w:color="auto" w:fill="auto"/>
          </w:tcPr>
          <w:p w14:paraId="1A9E4E0D" w14:textId="77777777" w:rsidR="00D06A43" w:rsidRDefault="00FA1A42" w:rsidP="007A5B6B">
            <w:pPr>
              <w:pStyle w:val="AS9100CTableText"/>
              <w:spacing w:after="0"/>
              <w:jc w:val="center"/>
            </w:pPr>
            <w:r>
              <w:t xml:space="preserve">Medirest </w:t>
            </w:r>
          </w:p>
        </w:tc>
      </w:tr>
      <w:tr w:rsidR="00D06A43" w14:paraId="3AFBDE92" w14:textId="77777777" w:rsidTr="007A5B6B">
        <w:trPr>
          <w:trHeight w:val="288"/>
        </w:trPr>
        <w:tc>
          <w:tcPr>
            <w:tcW w:w="5103" w:type="dxa"/>
            <w:shd w:val="clear" w:color="auto" w:fill="auto"/>
          </w:tcPr>
          <w:p w14:paraId="13CF437F" w14:textId="633571C2" w:rsidR="00D06A43" w:rsidRDefault="0012658E" w:rsidP="007A5B6B">
            <w:pPr>
              <w:pStyle w:val="AS9100CTableText"/>
              <w:spacing w:after="0"/>
              <w:jc w:val="center"/>
            </w:pPr>
            <w:r>
              <w:t>ESS</w:t>
            </w:r>
            <w:r w:rsidR="00FA1A42">
              <w:t xml:space="preserve"> </w:t>
            </w:r>
          </w:p>
        </w:tc>
        <w:tc>
          <w:tcPr>
            <w:tcW w:w="5103" w:type="dxa"/>
            <w:shd w:val="clear" w:color="auto" w:fill="auto"/>
          </w:tcPr>
          <w:p w14:paraId="115D1503" w14:textId="769ADCF6" w:rsidR="00D06A43" w:rsidRDefault="005B16C0" w:rsidP="007A5B6B">
            <w:pPr>
              <w:pStyle w:val="AS9100CTableText"/>
              <w:spacing w:after="0"/>
              <w:jc w:val="center"/>
            </w:pPr>
            <w:r>
              <w:t>RA</w:t>
            </w:r>
          </w:p>
        </w:tc>
      </w:tr>
      <w:tr w:rsidR="005B16C0" w14:paraId="54BCAE92" w14:textId="77777777" w:rsidTr="007A5B6B">
        <w:trPr>
          <w:trHeight w:val="288"/>
        </w:trPr>
        <w:tc>
          <w:tcPr>
            <w:tcW w:w="5103" w:type="dxa"/>
            <w:shd w:val="clear" w:color="auto" w:fill="auto"/>
          </w:tcPr>
          <w:p w14:paraId="5AB00695" w14:textId="1B3A3D41" w:rsidR="005B16C0" w:rsidRDefault="005B16C0" w:rsidP="007A5B6B">
            <w:pPr>
              <w:pStyle w:val="AS9100CTableText"/>
              <w:spacing w:after="0"/>
              <w:jc w:val="center"/>
            </w:pPr>
            <w:r>
              <w:t>LSS</w:t>
            </w:r>
          </w:p>
        </w:tc>
        <w:tc>
          <w:tcPr>
            <w:tcW w:w="5103" w:type="dxa"/>
            <w:shd w:val="clear" w:color="auto" w:fill="auto"/>
          </w:tcPr>
          <w:p w14:paraId="2DF96C4E" w14:textId="77777777" w:rsidR="005B16C0" w:rsidRDefault="005B16C0" w:rsidP="007A5B6B">
            <w:pPr>
              <w:pStyle w:val="AS9100CTableText"/>
              <w:spacing w:after="0"/>
              <w:jc w:val="center"/>
            </w:pPr>
          </w:p>
        </w:tc>
      </w:tr>
    </w:tbl>
    <w:p w14:paraId="6B964FA4" w14:textId="77777777" w:rsidR="00D06A43" w:rsidRDefault="00D06A43" w:rsidP="00D06A43">
      <w:pPr>
        <w:rPr>
          <w:rFonts w:cs="Arial"/>
        </w:rPr>
      </w:pPr>
    </w:p>
    <w:p w14:paraId="007A4729" w14:textId="18611606" w:rsidR="00D06A43" w:rsidRDefault="00D06A43" w:rsidP="00D06A43">
      <w:pPr>
        <w:rPr>
          <w:rFonts w:cs="Arial"/>
        </w:rPr>
      </w:pPr>
      <w:r>
        <w:rPr>
          <w:rFonts w:cs="Arial"/>
        </w:rPr>
        <w:t xml:space="preserve">The quality system applies to all </w:t>
      </w:r>
      <w:r w:rsidR="005B32FE">
        <w:rPr>
          <w:rFonts w:cs="Arial"/>
        </w:rPr>
        <w:t xml:space="preserve">Security </w:t>
      </w:r>
      <w:r>
        <w:rPr>
          <w:rFonts w:cs="Arial"/>
        </w:rPr>
        <w:t xml:space="preserve">processes, activities and employees within the company. The </w:t>
      </w:r>
      <w:r w:rsidR="00FA1A42">
        <w:rPr>
          <w:rFonts w:cs="Arial"/>
        </w:rPr>
        <w:t xml:space="preserve">companies registered address is </w:t>
      </w:r>
    </w:p>
    <w:p w14:paraId="6E0897AE" w14:textId="2BAAE042" w:rsidR="00FA1A42" w:rsidRPr="00751F54" w:rsidRDefault="00751F54" w:rsidP="00751F54">
      <w:pPr>
        <w:spacing w:line="276" w:lineRule="auto"/>
        <w:rPr>
          <w:rFonts w:cs="Arial"/>
          <w:b/>
          <w:szCs w:val="22"/>
        </w:rPr>
      </w:pPr>
      <w:r w:rsidRPr="00751F54">
        <w:rPr>
          <w:rFonts w:cs="Arial"/>
          <w:b/>
          <w:bCs/>
          <w:color w:val="3C3C3C"/>
          <w:szCs w:val="22"/>
          <w:lang w:eastAsia="en-GB"/>
        </w:rPr>
        <w:t>Parklands Court</w:t>
      </w:r>
      <w:r w:rsidR="00054D24">
        <w:rPr>
          <w:rFonts w:cs="Arial"/>
          <w:b/>
          <w:bCs/>
          <w:color w:val="3C3C3C"/>
          <w:szCs w:val="22"/>
          <w:lang w:eastAsia="en-GB"/>
        </w:rPr>
        <w:t>, 24 Parklands</w:t>
      </w:r>
      <w:r w:rsidRPr="00751F54">
        <w:rPr>
          <w:rFonts w:cs="Arial"/>
          <w:b/>
          <w:bCs/>
          <w:color w:val="3C3C3C"/>
          <w:szCs w:val="22"/>
          <w:lang w:eastAsia="en-GB"/>
        </w:rPr>
        <w:t xml:space="preserve"> Birmingham Great Park, Rubery, Birmingham B45 9PZ</w:t>
      </w:r>
    </w:p>
    <w:p w14:paraId="0A2EADCD" w14:textId="1CFF35C8" w:rsidR="00751F54" w:rsidRPr="00D06A43" w:rsidRDefault="00751F54" w:rsidP="00751F54">
      <w:pPr>
        <w:widowControl w:val="0"/>
        <w:rPr>
          <w:rFonts w:cs="Arial"/>
        </w:rPr>
      </w:pPr>
    </w:p>
    <w:p w14:paraId="14E58B21" w14:textId="49A9CDCD" w:rsidR="00D06A43" w:rsidRPr="00D06A43" w:rsidRDefault="00D06A43" w:rsidP="00D06A43">
      <w:pPr>
        <w:widowControl w:val="0"/>
        <w:rPr>
          <w:rFonts w:cs="Arial"/>
        </w:rPr>
      </w:pPr>
      <w:r w:rsidRPr="00D06A43">
        <w:rPr>
          <w:rFonts w:cs="Arial"/>
        </w:rPr>
        <w:t xml:space="preserve">for nonconforming </w:t>
      </w:r>
      <w:r w:rsidR="00437DFC">
        <w:rPr>
          <w:rFonts w:cs="Arial"/>
        </w:rPr>
        <w:t>of</w:t>
      </w:r>
      <w:r w:rsidRPr="00D06A43">
        <w:rPr>
          <w:rFonts w:cs="Arial"/>
        </w:rPr>
        <w:t xml:space="preserve"> Services discovered during final processes or after delivery. Instead, nonconformities and risks are identified in real time, by actions taken within each of the top-level </w:t>
      </w:r>
      <w:r w:rsidRPr="00D06A43">
        <w:rPr>
          <w:rFonts w:cs="Arial"/>
        </w:rPr>
        <w:lastRenderedPageBreak/>
        <w:t>processes.</w:t>
      </w:r>
    </w:p>
    <w:p w14:paraId="45173F70" w14:textId="77777777" w:rsidR="00D06A43" w:rsidRPr="00D06A43" w:rsidRDefault="00D06A43" w:rsidP="00D06A43">
      <w:pPr>
        <w:widowControl w:val="0"/>
        <w:shd w:val="clear" w:color="auto" w:fill="D9D9D9" w:themeFill="background1" w:themeFillShade="D9"/>
        <w:rPr>
          <w:rFonts w:cs="Arial"/>
          <w:i/>
          <w:sz w:val="18"/>
          <w:szCs w:val="18"/>
        </w:rPr>
      </w:pPr>
      <w:r w:rsidRPr="00D06A43">
        <w:rPr>
          <w:rFonts w:cs="Arial"/>
          <w:i/>
          <w:sz w:val="18"/>
          <w:szCs w:val="18"/>
        </w:rPr>
        <w:t>Note: not all activities are considered “processes” – the term “process” in this context indicates the activity has been elevated to a higher level of control and management oversight.</w:t>
      </w:r>
      <w:r w:rsidRPr="00D06A43">
        <w:rPr>
          <w:sz w:val="18"/>
          <w:szCs w:val="18"/>
        </w:rPr>
        <w:t xml:space="preserve"> </w:t>
      </w:r>
      <w:r w:rsidRPr="00D06A43">
        <w:rPr>
          <w:rFonts w:cs="Arial"/>
          <w:i/>
          <w:sz w:val="18"/>
          <w:szCs w:val="18"/>
        </w:rPr>
        <w:t>The controls indicated herein are applicable only to the top-level processes identified.</w:t>
      </w:r>
    </w:p>
    <w:p w14:paraId="27E98C59" w14:textId="77777777" w:rsidR="00D06A43" w:rsidRDefault="00D06A43" w:rsidP="00D06A43">
      <w:pPr>
        <w:widowControl w:val="0"/>
        <w:rPr>
          <w:rFonts w:cs="Arial"/>
        </w:rPr>
      </w:pPr>
      <w:r w:rsidRPr="00D06A43">
        <w:rPr>
          <w:rFonts w:cs="Arial"/>
        </w:rPr>
        <w:t xml:space="preserve">The following top-level processes have been identified for </w:t>
      </w:r>
      <w:r w:rsidR="00437DFC">
        <w:rPr>
          <w:rFonts w:cs="Arial"/>
        </w:rPr>
        <w:t xml:space="preserve">Compass Security Services </w:t>
      </w:r>
      <w:r w:rsidR="00DF6B5E">
        <w:rPr>
          <w:rFonts w:cs="Arial"/>
        </w:rPr>
        <w:t>in line with BS 7499 &amp; BS 7858</w:t>
      </w:r>
    </w:p>
    <w:p w14:paraId="45B9F1F2" w14:textId="77777777" w:rsidR="00DF6B5E" w:rsidRPr="00D06A43" w:rsidRDefault="00DF6B5E" w:rsidP="00D06A43">
      <w:pPr>
        <w:widowControl w:val="0"/>
        <w:rPr>
          <w:rFonts w:cs="Arial"/>
        </w:rPr>
      </w:pPr>
    </w:p>
    <w:p w14:paraId="0983B2ED" w14:textId="04645A8E" w:rsidR="00D06A43" w:rsidRPr="00DF6B5E" w:rsidRDefault="00E13369" w:rsidP="007A5B6B">
      <w:pPr>
        <w:pStyle w:val="ListParagraph"/>
        <w:widowControl w:val="0"/>
        <w:numPr>
          <w:ilvl w:val="0"/>
          <w:numId w:val="24"/>
        </w:numPr>
        <w:rPr>
          <w:rFonts w:cs="Arial"/>
        </w:rPr>
      </w:pPr>
      <w:r>
        <w:rPr>
          <w:rFonts w:cs="Arial"/>
        </w:rPr>
        <w:t xml:space="preserve">Interaction of Process and procedures </w:t>
      </w:r>
    </w:p>
    <w:p w14:paraId="1C73D1B1" w14:textId="15C8CA39" w:rsidR="00DF6B5E" w:rsidRPr="00DF6B5E" w:rsidRDefault="00E13369" w:rsidP="007A5B6B">
      <w:pPr>
        <w:pStyle w:val="ListParagraph"/>
        <w:widowControl w:val="0"/>
        <w:numPr>
          <w:ilvl w:val="0"/>
          <w:numId w:val="24"/>
        </w:numPr>
        <w:rPr>
          <w:rFonts w:cs="Arial"/>
        </w:rPr>
      </w:pPr>
      <w:r>
        <w:rPr>
          <w:rFonts w:cs="Arial"/>
        </w:rPr>
        <w:t>Customer needs and converting contracts</w:t>
      </w:r>
    </w:p>
    <w:p w14:paraId="2240317E" w14:textId="2A209635" w:rsidR="00DF6B5E" w:rsidRPr="00DF6B5E" w:rsidRDefault="00E13369" w:rsidP="007A5B6B">
      <w:pPr>
        <w:pStyle w:val="ListParagraph"/>
        <w:widowControl w:val="0"/>
        <w:numPr>
          <w:ilvl w:val="0"/>
          <w:numId w:val="24"/>
        </w:numPr>
        <w:rPr>
          <w:rFonts w:cs="Arial"/>
        </w:rPr>
      </w:pPr>
      <w:r>
        <w:rPr>
          <w:rFonts w:cs="Arial"/>
        </w:rPr>
        <w:t>Training</w:t>
      </w:r>
    </w:p>
    <w:p w14:paraId="13B77F79" w14:textId="13F170F2" w:rsidR="00DF6B5E" w:rsidRPr="00DF6B5E" w:rsidRDefault="00E13369" w:rsidP="007A5B6B">
      <w:pPr>
        <w:pStyle w:val="ListParagraph"/>
        <w:widowControl w:val="0"/>
        <w:numPr>
          <w:ilvl w:val="0"/>
          <w:numId w:val="24"/>
        </w:numPr>
        <w:rPr>
          <w:rFonts w:cs="Arial"/>
        </w:rPr>
      </w:pPr>
      <w:r>
        <w:rPr>
          <w:rFonts w:cs="Arial"/>
        </w:rPr>
        <w:t>Screening</w:t>
      </w:r>
    </w:p>
    <w:p w14:paraId="01A2107D" w14:textId="77551D58" w:rsidR="00D06A43" w:rsidRPr="00DF6B5E" w:rsidRDefault="00E13369" w:rsidP="007A5B6B">
      <w:pPr>
        <w:pStyle w:val="ListParagraph"/>
        <w:widowControl w:val="0"/>
        <w:numPr>
          <w:ilvl w:val="0"/>
          <w:numId w:val="24"/>
        </w:numPr>
        <w:rPr>
          <w:rFonts w:cs="Arial"/>
        </w:rPr>
      </w:pPr>
      <w:r>
        <w:rPr>
          <w:rFonts w:cs="Arial"/>
        </w:rPr>
        <w:t>Recruitment of staff</w:t>
      </w:r>
    </w:p>
    <w:p w14:paraId="415F427C" w14:textId="7B0380A1" w:rsidR="00DF6B5E" w:rsidRPr="00DF6B5E" w:rsidRDefault="00E13369" w:rsidP="007A5B6B">
      <w:pPr>
        <w:pStyle w:val="ListParagraph"/>
        <w:widowControl w:val="0"/>
        <w:numPr>
          <w:ilvl w:val="0"/>
          <w:numId w:val="24"/>
        </w:numPr>
        <w:rPr>
          <w:rFonts w:cs="Arial"/>
        </w:rPr>
      </w:pPr>
      <w:r>
        <w:rPr>
          <w:rFonts w:cs="Arial"/>
        </w:rPr>
        <w:t xml:space="preserve">Manned guarding </w:t>
      </w:r>
    </w:p>
    <w:p w14:paraId="7E8655ED" w14:textId="228A1BBE" w:rsidR="00DF6B5E" w:rsidRPr="00DF6B5E" w:rsidRDefault="00E13369" w:rsidP="007A5B6B">
      <w:pPr>
        <w:pStyle w:val="ListParagraph"/>
        <w:widowControl w:val="0"/>
        <w:numPr>
          <w:ilvl w:val="0"/>
          <w:numId w:val="24"/>
        </w:numPr>
        <w:rPr>
          <w:rFonts w:cs="Arial"/>
        </w:rPr>
      </w:pPr>
      <w:r>
        <w:rPr>
          <w:rFonts w:cs="Arial"/>
        </w:rPr>
        <w:t>Vehicles</w:t>
      </w:r>
    </w:p>
    <w:p w14:paraId="029B6A53" w14:textId="46C8A1CF" w:rsidR="00DF6B5E" w:rsidRPr="00DF6B5E" w:rsidRDefault="00E13369" w:rsidP="007A5B6B">
      <w:pPr>
        <w:pStyle w:val="ListParagraph"/>
        <w:widowControl w:val="0"/>
        <w:numPr>
          <w:ilvl w:val="0"/>
          <w:numId w:val="24"/>
        </w:numPr>
        <w:rPr>
          <w:rFonts w:cs="Arial"/>
        </w:rPr>
      </w:pPr>
      <w:r>
        <w:rPr>
          <w:rFonts w:cs="Arial"/>
        </w:rPr>
        <w:t xml:space="preserve">Control of uniform &amp; equipment </w:t>
      </w:r>
    </w:p>
    <w:p w14:paraId="1F4AA422" w14:textId="0D159FEA" w:rsidR="00DF6B5E" w:rsidRPr="00DF6B5E" w:rsidRDefault="00E13369" w:rsidP="007A5B6B">
      <w:pPr>
        <w:pStyle w:val="ListParagraph"/>
        <w:widowControl w:val="0"/>
        <w:numPr>
          <w:ilvl w:val="0"/>
          <w:numId w:val="24"/>
        </w:numPr>
        <w:rPr>
          <w:rFonts w:cs="Arial"/>
        </w:rPr>
      </w:pPr>
      <w:r>
        <w:rPr>
          <w:rFonts w:cs="Arial"/>
        </w:rPr>
        <w:t>Assignment Instructions (Standard Operating Procedures)</w:t>
      </w:r>
    </w:p>
    <w:p w14:paraId="0D8765C1" w14:textId="190E6586" w:rsidR="00DF6B5E" w:rsidRDefault="00E13369" w:rsidP="007A5B6B">
      <w:pPr>
        <w:pStyle w:val="ListParagraph"/>
        <w:widowControl w:val="0"/>
        <w:numPr>
          <w:ilvl w:val="0"/>
          <w:numId w:val="24"/>
        </w:numPr>
        <w:rPr>
          <w:rFonts w:cs="Arial"/>
        </w:rPr>
      </w:pPr>
      <w:r>
        <w:rPr>
          <w:rFonts w:cs="Arial"/>
        </w:rPr>
        <w:t>Customer satisfaction</w:t>
      </w:r>
    </w:p>
    <w:p w14:paraId="6F86F65F" w14:textId="7AC64DFE" w:rsidR="00E13369" w:rsidRDefault="00E13369" w:rsidP="007A5B6B">
      <w:pPr>
        <w:pStyle w:val="ListParagraph"/>
        <w:widowControl w:val="0"/>
        <w:numPr>
          <w:ilvl w:val="0"/>
          <w:numId w:val="24"/>
        </w:numPr>
        <w:rPr>
          <w:rFonts w:cs="Arial"/>
        </w:rPr>
      </w:pPr>
      <w:r>
        <w:rPr>
          <w:rFonts w:cs="Arial"/>
        </w:rPr>
        <w:t>Complaints</w:t>
      </w:r>
    </w:p>
    <w:p w14:paraId="5859740F" w14:textId="1177234B" w:rsidR="00E13369" w:rsidRDefault="00E13369" w:rsidP="007A5B6B">
      <w:pPr>
        <w:pStyle w:val="ListParagraph"/>
        <w:widowControl w:val="0"/>
        <w:numPr>
          <w:ilvl w:val="0"/>
          <w:numId w:val="24"/>
        </w:numPr>
        <w:rPr>
          <w:rFonts w:cs="Arial"/>
        </w:rPr>
      </w:pPr>
      <w:r>
        <w:rPr>
          <w:rFonts w:cs="Arial"/>
        </w:rPr>
        <w:t>Invoicing</w:t>
      </w:r>
    </w:p>
    <w:p w14:paraId="24AB14B8" w14:textId="48243E28" w:rsidR="00E13369" w:rsidRDefault="00E13369" w:rsidP="007A5B6B">
      <w:pPr>
        <w:pStyle w:val="ListParagraph"/>
        <w:widowControl w:val="0"/>
        <w:numPr>
          <w:ilvl w:val="0"/>
          <w:numId w:val="24"/>
        </w:numPr>
        <w:rPr>
          <w:rFonts w:cs="Arial"/>
        </w:rPr>
      </w:pPr>
      <w:r>
        <w:rPr>
          <w:rFonts w:cs="Arial"/>
        </w:rPr>
        <w:t>Change management process for QMS</w:t>
      </w:r>
    </w:p>
    <w:p w14:paraId="2291A2EE" w14:textId="7723D41D" w:rsidR="00E13369" w:rsidRPr="00BD68A9" w:rsidRDefault="00E13369" w:rsidP="007A5B6B">
      <w:pPr>
        <w:pStyle w:val="ListParagraph"/>
        <w:widowControl w:val="0"/>
        <w:numPr>
          <w:ilvl w:val="0"/>
          <w:numId w:val="24"/>
        </w:numPr>
        <w:rPr>
          <w:rFonts w:cs="Arial"/>
        </w:rPr>
      </w:pPr>
      <w:r>
        <w:rPr>
          <w:rFonts w:cs="Arial"/>
        </w:rPr>
        <w:t>Purchasing</w:t>
      </w:r>
    </w:p>
    <w:p w14:paraId="1E57467A" w14:textId="77777777" w:rsidR="00D06A43" w:rsidRPr="00D06A43" w:rsidRDefault="00D06A43" w:rsidP="00D06A43">
      <w:pPr>
        <w:widowControl w:val="0"/>
        <w:rPr>
          <w:rFonts w:cs="Arial"/>
        </w:rPr>
      </w:pPr>
      <w:r w:rsidRPr="00D06A43">
        <w:rPr>
          <w:rFonts w:cs="Arial"/>
        </w:rPr>
        <w:t xml:space="preserve">Each process may be supported by other activities, such as tasks or sub-processes. Monitoring and control of </w:t>
      </w:r>
      <w:proofErr w:type="gramStart"/>
      <w:r w:rsidRPr="00D06A43">
        <w:rPr>
          <w:rFonts w:cs="Arial"/>
        </w:rPr>
        <w:t>top level</w:t>
      </w:r>
      <w:proofErr w:type="gramEnd"/>
      <w:r w:rsidRPr="00D06A43">
        <w:rPr>
          <w:rFonts w:cs="Arial"/>
        </w:rPr>
        <w:t xml:space="preserve"> processes ensures effective implementation and control of all subordinate tasks or sub-processes.</w:t>
      </w:r>
    </w:p>
    <w:p w14:paraId="153773FD" w14:textId="77777777" w:rsidR="00D06A43" w:rsidRPr="00D06A43" w:rsidRDefault="00D06A43" w:rsidP="00D06A43">
      <w:pPr>
        <w:widowControl w:val="0"/>
        <w:rPr>
          <w:rFonts w:cs="Arial"/>
        </w:rPr>
      </w:pPr>
      <w:r w:rsidRPr="00D06A43">
        <w:rPr>
          <w:rFonts w:cs="Arial"/>
        </w:rPr>
        <w:t>Each top-level process has a</w:t>
      </w:r>
      <w:r w:rsidRPr="00D06A43">
        <w:rPr>
          <w:rFonts w:cs="Arial"/>
          <w:b/>
          <w:i/>
        </w:rPr>
        <w:t xml:space="preserve"> Process</w:t>
      </w:r>
      <w:r w:rsidR="0067030D">
        <w:rPr>
          <w:rFonts w:cs="Arial"/>
          <w:b/>
          <w:i/>
        </w:rPr>
        <w:t xml:space="preserve"> Flow</w:t>
      </w:r>
      <w:r w:rsidRPr="00D06A43">
        <w:rPr>
          <w:rFonts w:cs="Arial"/>
          <w:b/>
          <w:i/>
        </w:rPr>
        <w:t xml:space="preserve"> </w:t>
      </w:r>
      <w:r w:rsidRPr="00D06A43">
        <w:rPr>
          <w:rFonts w:cs="Arial"/>
        </w:rPr>
        <w:t>document which defines:</w:t>
      </w:r>
      <w:r w:rsidR="00E96C87">
        <w:rPr>
          <w:rFonts w:cs="Arial"/>
        </w:rPr>
        <w:t xml:space="preserve"> </w:t>
      </w:r>
    </w:p>
    <w:p w14:paraId="0B697732" w14:textId="77777777" w:rsidR="00D06A43" w:rsidRPr="007A5B6B" w:rsidRDefault="00D06A43" w:rsidP="007A5B6B">
      <w:pPr>
        <w:pStyle w:val="ListParagraph"/>
        <w:widowControl w:val="0"/>
        <w:numPr>
          <w:ilvl w:val="0"/>
          <w:numId w:val="23"/>
        </w:numPr>
        <w:rPr>
          <w:rFonts w:cs="Arial"/>
        </w:rPr>
      </w:pPr>
      <w:r w:rsidRPr="007A5B6B">
        <w:rPr>
          <w:rFonts w:cs="Arial"/>
        </w:rPr>
        <w:t>applicable inputs and outputs</w:t>
      </w:r>
    </w:p>
    <w:p w14:paraId="680E7B2C" w14:textId="77777777" w:rsidR="00D06A43" w:rsidRPr="007A5B6B" w:rsidRDefault="00D06A43" w:rsidP="007A5B6B">
      <w:pPr>
        <w:pStyle w:val="ListParagraph"/>
        <w:widowControl w:val="0"/>
        <w:numPr>
          <w:ilvl w:val="0"/>
          <w:numId w:val="23"/>
        </w:numPr>
        <w:rPr>
          <w:rFonts w:cs="Arial"/>
        </w:rPr>
      </w:pPr>
      <w:r w:rsidRPr="007A5B6B">
        <w:rPr>
          <w:rFonts w:cs="Arial"/>
        </w:rPr>
        <w:t>process owner(s)</w:t>
      </w:r>
    </w:p>
    <w:p w14:paraId="0E98482A" w14:textId="77777777" w:rsidR="00D06A43" w:rsidRPr="007A5B6B" w:rsidRDefault="00D06A43" w:rsidP="007A5B6B">
      <w:pPr>
        <w:pStyle w:val="ListParagraph"/>
        <w:widowControl w:val="0"/>
        <w:numPr>
          <w:ilvl w:val="0"/>
          <w:numId w:val="23"/>
        </w:numPr>
        <w:rPr>
          <w:rFonts w:cs="Arial"/>
        </w:rPr>
      </w:pPr>
      <w:r w:rsidRPr="007A5B6B">
        <w:rPr>
          <w:rFonts w:cs="Arial"/>
        </w:rPr>
        <w:t>applicable responsibilities and authorities</w:t>
      </w:r>
    </w:p>
    <w:p w14:paraId="03152C6F" w14:textId="77777777" w:rsidR="00D06A43" w:rsidRPr="007A5B6B" w:rsidRDefault="00D06A43" w:rsidP="007A5B6B">
      <w:pPr>
        <w:pStyle w:val="ListParagraph"/>
        <w:widowControl w:val="0"/>
        <w:numPr>
          <w:ilvl w:val="0"/>
          <w:numId w:val="23"/>
        </w:numPr>
        <w:rPr>
          <w:rFonts w:cs="Arial"/>
        </w:rPr>
      </w:pPr>
      <w:r w:rsidRPr="007A5B6B">
        <w:rPr>
          <w:rFonts w:cs="Arial"/>
        </w:rPr>
        <w:t>applicable risks and opportunities</w:t>
      </w:r>
    </w:p>
    <w:p w14:paraId="5E564223" w14:textId="77777777" w:rsidR="00D06A43" w:rsidRPr="007A5B6B" w:rsidRDefault="00D06A43" w:rsidP="007A5B6B">
      <w:pPr>
        <w:pStyle w:val="ListParagraph"/>
        <w:widowControl w:val="0"/>
        <w:numPr>
          <w:ilvl w:val="0"/>
          <w:numId w:val="23"/>
        </w:numPr>
        <w:rPr>
          <w:rFonts w:cs="Arial"/>
        </w:rPr>
      </w:pPr>
      <w:r w:rsidRPr="007A5B6B">
        <w:rPr>
          <w:rFonts w:cs="Arial"/>
        </w:rPr>
        <w:t>critical and supporting resources</w:t>
      </w:r>
    </w:p>
    <w:p w14:paraId="2E34322D" w14:textId="77777777" w:rsidR="00D06A43" w:rsidRPr="007A5B6B" w:rsidRDefault="00D06A43" w:rsidP="007A5B6B">
      <w:pPr>
        <w:pStyle w:val="ListParagraph"/>
        <w:widowControl w:val="0"/>
        <w:numPr>
          <w:ilvl w:val="0"/>
          <w:numId w:val="23"/>
        </w:numPr>
        <w:rPr>
          <w:rFonts w:cs="Arial"/>
        </w:rPr>
      </w:pPr>
      <w:r w:rsidRPr="007A5B6B">
        <w:rPr>
          <w:rFonts w:cs="Arial"/>
        </w:rPr>
        <w:t>criteria and methods employed to ensure the effectiveness of the process</w:t>
      </w:r>
    </w:p>
    <w:p w14:paraId="2375C3B0" w14:textId="77777777" w:rsidR="00D06A43" w:rsidRPr="007A5B6B" w:rsidRDefault="00D06A43" w:rsidP="007A5B6B">
      <w:pPr>
        <w:pStyle w:val="ListParagraph"/>
        <w:widowControl w:val="0"/>
        <w:numPr>
          <w:ilvl w:val="0"/>
          <w:numId w:val="23"/>
        </w:numPr>
        <w:rPr>
          <w:rFonts w:cs="Arial"/>
        </w:rPr>
      </w:pPr>
      <w:r w:rsidRPr="007A5B6B">
        <w:rPr>
          <w:rFonts w:cs="Arial"/>
        </w:rPr>
        <w:t>quality objectives related to that process</w:t>
      </w:r>
    </w:p>
    <w:p w14:paraId="77E0FA85" w14:textId="77777777" w:rsidR="00D06A43" w:rsidRPr="00D06A43" w:rsidRDefault="00D06A43" w:rsidP="00D06A43">
      <w:pPr>
        <w:widowControl w:val="0"/>
        <w:rPr>
          <w:rFonts w:cs="Arial"/>
        </w:rPr>
      </w:pPr>
      <w:r w:rsidRPr="00D06A43">
        <w:rPr>
          <w:rFonts w:cs="Arial"/>
        </w:rPr>
        <w:t xml:space="preserve">The sequence of interaction of these processes is illustrated in Appendix A. </w:t>
      </w:r>
    </w:p>
    <w:p w14:paraId="0CF7BA61" w14:textId="77777777" w:rsidR="00D06A43" w:rsidRPr="00D06A43" w:rsidRDefault="00D06A43" w:rsidP="00D06A43">
      <w:pPr>
        <w:widowControl w:val="0"/>
        <w:shd w:val="clear" w:color="auto" w:fill="D9D9D9" w:themeFill="background1" w:themeFillShade="D9"/>
        <w:rPr>
          <w:rFonts w:cs="Arial"/>
          <w:i/>
          <w:sz w:val="18"/>
          <w:szCs w:val="18"/>
        </w:rPr>
      </w:pPr>
      <w:r w:rsidRPr="00D06A43">
        <w:rPr>
          <w:rFonts w:cs="Arial"/>
          <w:i/>
          <w:sz w:val="18"/>
          <w:szCs w:val="18"/>
        </w:rPr>
        <w:t xml:space="preserve">Note: Appendix A represents the </w:t>
      </w:r>
      <w:r w:rsidRPr="00D06A43">
        <w:rPr>
          <w:rFonts w:cs="Arial"/>
          <w:i/>
          <w:sz w:val="18"/>
          <w:szCs w:val="18"/>
          <w:u w:val="single"/>
        </w:rPr>
        <w:t>typical</w:t>
      </w:r>
      <w:r w:rsidRPr="00D06A43">
        <w:rPr>
          <w:rFonts w:cs="Arial"/>
          <w:i/>
          <w:sz w:val="18"/>
          <w:szCs w:val="18"/>
        </w:rPr>
        <w:t xml:space="preserve"> sequence of </w:t>
      </w:r>
      <w:proofErr w:type="gramStart"/>
      <w:r w:rsidRPr="00D06A43">
        <w:rPr>
          <w:rFonts w:cs="Arial"/>
          <w:i/>
          <w:sz w:val="18"/>
          <w:szCs w:val="18"/>
        </w:rPr>
        <w:t>processes, and</w:t>
      </w:r>
      <w:proofErr w:type="gramEnd"/>
      <w:r w:rsidRPr="00D06A43">
        <w:rPr>
          <w:rFonts w:cs="Arial"/>
          <w:i/>
          <w:sz w:val="18"/>
          <w:szCs w:val="18"/>
        </w:rPr>
        <w:t xml:space="preserve"> may be altered depending on customer or regulatory requirements at the job or contract level, as needed.</w:t>
      </w:r>
    </w:p>
    <w:p w14:paraId="16B5CAAC" w14:textId="77777777" w:rsidR="00D06A43" w:rsidRPr="00D06A43" w:rsidRDefault="00D06A43" w:rsidP="00D06A43">
      <w:pPr>
        <w:keepNext/>
        <w:widowControl w:val="0"/>
        <w:tabs>
          <w:tab w:val="left" w:pos="144"/>
          <w:tab w:val="left" w:pos="810"/>
          <w:tab w:val="right" w:leader="dot" w:pos="9504"/>
        </w:tabs>
        <w:spacing w:before="240"/>
        <w:outlineLvl w:val="2"/>
        <w:rPr>
          <w:rFonts w:cs="Arial"/>
          <w:b/>
          <w:i/>
          <w:szCs w:val="22"/>
        </w:rPr>
      </w:pPr>
      <w:r w:rsidRPr="00D06A43">
        <w:rPr>
          <w:rFonts w:cs="Arial"/>
          <w:b/>
          <w:i/>
          <w:szCs w:val="22"/>
        </w:rPr>
        <w:t>4.</w:t>
      </w:r>
      <w:r>
        <w:rPr>
          <w:rFonts w:cs="Arial"/>
          <w:b/>
          <w:i/>
          <w:szCs w:val="22"/>
        </w:rPr>
        <w:t>4</w:t>
      </w:r>
      <w:r w:rsidRPr="00D06A43">
        <w:rPr>
          <w:rFonts w:cs="Arial"/>
          <w:b/>
          <w:i/>
          <w:szCs w:val="22"/>
        </w:rPr>
        <w:t>.2</w:t>
      </w:r>
      <w:r w:rsidRPr="00D06A43">
        <w:rPr>
          <w:rFonts w:cs="Arial"/>
          <w:b/>
          <w:i/>
          <w:szCs w:val="22"/>
        </w:rPr>
        <w:tab/>
        <w:t>Process Controls &amp; Objectives</w:t>
      </w:r>
    </w:p>
    <w:p w14:paraId="572CDB23" w14:textId="77777777" w:rsidR="00D06A43" w:rsidRPr="00D06A43" w:rsidRDefault="00D06A43" w:rsidP="00D06A43">
      <w:pPr>
        <w:widowControl w:val="0"/>
        <w:rPr>
          <w:rFonts w:cs="Arial"/>
        </w:rPr>
      </w:pPr>
      <w:r w:rsidRPr="00D06A43">
        <w:rPr>
          <w:rFonts w:cs="Arial"/>
        </w:rPr>
        <w:t>Each process has at least one objective established for it; this is a statement of the intent of the process. Each objective is then supported by at least one “metric” or key performance indicator (KPI) which is then measured to determine the process’ ability to meet the quality objective.</w:t>
      </w:r>
    </w:p>
    <w:p w14:paraId="6EDF9F76" w14:textId="258D9CF1" w:rsidR="00D06A43" w:rsidRPr="00D06A43" w:rsidRDefault="00D06A43" w:rsidP="00D06A43">
      <w:pPr>
        <w:widowControl w:val="0"/>
        <w:shd w:val="clear" w:color="auto" w:fill="D9D9D9" w:themeFill="background1" w:themeFillShade="D9"/>
        <w:rPr>
          <w:rFonts w:cs="Arial"/>
          <w:i/>
          <w:sz w:val="18"/>
          <w:szCs w:val="18"/>
        </w:rPr>
      </w:pPr>
      <w:r w:rsidRPr="00D06A43">
        <w:rPr>
          <w:rFonts w:cs="Arial"/>
          <w:i/>
          <w:sz w:val="18"/>
          <w:szCs w:val="18"/>
        </w:rPr>
        <w:t xml:space="preserve">Note: some processes have multiple objectives and multiple metrics. This is determined by the nature of the process, it’s impact on [Products </w:t>
      </w:r>
      <w:r w:rsidR="0082168C">
        <w:rPr>
          <w:rFonts w:cs="Arial"/>
          <w:i/>
          <w:sz w:val="18"/>
          <w:szCs w:val="18"/>
        </w:rPr>
        <w:t>and/</w:t>
      </w:r>
      <w:r w:rsidRPr="00D06A43">
        <w:rPr>
          <w:rFonts w:cs="Arial"/>
          <w:i/>
          <w:sz w:val="18"/>
          <w:szCs w:val="18"/>
        </w:rPr>
        <w:t>or Services.], and associated risks.</w:t>
      </w:r>
    </w:p>
    <w:p w14:paraId="13F5523A" w14:textId="00F387A7" w:rsidR="00D06A43" w:rsidRPr="00D06A43" w:rsidRDefault="00D06A43" w:rsidP="00D06A43">
      <w:pPr>
        <w:widowControl w:val="0"/>
        <w:shd w:val="clear" w:color="auto" w:fill="D9D9D9" w:themeFill="background1" w:themeFillShade="D9"/>
        <w:rPr>
          <w:rFonts w:cs="Arial"/>
          <w:i/>
          <w:sz w:val="18"/>
          <w:szCs w:val="18"/>
        </w:rPr>
      </w:pPr>
      <w:r w:rsidRPr="00D06A43">
        <w:rPr>
          <w:rFonts w:cs="Arial"/>
          <w:i/>
          <w:sz w:val="18"/>
          <w:szCs w:val="18"/>
        </w:rPr>
        <w:t xml:space="preserve">Note: Whereas ISO 9001 discusses process measurements and “quality objectives” as separate concepts, </w:t>
      </w:r>
      <w:r w:rsidR="0082168C">
        <w:rPr>
          <w:rFonts w:cs="Arial"/>
          <w:i/>
          <w:sz w:val="18"/>
          <w:szCs w:val="18"/>
        </w:rPr>
        <w:t>Compass Group</w:t>
      </w:r>
      <w:r w:rsidRPr="00D06A43">
        <w:rPr>
          <w:rFonts w:cs="Arial"/>
          <w:i/>
          <w:sz w:val="18"/>
          <w:szCs w:val="18"/>
        </w:rPr>
        <w:t xml:space="preserve"> combines them; i.e., quality objectives are used to control the processes. Additional objectives for [Products </w:t>
      </w:r>
      <w:r w:rsidR="0082168C">
        <w:rPr>
          <w:rFonts w:cs="Arial"/>
          <w:i/>
          <w:sz w:val="18"/>
          <w:szCs w:val="18"/>
        </w:rPr>
        <w:t>and/</w:t>
      </w:r>
      <w:r w:rsidRPr="00D06A43">
        <w:rPr>
          <w:rFonts w:cs="Arial"/>
          <w:i/>
          <w:sz w:val="18"/>
          <w:szCs w:val="18"/>
        </w:rPr>
        <w:t xml:space="preserve">or Services.] </w:t>
      </w:r>
      <w:r w:rsidRPr="00D06A43">
        <w:rPr>
          <w:rFonts w:cs="Arial"/>
          <w:i/>
          <w:sz w:val="18"/>
          <w:szCs w:val="18"/>
        </w:rPr>
        <w:lastRenderedPageBreak/>
        <w:t>may be assigned, but these will also be used to measure process effectiveness.</w:t>
      </w:r>
    </w:p>
    <w:p w14:paraId="45604553" w14:textId="13C67005" w:rsidR="00D06A43" w:rsidRPr="00D06A43" w:rsidRDefault="00D06A43" w:rsidP="00D06A43">
      <w:pPr>
        <w:widowControl w:val="0"/>
        <w:rPr>
          <w:rFonts w:cs="Arial"/>
        </w:rPr>
      </w:pPr>
      <w:r w:rsidRPr="00D06A43">
        <w:rPr>
          <w:rFonts w:cs="Arial"/>
        </w:rPr>
        <w:t xml:space="preserve">Throughout the year, metrics data is measured and gathered by process owners or other assigned managers, in order to present the data to </w:t>
      </w:r>
      <w:r w:rsidR="0082168C">
        <w:rPr>
          <w:rFonts w:cs="Arial"/>
        </w:rPr>
        <w:t xml:space="preserve">Account management team. </w:t>
      </w:r>
      <w:r w:rsidRPr="00D06A43">
        <w:rPr>
          <w:rFonts w:cs="Arial"/>
        </w:rPr>
        <w:t xml:space="preserve">The data is then analyzed by </w:t>
      </w:r>
      <w:r w:rsidR="0082168C">
        <w:rPr>
          <w:rFonts w:cs="Arial"/>
        </w:rPr>
        <w:t>Account management team</w:t>
      </w:r>
      <w:r w:rsidRPr="00D06A43">
        <w:rPr>
          <w:rFonts w:cs="Arial"/>
        </w:rPr>
        <w:t xml:space="preserve"> in order that </w:t>
      </w:r>
      <w:r w:rsidR="0082168C">
        <w:rPr>
          <w:rFonts w:cs="Arial"/>
        </w:rPr>
        <w:t>Compass senior management team</w:t>
      </w:r>
      <w:r w:rsidRPr="00D06A43">
        <w:rPr>
          <w:rFonts w:cs="Arial"/>
        </w:rPr>
        <w:t xml:space="preserve"> may set goals and </w:t>
      </w:r>
      <w:proofErr w:type="gramStart"/>
      <w:r w:rsidRPr="00D06A43">
        <w:rPr>
          <w:rFonts w:cs="Arial"/>
        </w:rPr>
        <w:t>make adjustments</w:t>
      </w:r>
      <w:proofErr w:type="gramEnd"/>
      <w:r w:rsidRPr="00D06A43">
        <w:rPr>
          <w:rFonts w:cs="Arial"/>
        </w:rPr>
        <w:t xml:space="preserve"> for the purposes of long-term continual improvement.</w:t>
      </w:r>
    </w:p>
    <w:p w14:paraId="19505B38" w14:textId="77777777" w:rsidR="00D06A43" w:rsidRPr="00D06A43" w:rsidRDefault="00D06A43" w:rsidP="00D06A43">
      <w:pPr>
        <w:widowControl w:val="0"/>
        <w:rPr>
          <w:rFonts w:cs="Arial"/>
        </w:rPr>
      </w:pPr>
      <w:r w:rsidRPr="00D06A43">
        <w:rPr>
          <w:rFonts w:cs="Arial"/>
        </w:rPr>
        <w:t xml:space="preserve">The specific quality objectives for each process are defined in the applicable </w:t>
      </w:r>
      <w:r w:rsidRPr="00D06A43">
        <w:rPr>
          <w:rFonts w:cs="Arial"/>
          <w:b/>
          <w:i/>
        </w:rPr>
        <w:t xml:space="preserve">Process </w:t>
      </w:r>
      <w:r w:rsidR="0067030D">
        <w:rPr>
          <w:rFonts w:cs="Arial"/>
          <w:b/>
          <w:i/>
        </w:rPr>
        <w:t>Flow Doc</w:t>
      </w:r>
      <w:r w:rsidRPr="00D06A43">
        <w:rPr>
          <w:rFonts w:cs="Arial"/>
        </w:rPr>
        <w:t xml:space="preserve">. </w:t>
      </w:r>
    </w:p>
    <w:p w14:paraId="3AC8338F" w14:textId="77777777" w:rsidR="00D06A43" w:rsidRPr="00D06A43" w:rsidRDefault="00D06A43" w:rsidP="00D06A43">
      <w:pPr>
        <w:widowControl w:val="0"/>
        <w:rPr>
          <w:rFonts w:cs="Arial"/>
        </w:rPr>
      </w:pPr>
      <w:r w:rsidRPr="00D06A43">
        <w:rPr>
          <w:rFonts w:cs="Arial"/>
        </w:rPr>
        <w:t>Metrics, along with current standings and goals for each objective, are recorded in records of management review.</w:t>
      </w:r>
    </w:p>
    <w:p w14:paraId="2D6EC1FA" w14:textId="77777777" w:rsidR="00D06A43" w:rsidRPr="00D06A43" w:rsidRDefault="00D06A43" w:rsidP="00D06A43">
      <w:pPr>
        <w:widowControl w:val="0"/>
        <w:rPr>
          <w:rFonts w:cs="Arial"/>
        </w:rPr>
      </w:pPr>
      <w:r w:rsidRPr="00D06A43">
        <w:rPr>
          <w:rFonts w:cs="Arial"/>
        </w:rPr>
        <w:t>When a process does not meet a goal, or an unexpected problem is encountered with a process, the corrective and preventive action process is implemented to research and resolve the issue. In addition, opportunities for improvement are sought and implemented, for the identified processes.</w:t>
      </w:r>
    </w:p>
    <w:p w14:paraId="0D14632C" w14:textId="77777777" w:rsidR="00D06A43" w:rsidRPr="00D06A43" w:rsidRDefault="00D06A43" w:rsidP="00D06A43">
      <w:pPr>
        <w:keepNext/>
        <w:widowControl w:val="0"/>
        <w:tabs>
          <w:tab w:val="left" w:pos="144"/>
          <w:tab w:val="left" w:pos="810"/>
          <w:tab w:val="right" w:leader="dot" w:pos="9504"/>
        </w:tabs>
        <w:spacing w:before="240"/>
        <w:outlineLvl w:val="2"/>
        <w:rPr>
          <w:rFonts w:cs="Arial"/>
          <w:b/>
          <w:i/>
          <w:szCs w:val="22"/>
        </w:rPr>
      </w:pPr>
      <w:r w:rsidRPr="00D06A43">
        <w:rPr>
          <w:rFonts w:cs="Arial"/>
          <w:b/>
          <w:i/>
          <w:szCs w:val="22"/>
        </w:rPr>
        <w:t>4.</w:t>
      </w:r>
      <w:r>
        <w:rPr>
          <w:rFonts w:cs="Arial"/>
          <w:b/>
          <w:i/>
          <w:szCs w:val="22"/>
        </w:rPr>
        <w:t>4</w:t>
      </w:r>
      <w:r w:rsidRPr="00D06A43">
        <w:rPr>
          <w:rFonts w:cs="Arial"/>
          <w:b/>
          <w:i/>
          <w:szCs w:val="22"/>
        </w:rPr>
        <w:t>.3</w:t>
      </w:r>
      <w:r w:rsidRPr="00D06A43">
        <w:rPr>
          <w:rFonts w:cs="Arial"/>
          <w:b/>
          <w:i/>
          <w:szCs w:val="22"/>
        </w:rPr>
        <w:tab/>
        <w:t>Outsourced Processes</w:t>
      </w:r>
    </w:p>
    <w:p w14:paraId="622D502C" w14:textId="77777777" w:rsidR="00D06A43" w:rsidRPr="00D06A43" w:rsidRDefault="00D06A43" w:rsidP="00D06A43">
      <w:pPr>
        <w:widowControl w:val="0"/>
        <w:rPr>
          <w:rFonts w:cs="Arial"/>
        </w:rPr>
      </w:pPr>
      <w:r w:rsidRPr="00D06A43">
        <w:rPr>
          <w:rFonts w:cs="Arial"/>
        </w:rPr>
        <w:t xml:space="preserve">Any process performed by a third party is considered an “outsourced process” and must be controlled, as well. The company’s outsourced processes, and the control methods implemented for each, are defined in </w:t>
      </w:r>
      <w:r w:rsidR="0067030D">
        <w:rPr>
          <w:rFonts w:cs="Arial"/>
          <w:b/>
          <w:i/>
        </w:rPr>
        <w:t xml:space="preserve">Foodbuy policies and procedures </w:t>
      </w:r>
    </w:p>
    <w:p w14:paraId="7F6982DE" w14:textId="77777777" w:rsidR="00D06A43" w:rsidRPr="00D06A43" w:rsidRDefault="00D06A43" w:rsidP="00D06A43">
      <w:pPr>
        <w:rPr>
          <w:rFonts w:cs="Arial"/>
        </w:rPr>
      </w:pPr>
      <w:r w:rsidRPr="00D06A43">
        <w:rPr>
          <w:rFonts w:cs="Arial"/>
        </w:rPr>
        <w:t>The type and extent of control to be applied to the outsourced process take into consideration:</w:t>
      </w:r>
    </w:p>
    <w:p w14:paraId="0DCE8B84" w14:textId="77777777" w:rsidR="00D06A43" w:rsidRPr="00D06A43" w:rsidRDefault="00D06A43" w:rsidP="00D06A43">
      <w:pPr>
        <w:widowControl w:val="0"/>
        <w:numPr>
          <w:ilvl w:val="0"/>
          <w:numId w:val="2"/>
        </w:numPr>
        <w:rPr>
          <w:rFonts w:cs="Arial"/>
        </w:rPr>
      </w:pPr>
      <w:r w:rsidRPr="00D06A43">
        <w:rPr>
          <w:rFonts w:cs="Arial"/>
        </w:rPr>
        <w:t>the potential impact of the outsourced process on the company’s capability to provide product that conforms to requirements,</w:t>
      </w:r>
    </w:p>
    <w:p w14:paraId="47CB0D03" w14:textId="77777777" w:rsidR="00D06A43" w:rsidRPr="00D06A43" w:rsidRDefault="00D06A43" w:rsidP="00D06A43">
      <w:pPr>
        <w:widowControl w:val="0"/>
        <w:numPr>
          <w:ilvl w:val="0"/>
          <w:numId w:val="2"/>
        </w:numPr>
        <w:rPr>
          <w:rFonts w:cs="Arial"/>
        </w:rPr>
      </w:pPr>
      <w:r w:rsidRPr="00D06A43">
        <w:rPr>
          <w:rFonts w:cs="Arial"/>
        </w:rPr>
        <w:t>the degree to which the control for the process is shared,</w:t>
      </w:r>
    </w:p>
    <w:p w14:paraId="53BEFF8F" w14:textId="77777777" w:rsidR="00D06A43" w:rsidRPr="00D06A43" w:rsidRDefault="00D06A43" w:rsidP="00D06A43">
      <w:pPr>
        <w:widowControl w:val="0"/>
        <w:numPr>
          <w:ilvl w:val="0"/>
          <w:numId w:val="2"/>
        </w:numPr>
        <w:rPr>
          <w:rFonts w:cs="Arial"/>
        </w:rPr>
      </w:pPr>
      <w:r w:rsidRPr="00D06A43">
        <w:rPr>
          <w:rFonts w:cs="Arial"/>
        </w:rPr>
        <w:t>the capability of achieving the necessary control through the purchasing contract requirements.</w:t>
      </w:r>
    </w:p>
    <w:p w14:paraId="615EF820" w14:textId="77777777" w:rsidR="00D06A43" w:rsidRDefault="004D0CE0" w:rsidP="00D06A43">
      <w:hyperlink r:id="rId15" w:history="1">
        <w:r w:rsidR="008F5BE6" w:rsidRPr="000627F6">
          <w:rPr>
            <w:rStyle w:val="Hyperlink"/>
          </w:rPr>
          <w:t>https://foodbuy.online/foodbuyonline/legacy/dataexchange/usersNoHomes.cfm?userid=31025&amp;ccdbid=31025&amp;username=11519168&amp;CFID=2107096&amp;CFTOKEN=1709c2e38eb4cd91-3DBAF425-CD99-5DC6-92D4B8CD1BBB56A4</w:t>
        </w:r>
      </w:hyperlink>
    </w:p>
    <w:p w14:paraId="1361C20A" w14:textId="77777777" w:rsidR="008F5BE6" w:rsidRDefault="008F5BE6" w:rsidP="00D06A43"/>
    <w:p w14:paraId="285DA804" w14:textId="77777777" w:rsidR="00D06A43" w:rsidRDefault="00D06A43" w:rsidP="00D06A43">
      <w:pPr>
        <w:pStyle w:val="OxebridgeCHeader1"/>
      </w:pPr>
      <w:bookmarkStart w:id="10" w:name="_Toc457398214"/>
      <w:r>
        <w:t>Leadership</w:t>
      </w:r>
      <w:bookmarkEnd w:id="10"/>
    </w:p>
    <w:p w14:paraId="2C0365A4" w14:textId="77777777" w:rsidR="00D06A43" w:rsidRDefault="00D06A43" w:rsidP="00D06A43">
      <w:pPr>
        <w:pStyle w:val="OxebridgeCH2"/>
      </w:pPr>
      <w:bookmarkStart w:id="11" w:name="_Toc457398215"/>
      <w:r>
        <w:t>5.1</w:t>
      </w:r>
      <w:r w:rsidR="00EB6CF9">
        <w:tab/>
      </w:r>
      <w:r>
        <w:t>Leadership &amp; Commitment</w:t>
      </w:r>
      <w:bookmarkEnd w:id="11"/>
    </w:p>
    <w:p w14:paraId="195F034C" w14:textId="77777777" w:rsidR="00D06A43" w:rsidRDefault="00D06A43" w:rsidP="00D06A43">
      <w:pPr>
        <w:pStyle w:val="OxebridgeCH2"/>
      </w:pPr>
      <w:bookmarkStart w:id="12" w:name="_Toc457398216"/>
      <w:r>
        <w:t>5.1.1</w:t>
      </w:r>
      <w:r w:rsidR="00EB6CF9">
        <w:tab/>
      </w:r>
      <w:r>
        <w:t>General</w:t>
      </w:r>
      <w:bookmarkEnd w:id="12"/>
    </w:p>
    <w:p w14:paraId="6D0E2F5B" w14:textId="77777777" w:rsidR="00D06A43" w:rsidRDefault="005A363B" w:rsidP="00D06A43">
      <w:pPr>
        <w:widowControl w:val="0"/>
        <w:rPr>
          <w:rFonts w:cs="Arial"/>
        </w:rPr>
      </w:pPr>
      <w:r>
        <w:rPr>
          <w:rFonts w:cs="Arial"/>
        </w:rPr>
        <w:t xml:space="preserve">Compass Group </w:t>
      </w:r>
      <w:r w:rsidR="00D06A43" w:rsidRPr="00D06A43">
        <w:rPr>
          <w:rFonts w:cs="Arial"/>
        </w:rPr>
        <w:t>provides evidence of its leadership and commitment to the development and implementation of the management system and continually improving its effectiveness by:</w:t>
      </w:r>
    </w:p>
    <w:p w14:paraId="543BB177" w14:textId="77777777" w:rsidR="00437DFC" w:rsidRPr="00D06A43" w:rsidRDefault="004D0CE0" w:rsidP="00D06A43">
      <w:pPr>
        <w:widowControl w:val="0"/>
        <w:rPr>
          <w:rFonts w:cs="Arial"/>
        </w:rPr>
      </w:pPr>
      <w:hyperlink r:id="rId16" w:history="1">
        <w:r w:rsidR="00437DFC" w:rsidRPr="000A1D76">
          <w:rPr>
            <w:rStyle w:val="Hyperlink"/>
            <w:rFonts w:cs="Arial"/>
          </w:rPr>
          <w:t>https://www.compass-group.co.uk/meet-the-family/our-people-and-culture/our-executive-team/</w:t>
        </w:r>
      </w:hyperlink>
    </w:p>
    <w:p w14:paraId="1114025E" w14:textId="77777777" w:rsidR="00D06A43" w:rsidRPr="00D06A43" w:rsidRDefault="00D06A43" w:rsidP="00D06A43">
      <w:pPr>
        <w:widowControl w:val="0"/>
        <w:numPr>
          <w:ilvl w:val="0"/>
          <w:numId w:val="4"/>
        </w:numPr>
        <w:rPr>
          <w:rFonts w:cs="Arial"/>
        </w:rPr>
      </w:pPr>
      <w:r w:rsidRPr="00D06A43">
        <w:rPr>
          <w:rFonts w:cs="Arial"/>
        </w:rPr>
        <w:t>taking accountability of the effectiveness of the management system;</w:t>
      </w:r>
    </w:p>
    <w:p w14:paraId="47AB8559" w14:textId="77777777" w:rsidR="00D06A43" w:rsidRPr="00D06A43" w:rsidRDefault="00D06A43" w:rsidP="00D06A43">
      <w:pPr>
        <w:widowControl w:val="0"/>
        <w:numPr>
          <w:ilvl w:val="0"/>
          <w:numId w:val="4"/>
        </w:numPr>
        <w:rPr>
          <w:rFonts w:cs="Arial"/>
        </w:rPr>
      </w:pPr>
      <w:r w:rsidRPr="00D06A43">
        <w:rPr>
          <w:rFonts w:cs="Arial"/>
        </w:rPr>
        <w:t xml:space="preserve">ensuring that the </w:t>
      </w:r>
      <w:r w:rsidRPr="00D06A43">
        <w:rPr>
          <w:rFonts w:cs="Arial"/>
          <w:b/>
          <w:i/>
        </w:rPr>
        <w:t>Quality Policy</w:t>
      </w:r>
      <w:r w:rsidRPr="00D06A43">
        <w:rPr>
          <w:rFonts w:cs="Arial"/>
        </w:rPr>
        <w:t xml:space="preserve"> and quality objectives are established for the management system and are compatible with the strategic direction and the context of the organization;</w:t>
      </w:r>
    </w:p>
    <w:p w14:paraId="1A277FD3" w14:textId="77777777" w:rsidR="00D06A43" w:rsidRPr="00D06A43" w:rsidRDefault="00D06A43" w:rsidP="00D06A43">
      <w:pPr>
        <w:widowControl w:val="0"/>
        <w:numPr>
          <w:ilvl w:val="0"/>
          <w:numId w:val="4"/>
        </w:numPr>
        <w:rPr>
          <w:rFonts w:cs="Arial"/>
        </w:rPr>
      </w:pPr>
      <w:r w:rsidRPr="00D06A43">
        <w:rPr>
          <w:rFonts w:cs="Arial"/>
        </w:rPr>
        <w:t>ensuring the integration of the management system</w:t>
      </w:r>
      <w:r w:rsidRPr="00D06A43">
        <w:rPr>
          <w:rFonts w:cs="Arial"/>
        </w:rPr>
        <w:tab/>
        <w:t>requirements into the organization’s other business processes, as deemed appropriate (see note);</w:t>
      </w:r>
    </w:p>
    <w:p w14:paraId="785F88FB" w14:textId="77777777" w:rsidR="00D06A43" w:rsidRPr="00D06A43" w:rsidRDefault="00D06A43" w:rsidP="00D06A43">
      <w:pPr>
        <w:widowControl w:val="0"/>
        <w:numPr>
          <w:ilvl w:val="0"/>
          <w:numId w:val="4"/>
        </w:numPr>
        <w:rPr>
          <w:rFonts w:cs="Arial"/>
        </w:rPr>
      </w:pPr>
      <w:r w:rsidRPr="00D06A43">
        <w:rPr>
          <w:rFonts w:cs="Arial"/>
        </w:rPr>
        <w:t>promoting awareness of the process approach;</w:t>
      </w:r>
    </w:p>
    <w:p w14:paraId="04170265" w14:textId="77777777" w:rsidR="00D06A43" w:rsidRPr="00D06A43" w:rsidRDefault="00D06A43" w:rsidP="00D06A43">
      <w:pPr>
        <w:widowControl w:val="0"/>
        <w:numPr>
          <w:ilvl w:val="0"/>
          <w:numId w:val="4"/>
        </w:numPr>
        <w:rPr>
          <w:rFonts w:cs="Arial"/>
        </w:rPr>
      </w:pPr>
      <w:r w:rsidRPr="00D06A43">
        <w:rPr>
          <w:rFonts w:cs="Arial"/>
        </w:rPr>
        <w:t>ensuring that the resources needed for the management system are available;</w:t>
      </w:r>
    </w:p>
    <w:p w14:paraId="01C37DE4" w14:textId="77777777" w:rsidR="00D06A43" w:rsidRPr="00D06A43" w:rsidRDefault="00D06A43" w:rsidP="00D06A43">
      <w:pPr>
        <w:widowControl w:val="0"/>
        <w:numPr>
          <w:ilvl w:val="0"/>
          <w:numId w:val="4"/>
        </w:numPr>
        <w:rPr>
          <w:rFonts w:cs="Arial"/>
        </w:rPr>
      </w:pPr>
      <w:r w:rsidRPr="00D06A43">
        <w:rPr>
          <w:rFonts w:cs="Arial"/>
        </w:rPr>
        <w:lastRenderedPageBreak/>
        <w:t>communicating the importance of effective quality management and of conforming to the management system requirements;</w:t>
      </w:r>
    </w:p>
    <w:p w14:paraId="43C132D9" w14:textId="77777777" w:rsidR="00D06A43" w:rsidRPr="00D06A43" w:rsidRDefault="00D06A43" w:rsidP="00D06A43">
      <w:pPr>
        <w:widowControl w:val="0"/>
        <w:numPr>
          <w:ilvl w:val="0"/>
          <w:numId w:val="4"/>
        </w:numPr>
        <w:rPr>
          <w:rFonts w:cs="Arial"/>
        </w:rPr>
      </w:pPr>
      <w:r w:rsidRPr="00D06A43">
        <w:rPr>
          <w:rFonts w:cs="Arial"/>
        </w:rPr>
        <w:t>ensuring that the management system achieves its intended results;</w:t>
      </w:r>
    </w:p>
    <w:p w14:paraId="65C89050" w14:textId="77777777" w:rsidR="00D06A43" w:rsidRPr="00D06A43" w:rsidRDefault="00D06A43" w:rsidP="00D06A43">
      <w:pPr>
        <w:widowControl w:val="0"/>
        <w:numPr>
          <w:ilvl w:val="0"/>
          <w:numId w:val="4"/>
        </w:numPr>
        <w:rPr>
          <w:rFonts w:cs="Arial"/>
        </w:rPr>
      </w:pPr>
      <w:r w:rsidRPr="00D06A43">
        <w:rPr>
          <w:rFonts w:cs="Arial"/>
        </w:rPr>
        <w:t>engaging, directing and supporting persons to contribute to the effectiveness of the management system;</w:t>
      </w:r>
    </w:p>
    <w:p w14:paraId="5A5549F7" w14:textId="77777777" w:rsidR="00D06A43" w:rsidRPr="00D06A43" w:rsidRDefault="00D06A43" w:rsidP="00D06A43">
      <w:pPr>
        <w:widowControl w:val="0"/>
        <w:numPr>
          <w:ilvl w:val="0"/>
          <w:numId w:val="4"/>
        </w:numPr>
        <w:rPr>
          <w:rFonts w:cs="Arial"/>
        </w:rPr>
      </w:pPr>
      <w:r w:rsidRPr="00D06A43">
        <w:rPr>
          <w:rFonts w:cs="Arial"/>
        </w:rPr>
        <w:t>promoting continual improvement;</w:t>
      </w:r>
    </w:p>
    <w:p w14:paraId="15038111" w14:textId="77777777" w:rsidR="00D06A43" w:rsidRPr="00D06A43" w:rsidRDefault="008F5BE6" w:rsidP="00D06A43">
      <w:pPr>
        <w:widowControl w:val="0"/>
        <w:numPr>
          <w:ilvl w:val="0"/>
          <w:numId w:val="4"/>
        </w:numPr>
        <w:rPr>
          <w:rFonts w:cs="Arial"/>
        </w:rPr>
      </w:pPr>
      <w:r w:rsidRPr="00D06A43">
        <w:rPr>
          <w:rFonts w:cs="Arial"/>
        </w:rPr>
        <w:t>Supporting</w:t>
      </w:r>
      <w:r w:rsidR="00D06A43" w:rsidRPr="00D06A43">
        <w:rPr>
          <w:rFonts w:cs="Arial"/>
        </w:rPr>
        <w:t xml:space="preserve"> other relevant management roles to demonstrate their leadership as it applies to their areas of responsibility.</w:t>
      </w:r>
    </w:p>
    <w:p w14:paraId="427B3813" w14:textId="77777777" w:rsidR="00D06A43" w:rsidRPr="00D06A43" w:rsidRDefault="00D06A43" w:rsidP="00D06A43">
      <w:pPr>
        <w:widowControl w:val="0"/>
        <w:shd w:val="clear" w:color="auto" w:fill="D9D9D9" w:themeFill="background1" w:themeFillShade="D9"/>
        <w:rPr>
          <w:rFonts w:cs="Arial"/>
          <w:i/>
          <w:sz w:val="18"/>
          <w:szCs w:val="18"/>
        </w:rPr>
      </w:pPr>
      <w:r w:rsidRPr="00D06A43">
        <w:rPr>
          <w:rFonts w:cs="Arial"/>
          <w:i/>
          <w:sz w:val="18"/>
          <w:szCs w:val="18"/>
        </w:rPr>
        <w:t>Note: “business processes” such as accounting, employee benefits management and legal activities are out of scope of the QMS.</w:t>
      </w:r>
    </w:p>
    <w:p w14:paraId="0C231503" w14:textId="77777777" w:rsidR="00D06A43" w:rsidRDefault="00D06A43" w:rsidP="00D06A43">
      <w:pPr>
        <w:pStyle w:val="OxebridgeCH2"/>
      </w:pPr>
      <w:bookmarkStart w:id="13" w:name="_Toc457398217"/>
      <w:r>
        <w:t>5.1.2</w:t>
      </w:r>
      <w:r w:rsidR="00EB6CF9">
        <w:tab/>
      </w:r>
      <w:r>
        <w:t>Customer focus</w:t>
      </w:r>
      <w:bookmarkEnd w:id="13"/>
    </w:p>
    <w:p w14:paraId="38E9BAFA" w14:textId="77777777" w:rsidR="00D06A43" w:rsidRPr="00D06A43" w:rsidRDefault="0067030D" w:rsidP="00D06A43">
      <w:pPr>
        <w:widowControl w:val="0"/>
        <w:rPr>
          <w:rFonts w:cs="Arial"/>
        </w:rPr>
      </w:pPr>
      <w:r>
        <w:rPr>
          <w:rFonts w:cs="Arial"/>
        </w:rPr>
        <w:t xml:space="preserve">Compass </w:t>
      </w:r>
      <w:r w:rsidR="00D06A43" w:rsidRPr="00D06A43">
        <w:rPr>
          <w:rFonts w:cs="Arial"/>
        </w:rPr>
        <w:t>Senior Management Team adopts a customer-first approach which ensures that customer needs and expectations are determined, converted into requirements and are met with the aim of enhancing customer satisfaction.</w:t>
      </w:r>
    </w:p>
    <w:p w14:paraId="79B6ED12" w14:textId="77777777" w:rsidR="00D06A43" w:rsidRPr="00D06A43" w:rsidRDefault="00D06A43" w:rsidP="00D06A43">
      <w:pPr>
        <w:widowControl w:val="0"/>
        <w:ind w:left="720" w:hanging="720"/>
        <w:rPr>
          <w:rFonts w:cs="Arial"/>
        </w:rPr>
      </w:pPr>
      <w:r w:rsidRPr="00D06A43">
        <w:rPr>
          <w:rFonts w:cs="Arial"/>
        </w:rPr>
        <w:t>This is accomplished by assuring:</w:t>
      </w:r>
    </w:p>
    <w:p w14:paraId="79B1CD16" w14:textId="77777777" w:rsidR="00D06A43" w:rsidRPr="00D06A43" w:rsidRDefault="00D06A43" w:rsidP="00D06A43">
      <w:pPr>
        <w:widowControl w:val="0"/>
        <w:numPr>
          <w:ilvl w:val="0"/>
          <w:numId w:val="15"/>
        </w:numPr>
        <w:rPr>
          <w:rFonts w:cs="Arial"/>
        </w:rPr>
      </w:pPr>
      <w:r w:rsidRPr="00D06A43">
        <w:rPr>
          <w:rFonts w:cs="Arial"/>
        </w:rPr>
        <w:t>customer and applicable statutory and regulatory requirements are determined, understood and consistently met;</w:t>
      </w:r>
    </w:p>
    <w:p w14:paraId="3515C771" w14:textId="77777777" w:rsidR="00D06A43" w:rsidRPr="00D06A43" w:rsidRDefault="00D06A43" w:rsidP="00D06A43">
      <w:pPr>
        <w:widowControl w:val="0"/>
        <w:numPr>
          <w:ilvl w:val="0"/>
          <w:numId w:val="15"/>
        </w:numPr>
        <w:rPr>
          <w:rFonts w:cs="Arial"/>
        </w:rPr>
      </w:pPr>
      <w:r w:rsidRPr="00D06A43">
        <w:rPr>
          <w:rFonts w:cs="Arial"/>
        </w:rPr>
        <w:t>the risks and opportunities that can affect conformity of products and services and the ability to enhance customer satisfaction are determined and addressed;</w:t>
      </w:r>
    </w:p>
    <w:p w14:paraId="1F911D09" w14:textId="77777777" w:rsidR="00D06A43" w:rsidRPr="00D06A43" w:rsidRDefault="00D06A43" w:rsidP="00D06A43">
      <w:pPr>
        <w:widowControl w:val="0"/>
        <w:numPr>
          <w:ilvl w:val="0"/>
          <w:numId w:val="15"/>
        </w:numPr>
        <w:rPr>
          <w:rFonts w:cs="Arial"/>
        </w:rPr>
      </w:pPr>
      <w:r w:rsidRPr="00D06A43">
        <w:rPr>
          <w:rFonts w:cs="Arial"/>
        </w:rPr>
        <w:t>the focus on enhancing customer satisfaction is maintained.</w:t>
      </w:r>
    </w:p>
    <w:p w14:paraId="1D1393BA" w14:textId="77777777" w:rsidR="00D06A43" w:rsidRDefault="00D06A43" w:rsidP="00D06A43">
      <w:pPr>
        <w:pStyle w:val="OxebridgeCH2"/>
      </w:pPr>
      <w:bookmarkStart w:id="14" w:name="_Toc457398218"/>
      <w:r>
        <w:t>5.2</w:t>
      </w:r>
      <w:r w:rsidR="00EB6CF9">
        <w:tab/>
      </w:r>
      <w:r>
        <w:t>Policy</w:t>
      </w:r>
      <w:bookmarkEnd w:id="14"/>
    </w:p>
    <w:p w14:paraId="1316F58E" w14:textId="77777777" w:rsidR="00D06A43" w:rsidRDefault="0067030D" w:rsidP="00D06A43">
      <w:r>
        <w:rPr>
          <w:rFonts w:cs="Arial"/>
        </w:rPr>
        <w:t xml:space="preserve">Compass </w:t>
      </w:r>
      <w:r w:rsidRPr="00D06A43">
        <w:rPr>
          <w:rFonts w:cs="Arial"/>
        </w:rPr>
        <w:t>Senior Management Team</w:t>
      </w:r>
      <w:r w:rsidR="00D06A43">
        <w:t xml:space="preserve"> has developed the Quality Policy, defined in section 3.0 above, that governs day-to-day operations to ensure quality. </w:t>
      </w:r>
    </w:p>
    <w:p w14:paraId="72D6F7CA" w14:textId="77777777" w:rsidR="00D06A43" w:rsidRDefault="00D06A43" w:rsidP="00D06A43">
      <w:r>
        <w:t xml:space="preserve">The Quality Policy is released as a standalone document as </w:t>
      </w:r>
      <w:proofErr w:type="gramStart"/>
      <w:r>
        <w:t>well, and</w:t>
      </w:r>
      <w:proofErr w:type="gramEnd"/>
      <w:r>
        <w:t xml:space="preserve"> is communicated and implemented throughout the organization.</w:t>
      </w:r>
    </w:p>
    <w:p w14:paraId="3BECEADB" w14:textId="77777777" w:rsidR="00D06A43" w:rsidRPr="00D06A43" w:rsidRDefault="00D06A43" w:rsidP="00D06A43">
      <w:r w:rsidRPr="00D06A43">
        <w:t xml:space="preserve">The Quality Policy of </w:t>
      </w:r>
      <w:r w:rsidR="005A363B">
        <w:t>Compass</w:t>
      </w:r>
      <w:r w:rsidRPr="00D06A43">
        <w:t xml:space="preserve"> is as follows:</w:t>
      </w:r>
    </w:p>
    <w:p w14:paraId="0AFAB1BF" w14:textId="77777777" w:rsidR="00D06A43" w:rsidRPr="00D06A43" w:rsidRDefault="00D06A43" w:rsidP="00D06A43"/>
    <w:p w14:paraId="4E81AC3A" w14:textId="2A8D4759" w:rsidR="00D06A43" w:rsidRPr="00D06A43" w:rsidRDefault="009F5CBE" w:rsidP="00D06A43">
      <w:pPr>
        <w:jc w:val="center"/>
        <w:rPr>
          <w:b/>
        </w:rPr>
      </w:pPr>
      <w:r w:rsidRPr="009F5CBE">
        <w:rPr>
          <w:noProof/>
        </w:rPr>
        <w:lastRenderedPageBreak/>
        <w:drawing>
          <wp:inline distT="0" distB="0" distL="0" distR="0" wp14:anchorId="08F6E4C6" wp14:editId="6D6AE8F0">
            <wp:extent cx="5313946" cy="7386762"/>
            <wp:effectExtent l="0" t="0" r="127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329032" cy="7407733"/>
                    </a:xfrm>
                    <a:prstGeom prst="rect">
                      <a:avLst/>
                    </a:prstGeom>
                  </pic:spPr>
                </pic:pic>
              </a:graphicData>
            </a:graphic>
          </wp:inline>
        </w:drawing>
      </w:r>
    </w:p>
    <w:p w14:paraId="5FB8FD9E" w14:textId="77777777" w:rsidR="00D06A43" w:rsidRDefault="00D06A43" w:rsidP="00D06A43">
      <w:pPr>
        <w:pStyle w:val="OxebridgeCH2"/>
      </w:pPr>
      <w:bookmarkStart w:id="15" w:name="_Toc457398219"/>
      <w:r>
        <w:lastRenderedPageBreak/>
        <w:t>5.3</w:t>
      </w:r>
      <w:r w:rsidR="00EB6CF9">
        <w:tab/>
      </w:r>
      <w:r>
        <w:t>Organizational Roles Responsibilities and Authorities</w:t>
      </w:r>
      <w:bookmarkEnd w:id="15"/>
    </w:p>
    <w:p w14:paraId="56E67A5A" w14:textId="77777777" w:rsidR="00C14F93" w:rsidRDefault="00B75768" w:rsidP="00C14F93">
      <w:pPr>
        <w:jc w:val="left"/>
      </w:pPr>
      <w:r>
        <w:rPr>
          <w:rFonts w:cs="Arial"/>
        </w:rPr>
        <w:t xml:space="preserve">Compass </w:t>
      </w:r>
      <w:r w:rsidRPr="00D06A43">
        <w:rPr>
          <w:rFonts w:cs="Arial"/>
        </w:rPr>
        <w:t xml:space="preserve">Senior Management Team </w:t>
      </w:r>
      <w:r w:rsidR="00C14F93" w:rsidRPr="00C14F93">
        <w:t>has assigned responsibilities and authorities for all relevant roles in the company. These are communicated through the combination of the</w:t>
      </w:r>
      <w:r w:rsidR="00C14F93" w:rsidRPr="00C14F93">
        <w:rPr>
          <w:b/>
          <w:i/>
        </w:rPr>
        <w:t xml:space="preserve"> </w:t>
      </w:r>
      <w:r w:rsidR="00B1138E">
        <w:rPr>
          <w:b/>
          <w:i/>
        </w:rPr>
        <w:t xml:space="preserve">Senior Management </w:t>
      </w:r>
      <w:r w:rsidR="00C14F93" w:rsidRPr="00C14F93">
        <w:t xml:space="preserve">and </w:t>
      </w:r>
      <w:r w:rsidR="00B1138E">
        <w:t>Position Description Title</w:t>
      </w:r>
      <w:r w:rsidR="00C14F93" w:rsidRPr="00C14F93">
        <w:t>s.</w:t>
      </w:r>
    </w:p>
    <w:p w14:paraId="62F0B45F" w14:textId="77777777" w:rsidR="00B1138E" w:rsidRDefault="004D0CE0" w:rsidP="00B1138E">
      <w:pPr>
        <w:widowControl w:val="0"/>
      </w:pPr>
      <w:hyperlink r:id="rId18" w:history="1">
        <w:r w:rsidR="00B1138E" w:rsidRPr="000A1D76">
          <w:rPr>
            <w:rStyle w:val="Hyperlink"/>
            <w:rFonts w:cs="Arial"/>
          </w:rPr>
          <w:t>https://www.compass-group.co.uk/meet-the-family/our-people-and-culture/our-executive-team/</w:t>
        </w:r>
      </w:hyperlink>
    </w:p>
    <w:p w14:paraId="47448D02" w14:textId="77777777" w:rsidR="008F1614" w:rsidRDefault="008F1614" w:rsidP="00C14F93">
      <w:pPr>
        <w:jc w:val="left"/>
      </w:pPr>
      <w:r>
        <w:t>In addition, the following overall QMS responsibilities and authorities are assigned as follows:</w:t>
      </w:r>
    </w:p>
    <w:p w14:paraId="05BEECB0" w14:textId="77777777" w:rsidR="00751F54" w:rsidRDefault="00751F54" w:rsidP="00C14F93">
      <w:pPr>
        <w:jc w:val="left"/>
      </w:pPr>
    </w:p>
    <w:tbl>
      <w:tblPr>
        <w:tblStyle w:val="TableGrid"/>
        <w:tblW w:w="0" w:type="auto"/>
        <w:tblInd w:w="715" w:type="dxa"/>
        <w:tblLook w:val="04A0" w:firstRow="1" w:lastRow="0" w:firstColumn="1" w:lastColumn="0" w:noHBand="0" w:noVBand="1"/>
      </w:tblPr>
      <w:tblGrid>
        <w:gridCol w:w="4680"/>
        <w:gridCol w:w="3870"/>
      </w:tblGrid>
      <w:tr w:rsidR="008F1614" w14:paraId="7F81F1D8" w14:textId="77777777" w:rsidTr="00CD70EF">
        <w:tc>
          <w:tcPr>
            <w:tcW w:w="4680" w:type="dxa"/>
            <w:shd w:val="clear" w:color="auto" w:fill="D9D9D9" w:themeFill="background1" w:themeFillShade="D9"/>
            <w:vAlign w:val="center"/>
          </w:tcPr>
          <w:p w14:paraId="2BE2602B" w14:textId="77777777" w:rsidR="008F1614" w:rsidRPr="008F1614" w:rsidRDefault="008F1614" w:rsidP="008F1614">
            <w:pPr>
              <w:spacing w:after="0"/>
              <w:jc w:val="center"/>
              <w:rPr>
                <w:b/>
              </w:rPr>
            </w:pPr>
            <w:r w:rsidRPr="008F1614">
              <w:rPr>
                <w:b/>
              </w:rPr>
              <w:t>Responsibility</w:t>
            </w:r>
          </w:p>
        </w:tc>
        <w:tc>
          <w:tcPr>
            <w:tcW w:w="3870" w:type="dxa"/>
            <w:shd w:val="clear" w:color="auto" w:fill="D9D9D9" w:themeFill="background1" w:themeFillShade="D9"/>
            <w:vAlign w:val="center"/>
          </w:tcPr>
          <w:p w14:paraId="26900E51" w14:textId="77777777" w:rsidR="008F1614" w:rsidRPr="008F1614" w:rsidRDefault="008F1614" w:rsidP="008F1614">
            <w:pPr>
              <w:spacing w:after="0"/>
              <w:jc w:val="center"/>
              <w:rPr>
                <w:b/>
              </w:rPr>
            </w:pPr>
            <w:r w:rsidRPr="008F1614">
              <w:rPr>
                <w:b/>
              </w:rPr>
              <w:t>Assigned To</w:t>
            </w:r>
          </w:p>
        </w:tc>
      </w:tr>
      <w:tr w:rsidR="008F1614" w14:paraId="44DD017F" w14:textId="77777777" w:rsidTr="00CD70EF">
        <w:tc>
          <w:tcPr>
            <w:tcW w:w="4680" w:type="dxa"/>
          </w:tcPr>
          <w:p w14:paraId="3727E30E" w14:textId="77777777" w:rsidR="008F1614" w:rsidRPr="00CD70EF" w:rsidRDefault="008F1614" w:rsidP="008F1614">
            <w:pPr>
              <w:spacing w:after="0"/>
              <w:rPr>
                <w:sz w:val="18"/>
                <w:szCs w:val="18"/>
              </w:rPr>
            </w:pPr>
            <w:r w:rsidRPr="00CD70EF">
              <w:rPr>
                <w:sz w:val="18"/>
                <w:szCs w:val="18"/>
              </w:rPr>
              <w:t>Ensuring that the management system conforms to applicable standards</w:t>
            </w:r>
          </w:p>
        </w:tc>
        <w:tc>
          <w:tcPr>
            <w:tcW w:w="3870" w:type="dxa"/>
          </w:tcPr>
          <w:p w14:paraId="103E6608" w14:textId="3AD794A6" w:rsidR="008F1614" w:rsidRPr="00B1138E" w:rsidRDefault="00F53684" w:rsidP="008333B5">
            <w:pPr>
              <w:spacing w:after="0"/>
              <w:jc w:val="left"/>
              <w:rPr>
                <w:sz w:val="18"/>
                <w:szCs w:val="18"/>
                <w:highlight w:val="yellow"/>
              </w:rPr>
            </w:pPr>
            <w:r w:rsidRPr="008333B5">
              <w:rPr>
                <w:sz w:val="18"/>
                <w:szCs w:val="18"/>
              </w:rPr>
              <w:t xml:space="preserve">Senior Management Team </w:t>
            </w:r>
          </w:p>
        </w:tc>
      </w:tr>
      <w:tr w:rsidR="008F1614" w14:paraId="135B6500" w14:textId="77777777" w:rsidTr="00CD70EF">
        <w:tc>
          <w:tcPr>
            <w:tcW w:w="4680" w:type="dxa"/>
          </w:tcPr>
          <w:p w14:paraId="6D8F2EA4" w14:textId="77777777" w:rsidR="008F1614" w:rsidRPr="00CD70EF" w:rsidRDefault="008F1614" w:rsidP="008F1614">
            <w:pPr>
              <w:spacing w:after="0"/>
              <w:rPr>
                <w:sz w:val="18"/>
                <w:szCs w:val="18"/>
              </w:rPr>
            </w:pPr>
            <w:r w:rsidRPr="00CD70EF">
              <w:rPr>
                <w:sz w:val="18"/>
                <w:szCs w:val="18"/>
              </w:rPr>
              <w:t>Ensuring that the processes are delivering their intended outputs</w:t>
            </w:r>
          </w:p>
        </w:tc>
        <w:tc>
          <w:tcPr>
            <w:tcW w:w="3870" w:type="dxa"/>
          </w:tcPr>
          <w:p w14:paraId="28FD2AB0" w14:textId="5FF7E66F" w:rsidR="008F1614" w:rsidRPr="00B1138E" w:rsidRDefault="00F53684" w:rsidP="008F1614">
            <w:pPr>
              <w:spacing w:after="0"/>
              <w:jc w:val="left"/>
              <w:rPr>
                <w:sz w:val="18"/>
                <w:szCs w:val="18"/>
                <w:highlight w:val="yellow"/>
              </w:rPr>
            </w:pPr>
            <w:r w:rsidRPr="008333B5">
              <w:rPr>
                <w:sz w:val="18"/>
                <w:szCs w:val="18"/>
              </w:rPr>
              <w:t>Applicable process owner</w:t>
            </w:r>
            <w:r w:rsidR="008333B5">
              <w:rPr>
                <w:sz w:val="18"/>
                <w:szCs w:val="18"/>
              </w:rPr>
              <w:t xml:space="preserve"> –Site teams </w:t>
            </w:r>
          </w:p>
        </w:tc>
      </w:tr>
      <w:tr w:rsidR="008F1614" w14:paraId="1E0FE0D9" w14:textId="77777777" w:rsidTr="00CD70EF">
        <w:tc>
          <w:tcPr>
            <w:tcW w:w="4680" w:type="dxa"/>
          </w:tcPr>
          <w:p w14:paraId="343E7A48" w14:textId="77777777" w:rsidR="008F1614" w:rsidRPr="00CD70EF" w:rsidRDefault="008F1614" w:rsidP="008F1614">
            <w:pPr>
              <w:spacing w:after="0"/>
              <w:rPr>
                <w:sz w:val="18"/>
                <w:szCs w:val="18"/>
              </w:rPr>
            </w:pPr>
            <w:r w:rsidRPr="00CD70EF">
              <w:rPr>
                <w:sz w:val="18"/>
                <w:szCs w:val="18"/>
              </w:rPr>
              <w:t>Reporting on the performance of the management system and providing opportunities for improvement for the management system</w:t>
            </w:r>
          </w:p>
        </w:tc>
        <w:tc>
          <w:tcPr>
            <w:tcW w:w="3870" w:type="dxa"/>
          </w:tcPr>
          <w:p w14:paraId="5BE5E85B" w14:textId="5D84349C" w:rsidR="008F1614" w:rsidRPr="00B1138E" w:rsidRDefault="00053361" w:rsidP="00751F54">
            <w:pPr>
              <w:spacing w:after="0"/>
              <w:jc w:val="left"/>
              <w:rPr>
                <w:sz w:val="18"/>
                <w:szCs w:val="18"/>
                <w:highlight w:val="yellow"/>
              </w:rPr>
            </w:pPr>
            <w:r>
              <w:rPr>
                <w:sz w:val="18"/>
                <w:szCs w:val="18"/>
              </w:rPr>
              <w:t>Security Compliance Manager</w:t>
            </w:r>
            <w:r w:rsidR="00751F54" w:rsidRPr="00751F54">
              <w:rPr>
                <w:sz w:val="18"/>
                <w:szCs w:val="18"/>
              </w:rPr>
              <w:t xml:space="preserve"> </w:t>
            </w:r>
          </w:p>
        </w:tc>
      </w:tr>
      <w:tr w:rsidR="008F1614" w14:paraId="1E129FBA" w14:textId="77777777" w:rsidTr="00CD70EF">
        <w:tc>
          <w:tcPr>
            <w:tcW w:w="4680" w:type="dxa"/>
          </w:tcPr>
          <w:p w14:paraId="6231ACFC" w14:textId="77777777" w:rsidR="008F1614" w:rsidRPr="00CD70EF" w:rsidRDefault="008F1614" w:rsidP="008F1614">
            <w:pPr>
              <w:spacing w:after="0"/>
              <w:rPr>
                <w:sz w:val="18"/>
                <w:szCs w:val="18"/>
              </w:rPr>
            </w:pPr>
            <w:r w:rsidRPr="00CD70EF">
              <w:rPr>
                <w:sz w:val="18"/>
                <w:szCs w:val="18"/>
              </w:rPr>
              <w:t>Ensuring the promotion of customer focus throughout the organization</w:t>
            </w:r>
          </w:p>
        </w:tc>
        <w:tc>
          <w:tcPr>
            <w:tcW w:w="3870" w:type="dxa"/>
          </w:tcPr>
          <w:p w14:paraId="26C63CAE" w14:textId="2004F8F1" w:rsidR="008F1614" w:rsidRPr="00B1138E" w:rsidRDefault="00751F54" w:rsidP="008F1614">
            <w:pPr>
              <w:spacing w:after="0"/>
              <w:jc w:val="left"/>
              <w:rPr>
                <w:sz w:val="18"/>
                <w:szCs w:val="18"/>
                <w:highlight w:val="yellow"/>
              </w:rPr>
            </w:pPr>
            <w:r w:rsidRPr="008333B5">
              <w:rPr>
                <w:sz w:val="18"/>
                <w:szCs w:val="18"/>
              </w:rPr>
              <w:t>Senior Management Team</w:t>
            </w:r>
          </w:p>
        </w:tc>
      </w:tr>
      <w:tr w:rsidR="008F1614" w14:paraId="54121C51" w14:textId="77777777" w:rsidTr="00CD70EF">
        <w:tc>
          <w:tcPr>
            <w:tcW w:w="4680" w:type="dxa"/>
          </w:tcPr>
          <w:p w14:paraId="4B86651B" w14:textId="77777777" w:rsidR="008F1614" w:rsidRPr="00CD70EF" w:rsidRDefault="008F1614" w:rsidP="008F1614">
            <w:pPr>
              <w:spacing w:after="0"/>
              <w:rPr>
                <w:sz w:val="18"/>
                <w:szCs w:val="18"/>
              </w:rPr>
            </w:pPr>
            <w:r w:rsidRPr="00CD70EF">
              <w:rPr>
                <w:sz w:val="18"/>
                <w:szCs w:val="18"/>
              </w:rPr>
              <w:t>Ensuring that the integrity of the management system is maintained when changes are planned and implemented</w:t>
            </w:r>
          </w:p>
        </w:tc>
        <w:tc>
          <w:tcPr>
            <w:tcW w:w="3870" w:type="dxa"/>
          </w:tcPr>
          <w:p w14:paraId="7DE1A209" w14:textId="567B73B7" w:rsidR="008F1614" w:rsidRPr="00B1138E" w:rsidRDefault="00053361" w:rsidP="008F1614">
            <w:pPr>
              <w:spacing w:after="0"/>
              <w:jc w:val="left"/>
              <w:rPr>
                <w:sz w:val="18"/>
                <w:szCs w:val="18"/>
                <w:highlight w:val="yellow"/>
              </w:rPr>
            </w:pPr>
            <w:r>
              <w:rPr>
                <w:sz w:val="18"/>
                <w:szCs w:val="18"/>
              </w:rPr>
              <w:t>Security Compliance Manager</w:t>
            </w:r>
          </w:p>
        </w:tc>
      </w:tr>
    </w:tbl>
    <w:p w14:paraId="55D542BD" w14:textId="77777777" w:rsidR="008F1614" w:rsidRDefault="008F1614" w:rsidP="00F53684">
      <w:pPr>
        <w:jc w:val="left"/>
      </w:pPr>
    </w:p>
    <w:p w14:paraId="716E3B67" w14:textId="1A19CE3B" w:rsidR="00F53684" w:rsidRPr="00751F54" w:rsidRDefault="00F53684" w:rsidP="00F53684">
      <w:pPr>
        <w:jc w:val="left"/>
        <w:rPr>
          <w:szCs w:val="22"/>
        </w:rPr>
      </w:pPr>
      <w:r w:rsidRPr="00751F54">
        <w:rPr>
          <w:szCs w:val="22"/>
        </w:rPr>
        <w:t xml:space="preserve">The </w:t>
      </w:r>
      <w:r w:rsidR="00D212A0" w:rsidRPr="00D212A0">
        <w:rPr>
          <w:szCs w:val="22"/>
        </w:rPr>
        <w:t xml:space="preserve">Security Compliance Manager </w:t>
      </w:r>
      <w:r w:rsidRPr="00751F54">
        <w:rPr>
          <w:szCs w:val="22"/>
        </w:rPr>
        <w:t xml:space="preserve">has been assigned the role of </w:t>
      </w:r>
      <w:r w:rsidR="00133CD4">
        <w:rPr>
          <w:szCs w:val="22"/>
        </w:rPr>
        <w:t>quality manager</w:t>
      </w:r>
      <w:r w:rsidRPr="00751F54">
        <w:rPr>
          <w:szCs w:val="22"/>
        </w:rPr>
        <w:t xml:space="preserve"> when having a single point of contact to represent the </w:t>
      </w:r>
      <w:r w:rsidR="00B1138E" w:rsidRPr="00751F54">
        <w:rPr>
          <w:szCs w:val="22"/>
        </w:rPr>
        <w:t>Compass Group</w:t>
      </w:r>
      <w:r w:rsidRPr="00751F54">
        <w:rPr>
          <w:szCs w:val="22"/>
        </w:rPr>
        <w:t xml:space="preserve"> quality system is useful or required by customer or regulations. Other duties of the </w:t>
      </w:r>
      <w:r w:rsidR="007873CB" w:rsidRPr="007873CB">
        <w:rPr>
          <w:szCs w:val="22"/>
        </w:rPr>
        <w:t xml:space="preserve">Security Compliance Manager </w:t>
      </w:r>
      <w:r w:rsidRPr="00751F54">
        <w:rPr>
          <w:szCs w:val="22"/>
        </w:rPr>
        <w:t>may be defined herein or within other documented procedures.</w:t>
      </w:r>
    </w:p>
    <w:p w14:paraId="2CE9CA17" w14:textId="77777777" w:rsidR="00F53684" w:rsidRDefault="00F53684" w:rsidP="00F53684">
      <w:pPr>
        <w:jc w:val="left"/>
      </w:pPr>
    </w:p>
    <w:p w14:paraId="1FFAAEF2" w14:textId="77777777" w:rsidR="00D06A43" w:rsidRDefault="00D06A43" w:rsidP="00D06A43">
      <w:pPr>
        <w:pStyle w:val="OxebridgeCHeader1"/>
      </w:pPr>
      <w:bookmarkStart w:id="16" w:name="_Toc457398220"/>
      <w:r>
        <w:t>Planning</w:t>
      </w:r>
      <w:bookmarkEnd w:id="16"/>
    </w:p>
    <w:p w14:paraId="6F16448A" w14:textId="77777777" w:rsidR="00D06A43" w:rsidRDefault="00D06A43" w:rsidP="005A363B">
      <w:pPr>
        <w:pStyle w:val="OxebridgeCH2"/>
        <w:numPr>
          <w:ilvl w:val="1"/>
          <w:numId w:val="10"/>
        </w:numPr>
      </w:pPr>
      <w:bookmarkStart w:id="17" w:name="_Toc457398221"/>
      <w:r>
        <w:t xml:space="preserve">Actions to </w:t>
      </w:r>
      <w:r w:rsidR="00C14F93">
        <w:t>A</w:t>
      </w:r>
      <w:r>
        <w:t xml:space="preserve">ddress </w:t>
      </w:r>
      <w:r w:rsidR="00C14F93">
        <w:t>R</w:t>
      </w:r>
      <w:r>
        <w:t xml:space="preserve">isks and </w:t>
      </w:r>
      <w:r w:rsidR="00C14F93">
        <w:t>O</w:t>
      </w:r>
      <w:r>
        <w:t>pportunities</w:t>
      </w:r>
      <w:bookmarkEnd w:id="17"/>
    </w:p>
    <w:p w14:paraId="44505F0A" w14:textId="77777777" w:rsidR="005A363B" w:rsidRPr="005A363B" w:rsidRDefault="005A363B" w:rsidP="005A363B">
      <w:pPr>
        <w:pStyle w:val="OxebridgeCHeader1"/>
        <w:numPr>
          <w:ilvl w:val="0"/>
          <w:numId w:val="0"/>
        </w:numPr>
        <w:rPr>
          <w:b w:val="0"/>
          <w:sz w:val="22"/>
          <w:szCs w:val="22"/>
        </w:rPr>
      </w:pPr>
      <w:r w:rsidRPr="005A363B">
        <w:rPr>
          <w:b w:val="0"/>
          <w:sz w:val="22"/>
          <w:szCs w:val="22"/>
        </w:rPr>
        <w:t xml:space="preserve">Compass Group deviates slightly from the approach towards risk and opportunity presented in ISO 9001. Instead, </w:t>
      </w:r>
      <w:r>
        <w:rPr>
          <w:b w:val="0"/>
          <w:sz w:val="22"/>
          <w:szCs w:val="22"/>
        </w:rPr>
        <w:t>Compass</w:t>
      </w:r>
      <w:r w:rsidRPr="005A363B">
        <w:rPr>
          <w:b w:val="0"/>
          <w:sz w:val="22"/>
          <w:szCs w:val="22"/>
        </w:rPr>
        <w:t xml:space="preserve"> views “uncertainty” as neutral, but defines “risk” as a negative effect of uncertainty, and “opportunity” as a positive effect of uncertainty. </w:t>
      </w:r>
      <w:r>
        <w:rPr>
          <w:b w:val="0"/>
          <w:sz w:val="22"/>
          <w:szCs w:val="22"/>
        </w:rPr>
        <w:t>Compass</w:t>
      </w:r>
      <w:r w:rsidRPr="005A363B">
        <w:rPr>
          <w:b w:val="0"/>
          <w:sz w:val="22"/>
          <w:szCs w:val="22"/>
        </w:rPr>
        <w:t xml:space="preserve"> has elected to manage risks and opportunities separately, except where they may overlap. Formal risk management may not be utilized in all instances; instead, the level of risk assessment, analysis, treatment and recordkeeping will be performed to the level deemed appropriate for each circumstance or application.</w:t>
      </w:r>
    </w:p>
    <w:p w14:paraId="699DED14" w14:textId="77777777" w:rsidR="00D06A43" w:rsidRDefault="00D06A43" w:rsidP="00C14F93">
      <w:pPr>
        <w:pStyle w:val="OxebridgeCH2"/>
      </w:pPr>
      <w:bookmarkStart w:id="18" w:name="_Toc457398222"/>
      <w:r>
        <w:t>6.2</w:t>
      </w:r>
      <w:r w:rsidR="00EB6CF9">
        <w:tab/>
      </w:r>
      <w:r>
        <w:t xml:space="preserve">Quality </w:t>
      </w:r>
      <w:r w:rsidR="00C14F93">
        <w:t>O</w:t>
      </w:r>
      <w:r>
        <w:t xml:space="preserve">bjectives and </w:t>
      </w:r>
      <w:r w:rsidR="00C14F93">
        <w:t>P</w:t>
      </w:r>
      <w:r>
        <w:t xml:space="preserve">lanning to </w:t>
      </w:r>
      <w:r w:rsidR="00C14F93">
        <w:t>A</w:t>
      </w:r>
      <w:r>
        <w:t xml:space="preserve">chieve </w:t>
      </w:r>
      <w:r w:rsidR="00C14F93">
        <w:t>T</w:t>
      </w:r>
      <w:r>
        <w:t>hem</w:t>
      </w:r>
      <w:bookmarkEnd w:id="18"/>
    </w:p>
    <w:p w14:paraId="6A9CF83F" w14:textId="5FEEA916" w:rsidR="00F53684" w:rsidRPr="00F53684" w:rsidRDefault="00F53684" w:rsidP="007A5B6B">
      <w:pPr>
        <w:rPr>
          <w:rFonts w:cs="Arial"/>
        </w:rPr>
      </w:pPr>
      <w:r>
        <w:rPr>
          <w:rFonts w:cs="Arial"/>
        </w:rPr>
        <w:t xml:space="preserve">As part of the adoption of the process approach, </w:t>
      </w:r>
      <w:r w:rsidR="001F60F2">
        <w:rPr>
          <w:rFonts w:cs="Arial"/>
        </w:rPr>
        <w:t>Compass Group</w:t>
      </w:r>
      <w:r w:rsidRPr="00F53684">
        <w:rPr>
          <w:rFonts w:cs="Arial"/>
        </w:rPr>
        <w:t xml:space="preserve"> utilizes its process objectives, as discussed in 4.4 above, as the main quality objectives for the QMS. These include overall product-related quality objectives; additional product-related quality objectives may be defined in work instructions or customer requirements.</w:t>
      </w:r>
    </w:p>
    <w:p w14:paraId="22EC7CE1" w14:textId="77777777" w:rsidR="00F53684" w:rsidRPr="00F53684" w:rsidRDefault="00F53684" w:rsidP="007A5B6B">
      <w:pPr>
        <w:rPr>
          <w:rFonts w:cs="Arial"/>
        </w:rPr>
      </w:pPr>
      <w:r w:rsidRPr="00F53684">
        <w:rPr>
          <w:rFonts w:cs="Arial"/>
        </w:rPr>
        <w:t>The process objectives have been developed in consideration that they:</w:t>
      </w:r>
    </w:p>
    <w:p w14:paraId="657F7E1B" w14:textId="77777777" w:rsidR="007A5B6B" w:rsidRPr="00F53684" w:rsidRDefault="007A5B6B" w:rsidP="00F53684">
      <w:pPr>
        <w:widowControl w:val="0"/>
        <w:numPr>
          <w:ilvl w:val="0"/>
          <w:numId w:val="25"/>
        </w:numPr>
        <w:rPr>
          <w:rFonts w:cs="Arial"/>
        </w:rPr>
      </w:pPr>
      <w:r w:rsidRPr="00F53684">
        <w:rPr>
          <w:rFonts w:cs="Arial"/>
        </w:rPr>
        <w:t>be consistent with the quality policy;</w:t>
      </w:r>
    </w:p>
    <w:p w14:paraId="6715BEC1" w14:textId="77777777" w:rsidR="007A5B6B" w:rsidRPr="00F53684" w:rsidRDefault="007A5B6B" w:rsidP="00F53684">
      <w:pPr>
        <w:widowControl w:val="0"/>
        <w:numPr>
          <w:ilvl w:val="0"/>
          <w:numId w:val="25"/>
        </w:numPr>
        <w:rPr>
          <w:rFonts w:cs="Arial"/>
        </w:rPr>
      </w:pPr>
      <w:r w:rsidRPr="00F53684">
        <w:rPr>
          <w:rFonts w:cs="Arial"/>
        </w:rPr>
        <w:t>be measurable;</w:t>
      </w:r>
    </w:p>
    <w:p w14:paraId="4843D000" w14:textId="77777777" w:rsidR="007A5B6B" w:rsidRPr="00F53684" w:rsidRDefault="007A5B6B" w:rsidP="00F53684">
      <w:pPr>
        <w:widowControl w:val="0"/>
        <w:numPr>
          <w:ilvl w:val="0"/>
          <w:numId w:val="25"/>
        </w:numPr>
        <w:rPr>
          <w:rFonts w:cs="Arial"/>
        </w:rPr>
      </w:pPr>
      <w:proofErr w:type="gramStart"/>
      <w:r w:rsidRPr="00F53684">
        <w:rPr>
          <w:rFonts w:cs="Arial"/>
        </w:rPr>
        <w:t>take into account</w:t>
      </w:r>
      <w:proofErr w:type="gramEnd"/>
      <w:r w:rsidRPr="00F53684">
        <w:rPr>
          <w:rFonts w:cs="Arial"/>
        </w:rPr>
        <w:t xml:space="preserve"> applicable requirements;</w:t>
      </w:r>
    </w:p>
    <w:p w14:paraId="6C8F5A54" w14:textId="77777777" w:rsidR="007A5B6B" w:rsidRPr="00F53684" w:rsidRDefault="007A5B6B" w:rsidP="00F53684">
      <w:pPr>
        <w:widowControl w:val="0"/>
        <w:numPr>
          <w:ilvl w:val="0"/>
          <w:numId w:val="25"/>
        </w:numPr>
        <w:rPr>
          <w:rFonts w:cs="Arial"/>
        </w:rPr>
      </w:pPr>
      <w:r w:rsidRPr="00F53684">
        <w:rPr>
          <w:rFonts w:cs="Arial"/>
        </w:rPr>
        <w:lastRenderedPageBreak/>
        <w:t>be relevant to conformity of products and services and to enhancement of customer satisfaction;</w:t>
      </w:r>
    </w:p>
    <w:p w14:paraId="5289298C" w14:textId="77777777" w:rsidR="007A5B6B" w:rsidRPr="00F53684" w:rsidRDefault="007A5B6B" w:rsidP="00F53684">
      <w:pPr>
        <w:widowControl w:val="0"/>
        <w:numPr>
          <w:ilvl w:val="0"/>
          <w:numId w:val="25"/>
        </w:numPr>
        <w:rPr>
          <w:rFonts w:cs="Arial"/>
        </w:rPr>
      </w:pPr>
      <w:r w:rsidRPr="00F53684">
        <w:rPr>
          <w:rFonts w:cs="Arial"/>
        </w:rPr>
        <w:t>be monitored;</w:t>
      </w:r>
    </w:p>
    <w:p w14:paraId="730BC263" w14:textId="77777777" w:rsidR="007A5B6B" w:rsidRPr="00F53684" w:rsidRDefault="007A5B6B" w:rsidP="00F53684">
      <w:pPr>
        <w:widowControl w:val="0"/>
        <w:numPr>
          <w:ilvl w:val="0"/>
          <w:numId w:val="25"/>
        </w:numPr>
        <w:rPr>
          <w:rFonts w:cs="Arial"/>
        </w:rPr>
      </w:pPr>
      <w:r w:rsidRPr="00F53684">
        <w:rPr>
          <w:rFonts w:cs="Arial"/>
        </w:rPr>
        <w:t>be communicated;</w:t>
      </w:r>
    </w:p>
    <w:p w14:paraId="252D4AB3" w14:textId="77777777" w:rsidR="007A5B6B" w:rsidRPr="00F53684" w:rsidRDefault="007A5B6B" w:rsidP="00F53684">
      <w:pPr>
        <w:widowControl w:val="0"/>
        <w:numPr>
          <w:ilvl w:val="0"/>
          <w:numId w:val="25"/>
        </w:numPr>
        <w:rPr>
          <w:rFonts w:cs="Arial"/>
        </w:rPr>
      </w:pPr>
      <w:r w:rsidRPr="00F53684">
        <w:rPr>
          <w:rFonts w:cs="Arial"/>
        </w:rPr>
        <w:t>be updated as appropriate.</w:t>
      </w:r>
    </w:p>
    <w:p w14:paraId="55977CE2" w14:textId="77777777" w:rsidR="007A5B6B" w:rsidRPr="00F53684" w:rsidRDefault="00F53684" w:rsidP="007A5B6B">
      <w:pPr>
        <w:rPr>
          <w:rFonts w:cs="Arial"/>
        </w:rPr>
      </w:pPr>
      <w:r w:rsidRPr="00F53684">
        <w:rPr>
          <w:rFonts w:cs="Arial"/>
        </w:rPr>
        <w:t>Process quality objectives are defined in the minutes of management review per section 9.3 below.</w:t>
      </w:r>
    </w:p>
    <w:p w14:paraId="2F9ECB5C" w14:textId="77777777" w:rsidR="007A5B6B" w:rsidRPr="00F53684" w:rsidRDefault="00F53684" w:rsidP="007A5B6B">
      <w:pPr>
        <w:rPr>
          <w:rFonts w:cs="Arial"/>
        </w:rPr>
      </w:pPr>
      <w:r w:rsidRPr="00F53684">
        <w:rPr>
          <w:rFonts w:cs="Arial"/>
        </w:rPr>
        <w:t>The planning of process quality objectives is defined in section 4.4. above.</w:t>
      </w:r>
    </w:p>
    <w:p w14:paraId="79EC596B" w14:textId="77777777" w:rsidR="00D06A43" w:rsidRDefault="00D06A43" w:rsidP="00C14F93">
      <w:pPr>
        <w:pStyle w:val="OxebridgeCH2"/>
      </w:pPr>
      <w:bookmarkStart w:id="19" w:name="_Toc457398223"/>
      <w:r>
        <w:t>6.3</w:t>
      </w:r>
      <w:r w:rsidR="00EB6CF9">
        <w:tab/>
      </w:r>
      <w:r>
        <w:t xml:space="preserve">Planning of </w:t>
      </w:r>
      <w:r w:rsidR="00C14F93">
        <w:t>C</w:t>
      </w:r>
      <w:r>
        <w:t>hanges</w:t>
      </w:r>
      <w:bookmarkEnd w:id="19"/>
    </w:p>
    <w:p w14:paraId="7B2F4545" w14:textId="103464D0" w:rsidR="007A5B6B" w:rsidRPr="00F53684" w:rsidRDefault="00F53684" w:rsidP="007A5B6B">
      <w:r w:rsidRPr="00F53684">
        <w:t>C</w:t>
      </w:r>
      <w:r w:rsidR="007A5B6B" w:rsidRPr="00F53684">
        <w:t>hanges to the quality management system</w:t>
      </w:r>
      <w:r w:rsidRPr="00F53684">
        <w:t xml:space="preserve"> and its processes are </w:t>
      </w:r>
      <w:r w:rsidR="007A5B6B" w:rsidRPr="00F53684">
        <w:t xml:space="preserve">carried out in a planned manner </w:t>
      </w:r>
      <w:r w:rsidRPr="00F53684">
        <w:t xml:space="preserve">per the procedure </w:t>
      </w:r>
      <w:r w:rsidRPr="00F53684">
        <w:rPr>
          <w:b/>
          <w:i/>
        </w:rPr>
        <w:t xml:space="preserve">Change Mgmt </w:t>
      </w:r>
      <w:r w:rsidR="001B7BF9">
        <w:rPr>
          <w:b/>
          <w:i/>
        </w:rPr>
        <w:t>Process Flow chart</w:t>
      </w:r>
      <w:r w:rsidR="00E848F7">
        <w:rPr>
          <w:b/>
          <w:i/>
        </w:rPr>
        <w:t xml:space="preserve"> Appendix A</w:t>
      </w:r>
    </w:p>
    <w:p w14:paraId="5F815B61" w14:textId="77777777" w:rsidR="00D06A43" w:rsidRDefault="00D06A43" w:rsidP="00C14F93">
      <w:pPr>
        <w:pStyle w:val="OxebridgeCHeader1"/>
      </w:pPr>
      <w:bookmarkStart w:id="20" w:name="_Toc457398224"/>
      <w:r>
        <w:t>Support</w:t>
      </w:r>
      <w:bookmarkEnd w:id="20"/>
    </w:p>
    <w:p w14:paraId="009B8710" w14:textId="77777777" w:rsidR="00D06A43" w:rsidRDefault="00D06A43" w:rsidP="00C14F93">
      <w:pPr>
        <w:pStyle w:val="OxebridgeCH2"/>
      </w:pPr>
      <w:bookmarkStart w:id="21" w:name="_Toc457398225"/>
      <w:r>
        <w:t>7.1</w:t>
      </w:r>
      <w:r w:rsidR="00EB6CF9">
        <w:tab/>
      </w:r>
      <w:r>
        <w:t>Resources</w:t>
      </w:r>
      <w:bookmarkEnd w:id="21"/>
    </w:p>
    <w:p w14:paraId="699916B9" w14:textId="77777777" w:rsidR="00D06A43" w:rsidRDefault="00D06A43" w:rsidP="00C14F93">
      <w:pPr>
        <w:pStyle w:val="OxebridgeCH2"/>
      </w:pPr>
      <w:bookmarkStart w:id="22" w:name="_Toc457398226"/>
      <w:r>
        <w:t>7.1.1</w:t>
      </w:r>
      <w:r w:rsidR="00EB6CF9">
        <w:tab/>
      </w:r>
      <w:r>
        <w:t>General</w:t>
      </w:r>
      <w:bookmarkEnd w:id="22"/>
    </w:p>
    <w:p w14:paraId="3109B3F7" w14:textId="150EF3A3" w:rsidR="00B6229A" w:rsidRPr="00B6229A" w:rsidRDefault="00BD68A9" w:rsidP="00B6229A">
      <w:pPr>
        <w:widowControl w:val="0"/>
        <w:rPr>
          <w:rFonts w:cs="Arial"/>
        </w:rPr>
      </w:pPr>
      <w:r>
        <w:rPr>
          <w:rFonts w:cs="Arial"/>
        </w:rPr>
        <w:t>Compass Group</w:t>
      </w:r>
      <w:r w:rsidR="00B6229A" w:rsidRPr="00B6229A">
        <w:rPr>
          <w:rFonts w:cs="Arial"/>
        </w:rPr>
        <w:t xml:space="preserve"> determines and provides the resources needed: </w:t>
      </w:r>
    </w:p>
    <w:p w14:paraId="5C49DA3A" w14:textId="77777777" w:rsidR="00B6229A" w:rsidRPr="00B6229A" w:rsidRDefault="00B6229A" w:rsidP="00B6229A">
      <w:pPr>
        <w:widowControl w:val="0"/>
        <w:numPr>
          <w:ilvl w:val="0"/>
          <w:numId w:val="6"/>
        </w:numPr>
        <w:rPr>
          <w:rFonts w:cs="Arial"/>
        </w:rPr>
      </w:pPr>
      <w:r w:rsidRPr="00B6229A">
        <w:rPr>
          <w:rFonts w:cs="Arial"/>
        </w:rPr>
        <w:t>to implement and maintain the management system and continually improve its effectiveness</w:t>
      </w:r>
    </w:p>
    <w:p w14:paraId="1845D890" w14:textId="77777777" w:rsidR="00B6229A" w:rsidRPr="00B6229A" w:rsidRDefault="00B6229A" w:rsidP="00B6229A">
      <w:pPr>
        <w:widowControl w:val="0"/>
        <w:numPr>
          <w:ilvl w:val="0"/>
          <w:numId w:val="6"/>
        </w:numPr>
        <w:rPr>
          <w:rFonts w:cs="Arial"/>
        </w:rPr>
      </w:pPr>
      <w:r w:rsidRPr="00B6229A">
        <w:rPr>
          <w:rFonts w:cs="Arial"/>
        </w:rPr>
        <w:t xml:space="preserve"> to enhance customer satisfaction by meeting customer requirements</w:t>
      </w:r>
    </w:p>
    <w:p w14:paraId="4A91B898" w14:textId="77777777" w:rsidR="00B6229A" w:rsidRPr="00B6229A" w:rsidRDefault="00B6229A" w:rsidP="00B6229A">
      <w:r w:rsidRPr="00B6229A">
        <w:t>Resource allocation is done with consideration of the capability and constraints on existing internal resources, as well as needs related to supplier expectations.</w:t>
      </w:r>
    </w:p>
    <w:p w14:paraId="53638678" w14:textId="77777777" w:rsidR="00B6229A" w:rsidRPr="00B6229A" w:rsidRDefault="00B6229A" w:rsidP="00B6229A">
      <w:r w:rsidRPr="00B6229A">
        <w:t>Resources and resource allocation are assessed during management reviews.</w:t>
      </w:r>
    </w:p>
    <w:p w14:paraId="2C2A8EF9" w14:textId="77777777" w:rsidR="00D06A43" w:rsidRDefault="00D06A43" w:rsidP="00C14F93">
      <w:pPr>
        <w:pStyle w:val="OxebridgeCH2"/>
      </w:pPr>
      <w:bookmarkStart w:id="23" w:name="_Toc457398227"/>
      <w:r>
        <w:t>7.1.2</w:t>
      </w:r>
      <w:r w:rsidR="00EB6CF9">
        <w:tab/>
      </w:r>
      <w:r>
        <w:t>People</w:t>
      </w:r>
      <w:bookmarkEnd w:id="23"/>
    </w:p>
    <w:p w14:paraId="77BBB714" w14:textId="7D15F901" w:rsidR="00C14F93" w:rsidRDefault="00C8493D" w:rsidP="00C14F93">
      <w:r>
        <w:t xml:space="preserve">Compass </w:t>
      </w:r>
      <w:r w:rsidR="00C14F93" w:rsidRPr="00C14F93">
        <w:t xml:space="preserve">Senior management ensures that it provides </w:t>
      </w:r>
      <w:proofErr w:type="gramStart"/>
      <w:r w:rsidR="00C14F93" w:rsidRPr="00C14F93">
        <w:t>sufficient</w:t>
      </w:r>
      <w:proofErr w:type="gramEnd"/>
      <w:r w:rsidR="00C14F93" w:rsidRPr="00C14F93">
        <w:t xml:space="preserve"> staffing for the effective operation of the management system, as well its identified processes.</w:t>
      </w:r>
    </w:p>
    <w:p w14:paraId="776B652F" w14:textId="77777777" w:rsidR="00D06A43" w:rsidRDefault="00D06A43" w:rsidP="00C14F93">
      <w:pPr>
        <w:pStyle w:val="OxebridgeCH2"/>
      </w:pPr>
      <w:bookmarkStart w:id="24" w:name="_Toc457398228"/>
      <w:r>
        <w:t>7.1.3</w:t>
      </w:r>
      <w:r w:rsidR="00EB6CF9">
        <w:tab/>
      </w:r>
      <w:r>
        <w:t>Infrastructure</w:t>
      </w:r>
      <w:bookmarkEnd w:id="24"/>
    </w:p>
    <w:p w14:paraId="6E15C411" w14:textId="299528A7" w:rsidR="00C14F93" w:rsidRPr="00C14F93" w:rsidRDefault="00BD68A9" w:rsidP="00C14F93">
      <w:pPr>
        <w:widowControl w:val="0"/>
        <w:rPr>
          <w:rFonts w:cs="Arial"/>
        </w:rPr>
      </w:pPr>
      <w:r>
        <w:rPr>
          <w:rFonts w:cs="Arial"/>
        </w:rPr>
        <w:t>Compass Group</w:t>
      </w:r>
      <w:r w:rsidR="003B236D">
        <w:rPr>
          <w:rFonts w:cs="Arial"/>
        </w:rPr>
        <w:t xml:space="preserve"> (in collaboration with its clients) determines,</w:t>
      </w:r>
      <w:r w:rsidR="00C14F93" w:rsidRPr="00C14F93">
        <w:rPr>
          <w:rFonts w:cs="Arial"/>
        </w:rPr>
        <w:t xml:space="preserve"> provides and maintains the infrastructure needed to achieve conformity to product requirements.  Infrastructure includes, as applicable:</w:t>
      </w:r>
    </w:p>
    <w:p w14:paraId="540FB417" w14:textId="77777777" w:rsidR="00C14F93" w:rsidRPr="00C14F93" w:rsidRDefault="00C14F93" w:rsidP="00C14F93">
      <w:pPr>
        <w:widowControl w:val="0"/>
        <w:numPr>
          <w:ilvl w:val="0"/>
          <w:numId w:val="7"/>
        </w:numPr>
        <w:rPr>
          <w:rFonts w:cs="Arial"/>
        </w:rPr>
      </w:pPr>
      <w:r w:rsidRPr="00C14F93">
        <w:rPr>
          <w:rFonts w:cs="Arial"/>
        </w:rPr>
        <w:t xml:space="preserve">buildings, workspace and associated facilities; </w:t>
      </w:r>
    </w:p>
    <w:p w14:paraId="797CB031" w14:textId="77777777" w:rsidR="00C14F93" w:rsidRPr="00C14F93" w:rsidRDefault="00C14F93" w:rsidP="00C14F93">
      <w:pPr>
        <w:widowControl w:val="0"/>
        <w:numPr>
          <w:ilvl w:val="0"/>
          <w:numId w:val="7"/>
        </w:numPr>
        <w:rPr>
          <w:rFonts w:cs="Arial"/>
        </w:rPr>
      </w:pPr>
      <w:r w:rsidRPr="00C14F93">
        <w:rPr>
          <w:rFonts w:cs="Arial"/>
        </w:rPr>
        <w:t xml:space="preserve">process equipment, hardware and software; </w:t>
      </w:r>
    </w:p>
    <w:p w14:paraId="3F803FD6" w14:textId="77777777" w:rsidR="00C14F93" w:rsidRPr="00C14F93" w:rsidRDefault="00C14F93" w:rsidP="00C14F93">
      <w:pPr>
        <w:widowControl w:val="0"/>
        <w:numPr>
          <w:ilvl w:val="0"/>
          <w:numId w:val="7"/>
        </w:numPr>
        <w:rPr>
          <w:rFonts w:cs="Arial"/>
        </w:rPr>
      </w:pPr>
      <w:r w:rsidRPr="00C14F93">
        <w:rPr>
          <w:rFonts w:cs="Arial"/>
        </w:rPr>
        <w:t>supporting services such as transport;</w:t>
      </w:r>
    </w:p>
    <w:p w14:paraId="361DCE48" w14:textId="77777777" w:rsidR="00C14F93" w:rsidRPr="00C14F93" w:rsidRDefault="00C14F93" w:rsidP="00C14F93">
      <w:pPr>
        <w:widowControl w:val="0"/>
        <w:numPr>
          <w:ilvl w:val="0"/>
          <w:numId w:val="7"/>
        </w:numPr>
        <w:rPr>
          <w:rFonts w:cs="Arial"/>
        </w:rPr>
      </w:pPr>
      <w:r w:rsidRPr="00C14F93">
        <w:rPr>
          <w:rFonts w:cs="Arial"/>
        </w:rPr>
        <w:t>information and communication technology.</w:t>
      </w:r>
    </w:p>
    <w:p w14:paraId="307F7C52" w14:textId="7CAC9089" w:rsidR="00C14F93" w:rsidRDefault="00C14F93" w:rsidP="00C14F93">
      <w:pPr>
        <w:widowControl w:val="0"/>
        <w:rPr>
          <w:rFonts w:cs="Arial"/>
          <w:b/>
          <w:i/>
        </w:rPr>
      </w:pPr>
      <w:r w:rsidRPr="00C14F93">
        <w:rPr>
          <w:rFonts w:cs="Arial"/>
        </w:rPr>
        <w:t xml:space="preserve">Equipment is validated per the procedure and maintained per the procedure </w:t>
      </w:r>
      <w:r w:rsidR="003B236D">
        <w:rPr>
          <w:rFonts w:cs="Arial"/>
        </w:rPr>
        <w:t>below. Advice may be sought on specific equipment that may be needed to support a contract.</w:t>
      </w:r>
    </w:p>
    <w:p w14:paraId="2A624055" w14:textId="6BDB83F4" w:rsidR="00BD68A9" w:rsidRDefault="005A1D39" w:rsidP="00C14F93">
      <w:pPr>
        <w:widowControl w:val="0"/>
        <w:rPr>
          <w:rFonts w:cs="Arial"/>
        </w:rPr>
      </w:pPr>
      <w:hyperlink r:id="rId19" w:history="1">
        <w:r w:rsidR="00BD68A9" w:rsidRPr="00CA06C0">
          <w:rPr>
            <w:rStyle w:val="Hyperlink"/>
            <w:rFonts w:cs="Arial"/>
          </w:rPr>
          <w:t>https://www.compassconnect.com/Connect/myportal/CompassHome/BusinessSupport/IT/ITNAndC/ITNAndCDetail/!ut/p/a1/vVJNc4IwFPwtPXhk8kIghiPVFkQrUxWrXDohUEurAU3sx79vwPbQgx-9NJc3edmdffs2KEULlEr-Vq64LivJ1809pY8hUCckgCOgCQY_dnvT2fAehhNsAEsDgCPHh5bvDvqO7Tg4Yn3WNOeT-Ho0IgA__DhgTkAMIL7Dt-AHcxqMZ3NsZH_rB_HYPMee62AvsW9C-</w:t>
        </w:r>
        <w:r w:rsidR="00BD68A9" w:rsidRPr="00CA06C0">
          <w:rPr>
            <w:rStyle w:val="Hyperlink"/>
            <w:rFonts w:cs="Arial"/>
          </w:rPr>
          <w:lastRenderedPageBreak/>
          <w:t>5uP2WCAwx5EMRBqBPpJz6ee3Qic4T-gFKVC6lo_o6WoNjVXSlRSFkKbogupO6D4LturUhZKqX1dV7tDrzwUwXfVXhVrWbyrDgjXxZjj3OKCEcsByq2sYE8W8_KMZ4zZuSgayVqUuRG8BH2weGKHZyJqLZ5ZUgs4lWILOBHT0gzZPTpFF9D0j66jC35e-bLdpr7Jr0nqQ6PFfwVYb5Ik2TDyab1OGBB3vbq6-gKJr6jS/dl5/d5/L2dBISEvZ0FBIS9nQSEh/</w:t>
        </w:r>
      </w:hyperlink>
    </w:p>
    <w:p w14:paraId="59542F11" w14:textId="77777777" w:rsidR="00991A26" w:rsidRDefault="00991A26" w:rsidP="00C14F93">
      <w:pPr>
        <w:widowControl w:val="0"/>
        <w:rPr>
          <w:rFonts w:cs="Arial"/>
        </w:rPr>
      </w:pPr>
    </w:p>
    <w:p w14:paraId="0D9E8532" w14:textId="64464C4F" w:rsidR="00991A26" w:rsidRDefault="00991A26" w:rsidP="00C14F93">
      <w:pPr>
        <w:widowControl w:val="0"/>
        <w:rPr>
          <w:rFonts w:cs="Arial"/>
        </w:rPr>
      </w:pPr>
      <w:r>
        <w:rPr>
          <w:rFonts w:cs="Arial"/>
        </w:rPr>
        <w:t xml:space="preserve">Vehicles </w:t>
      </w:r>
    </w:p>
    <w:p w14:paraId="15687B13" w14:textId="2337F30E" w:rsidR="00991A26" w:rsidRDefault="005A1D39" w:rsidP="00C14F93">
      <w:pPr>
        <w:widowControl w:val="0"/>
        <w:rPr>
          <w:rFonts w:cs="Arial"/>
        </w:rPr>
      </w:pPr>
      <w:hyperlink r:id="rId20" w:history="1">
        <w:r w:rsidR="00991A26" w:rsidRPr="00CA06C0">
          <w:rPr>
            <w:rStyle w:val="Hyperlink"/>
            <w:rFonts w:cs="Arial"/>
          </w:rPr>
          <w:t>https://driver.lexautolease.co.uk/Account/Login?ReturnUrl=%2f</w:t>
        </w:r>
      </w:hyperlink>
    </w:p>
    <w:p w14:paraId="21DFB93D" w14:textId="77777777" w:rsidR="00991A26" w:rsidRDefault="00991A26" w:rsidP="00C14F93">
      <w:pPr>
        <w:widowControl w:val="0"/>
        <w:rPr>
          <w:rFonts w:cs="Arial"/>
        </w:rPr>
      </w:pPr>
    </w:p>
    <w:p w14:paraId="0C55BE79" w14:textId="77777777" w:rsidR="00991A26" w:rsidRDefault="00991A26" w:rsidP="00C14F93">
      <w:pPr>
        <w:widowControl w:val="0"/>
        <w:rPr>
          <w:rFonts w:cs="Arial"/>
        </w:rPr>
      </w:pPr>
    </w:p>
    <w:p w14:paraId="5078EFAA" w14:textId="77777777" w:rsidR="00991A26" w:rsidRDefault="00991A26" w:rsidP="00C14F93">
      <w:pPr>
        <w:widowControl w:val="0"/>
        <w:rPr>
          <w:rFonts w:cs="Arial"/>
        </w:rPr>
      </w:pPr>
    </w:p>
    <w:p w14:paraId="34742732" w14:textId="7BE99849" w:rsidR="00991A26" w:rsidRDefault="00991A26" w:rsidP="00C14F93">
      <w:pPr>
        <w:widowControl w:val="0"/>
        <w:rPr>
          <w:rFonts w:cs="Arial"/>
        </w:rPr>
      </w:pPr>
      <w:r>
        <w:rPr>
          <w:rFonts w:cs="Arial"/>
        </w:rPr>
        <w:t>Communications</w:t>
      </w:r>
    </w:p>
    <w:p w14:paraId="6ECFAA70" w14:textId="347F878B" w:rsidR="00BD68A9" w:rsidRDefault="005A1D39" w:rsidP="00C14F93">
      <w:pPr>
        <w:widowControl w:val="0"/>
        <w:rPr>
          <w:rStyle w:val="Hyperlink"/>
          <w:rFonts w:cs="Arial"/>
        </w:rPr>
      </w:pPr>
      <w:hyperlink r:id="rId21" w:history="1">
        <w:r w:rsidR="00991A26" w:rsidRPr="00CA06C0">
          <w:rPr>
            <w:rStyle w:val="Hyperlink"/>
            <w:rFonts w:cs="Arial"/>
          </w:rPr>
          <w:t>https://www.compassconnect.com/Connect/myportal/CompassHome/BusinessSupport/Communications/!ut/p/a1/04_Sj9CPykssy0xPLMnMz0vMAfGjzOJNPV1MjExMDL0sXCwMDBwNwoL8nXx8jA0MDIEKIoEKDHAARwNC-sP1o8BKDC08PQ09nA28_A2MzYBKXEKdHc0sjUBKIArwWFGQG2GQ6aioCABIjo9b/dl5/d5/L2dJQSEvUUt3QS80SmlFL1o2X0gwNjRIMzAxSkdPTkYwQU85NTQxOVUyVTIz/</w:t>
        </w:r>
      </w:hyperlink>
    </w:p>
    <w:p w14:paraId="0B6ED4EC" w14:textId="77777777" w:rsidR="00087795" w:rsidRDefault="00087795" w:rsidP="00C14F93">
      <w:pPr>
        <w:widowControl w:val="0"/>
        <w:rPr>
          <w:rStyle w:val="Hyperlink"/>
          <w:rFonts w:cs="Arial"/>
        </w:rPr>
      </w:pPr>
    </w:p>
    <w:p w14:paraId="35EB1835" w14:textId="0DEE2711" w:rsidR="00087795" w:rsidRPr="00C14F93" w:rsidRDefault="00087795" w:rsidP="00C14F93">
      <w:pPr>
        <w:widowControl w:val="0"/>
        <w:rPr>
          <w:rFonts w:cs="Arial"/>
        </w:rPr>
      </w:pPr>
      <w:r>
        <w:rPr>
          <w:rFonts w:cs="Arial"/>
        </w:rPr>
        <w:t xml:space="preserve"> Media Team - </w:t>
      </w:r>
      <w:r>
        <w:t xml:space="preserve">01895 554 999 </w:t>
      </w:r>
    </w:p>
    <w:p w14:paraId="25D1194D" w14:textId="15AB008C" w:rsidR="00D06A43" w:rsidRDefault="00D06A43" w:rsidP="00C14F93">
      <w:pPr>
        <w:pStyle w:val="OxebridgeCH2"/>
      </w:pPr>
      <w:bookmarkStart w:id="25" w:name="_Toc457398229"/>
      <w:r>
        <w:t>7.1.4</w:t>
      </w:r>
      <w:r w:rsidR="00EB6CF9">
        <w:tab/>
      </w:r>
      <w:r>
        <w:t xml:space="preserve">Environment for the </w:t>
      </w:r>
      <w:r w:rsidR="00B6229A">
        <w:t>O</w:t>
      </w:r>
      <w:r>
        <w:t xml:space="preserve">peration of </w:t>
      </w:r>
      <w:r w:rsidR="00B6229A">
        <w:t>P</w:t>
      </w:r>
      <w:r>
        <w:t>rocesses</w:t>
      </w:r>
      <w:bookmarkEnd w:id="25"/>
      <w:r w:rsidR="00087795">
        <w:t xml:space="preserve"> </w:t>
      </w:r>
    </w:p>
    <w:p w14:paraId="61C46BB3" w14:textId="561DF8AB" w:rsidR="00C14F93" w:rsidRDefault="00570372" w:rsidP="00C14F93">
      <w:pPr>
        <w:rPr>
          <w:rFonts w:cs="Arial"/>
        </w:rPr>
      </w:pPr>
      <w:r>
        <w:rPr>
          <w:rFonts w:cs="Arial"/>
        </w:rPr>
        <w:t>Compass Group</w:t>
      </w:r>
      <w:r w:rsidR="003B236D">
        <w:rPr>
          <w:rFonts w:cs="Arial"/>
        </w:rPr>
        <w:t xml:space="preserve"> (in collaboration with its clients)</w:t>
      </w:r>
      <w:r w:rsidR="00C14F93" w:rsidRPr="00754AAD">
        <w:rPr>
          <w:rFonts w:cs="Arial"/>
        </w:rPr>
        <w:t xml:space="preserve"> provides a clean, safe and well-lit working</w:t>
      </w:r>
      <w:r>
        <w:rPr>
          <w:rFonts w:cs="Arial"/>
        </w:rPr>
        <w:t xml:space="preserve"> environment.  The </w:t>
      </w:r>
      <w:r w:rsidR="00C14F93">
        <w:rPr>
          <w:rFonts w:cs="Arial"/>
        </w:rPr>
        <w:t xml:space="preserve">Senior Management Team of </w:t>
      </w:r>
      <w:r>
        <w:rPr>
          <w:rFonts w:cs="Arial"/>
        </w:rPr>
        <w:t>Compass Group</w:t>
      </w:r>
      <w:r w:rsidR="003B236D">
        <w:rPr>
          <w:rFonts w:cs="Arial"/>
        </w:rPr>
        <w:t xml:space="preserve"> (in collaboration with its clients)</w:t>
      </w:r>
      <w:r w:rsidR="00C14F93">
        <w:rPr>
          <w:rFonts w:cs="Arial"/>
        </w:rPr>
        <w:t xml:space="preserve"> manages the work environment needed to achieve conformity to product requirements.</w:t>
      </w:r>
      <w:r w:rsidR="003B236D">
        <w:rPr>
          <w:rFonts w:cs="Arial"/>
        </w:rPr>
        <w:t xml:space="preserve"> </w:t>
      </w:r>
      <w:r w:rsidR="00C14F93">
        <w:rPr>
          <w:rFonts w:cs="Arial"/>
        </w:rPr>
        <w:t>Specific environmental requirements for products</w:t>
      </w:r>
      <w:r w:rsidR="003B236D">
        <w:rPr>
          <w:rFonts w:cs="Arial"/>
        </w:rPr>
        <w:t xml:space="preserve"> and/or </w:t>
      </w:r>
      <w:r w:rsidR="00B34F01">
        <w:rPr>
          <w:rFonts w:cs="Arial"/>
        </w:rPr>
        <w:t xml:space="preserve">service </w:t>
      </w:r>
      <w:r w:rsidR="003B236D">
        <w:rPr>
          <w:rFonts w:cs="Arial"/>
        </w:rPr>
        <w:t>is</w:t>
      </w:r>
      <w:r w:rsidR="00C14F93">
        <w:rPr>
          <w:rFonts w:cs="Arial"/>
        </w:rPr>
        <w:t xml:space="preserve"> are determined during quality planning and are documented in subordinate procedures, work instructions, or job documentation. Where special work environments have been implemented, these shall also be maintained per 6.3 above.</w:t>
      </w:r>
    </w:p>
    <w:p w14:paraId="47648BDE" w14:textId="06995046" w:rsidR="00C14F93" w:rsidRDefault="00C14F93" w:rsidP="00C14F93">
      <w:pPr>
        <w:rPr>
          <w:rFonts w:cs="Arial"/>
        </w:rPr>
      </w:pPr>
      <w:r>
        <w:rPr>
          <w:rFonts w:cs="Arial"/>
        </w:rPr>
        <w:t>Human factors are considered to the extent that they directly impact on the qual</w:t>
      </w:r>
      <w:r w:rsidR="00570372">
        <w:rPr>
          <w:rFonts w:cs="Arial"/>
        </w:rPr>
        <w:t>ity of [Products or Services</w:t>
      </w:r>
      <w:r>
        <w:rPr>
          <w:rFonts w:cs="Arial"/>
        </w:rPr>
        <w:t xml:space="preserve">]. </w:t>
      </w:r>
      <w:r w:rsidR="00570372">
        <w:rPr>
          <w:rFonts w:cs="Arial"/>
        </w:rPr>
        <w:t xml:space="preserve">  </w:t>
      </w:r>
    </w:p>
    <w:p w14:paraId="0806C3FC" w14:textId="7A49DF3E" w:rsidR="00570372" w:rsidRDefault="00570372" w:rsidP="00C14F93">
      <w:pPr>
        <w:rPr>
          <w:rFonts w:cs="Arial"/>
        </w:rPr>
      </w:pPr>
      <w:r>
        <w:rPr>
          <w:rFonts w:cs="Arial"/>
        </w:rPr>
        <w:t>The below link takes you to the Company web site relevant to this section</w:t>
      </w:r>
    </w:p>
    <w:p w14:paraId="18AB2F7F" w14:textId="2D3C5043" w:rsidR="00570372" w:rsidRDefault="004D0CE0" w:rsidP="00C14F93">
      <w:pPr>
        <w:rPr>
          <w:rFonts w:cs="Arial"/>
        </w:rPr>
      </w:pPr>
      <w:hyperlink r:id="rId22" w:history="1">
        <w:r w:rsidR="00570372" w:rsidRPr="001B2C80">
          <w:rPr>
            <w:rStyle w:val="Hyperlink"/>
            <w:rFonts w:cs="Arial"/>
          </w:rPr>
          <w:t>https://www.compassconnect.com/mycompasshse/</w:t>
        </w:r>
      </w:hyperlink>
    </w:p>
    <w:p w14:paraId="77569551" w14:textId="77777777" w:rsidR="00C14F93" w:rsidRPr="00A87D77" w:rsidRDefault="00C14F93" w:rsidP="00C14F93">
      <w:pPr>
        <w:shd w:val="clear" w:color="auto" w:fill="D9D9D9" w:themeFill="background1" w:themeFillShade="D9"/>
        <w:rPr>
          <w:rFonts w:cs="Arial"/>
          <w:i/>
          <w:sz w:val="18"/>
          <w:szCs w:val="18"/>
        </w:rPr>
      </w:pPr>
      <w:r w:rsidRPr="00A87D77">
        <w:rPr>
          <w:rFonts w:cs="Arial"/>
          <w:i/>
          <w:sz w:val="18"/>
          <w:szCs w:val="18"/>
        </w:rPr>
        <w:t>Note: Social, psychological and safety aspects of the work environment are managed through activities outside of the scope of the management system. Only work environment aspects which can directly affect process efficiency or product and service quality are managed through the management system.</w:t>
      </w:r>
    </w:p>
    <w:p w14:paraId="4FAB442E" w14:textId="77777777" w:rsidR="00D06A43" w:rsidRPr="00751F54" w:rsidRDefault="00D06A43" w:rsidP="00C14F93">
      <w:pPr>
        <w:pStyle w:val="OxebridgeCH2"/>
      </w:pPr>
      <w:bookmarkStart w:id="26" w:name="_Toc457398230"/>
      <w:r w:rsidRPr="00751F54">
        <w:t>7.1.5</w:t>
      </w:r>
      <w:r w:rsidR="00EB6CF9" w:rsidRPr="00751F54">
        <w:tab/>
      </w:r>
      <w:r w:rsidRPr="00751F54">
        <w:t xml:space="preserve">Monitoring and </w:t>
      </w:r>
      <w:r w:rsidR="00B6229A" w:rsidRPr="00751F54">
        <w:t>M</w:t>
      </w:r>
      <w:r w:rsidRPr="00751F54">
        <w:t xml:space="preserve">easuring </w:t>
      </w:r>
      <w:r w:rsidR="00B6229A" w:rsidRPr="00751F54">
        <w:t>R</w:t>
      </w:r>
      <w:r w:rsidRPr="00751F54">
        <w:t>esources</w:t>
      </w:r>
      <w:bookmarkEnd w:id="26"/>
    </w:p>
    <w:p w14:paraId="78636702" w14:textId="6FC90207" w:rsidR="00C14F93" w:rsidRPr="00751F54" w:rsidRDefault="00C14F93" w:rsidP="00C14F93">
      <w:pPr>
        <w:widowControl w:val="0"/>
        <w:rPr>
          <w:rFonts w:cs="Arial"/>
        </w:rPr>
      </w:pPr>
      <w:r w:rsidRPr="00751F54">
        <w:rPr>
          <w:rFonts w:cs="Arial"/>
        </w:rPr>
        <w:t xml:space="preserve">Where equipment is used for critical measurement activities, such as inspection and testing, these shall be subject to control and either calibration or verification; see the procedure </w:t>
      </w:r>
      <w:r w:rsidR="00751F54" w:rsidRPr="00751F54">
        <w:rPr>
          <w:rFonts w:cs="Arial"/>
        </w:rPr>
        <w:t xml:space="preserve">All calibration of equipment should be placed via the Help Desk and a </w:t>
      </w:r>
      <w:r w:rsidR="00751F54">
        <w:rPr>
          <w:rFonts w:cs="Arial"/>
        </w:rPr>
        <w:t>“PLANNED</w:t>
      </w:r>
      <w:r w:rsidR="00751F54" w:rsidRPr="00751F54">
        <w:rPr>
          <w:rFonts w:cs="Arial"/>
        </w:rPr>
        <w:t xml:space="preserve"> MAINTENCACE SCHEDULE</w:t>
      </w:r>
      <w:r w:rsidR="00751F54">
        <w:rPr>
          <w:rFonts w:cs="Arial"/>
        </w:rPr>
        <w:t>”</w:t>
      </w:r>
      <w:r w:rsidR="00751F54" w:rsidRPr="00751F54">
        <w:rPr>
          <w:rFonts w:cs="Arial"/>
        </w:rPr>
        <w:t xml:space="preserve"> </w:t>
      </w:r>
      <w:r w:rsidR="00751F54">
        <w:rPr>
          <w:rFonts w:cs="Arial"/>
        </w:rPr>
        <w:t>created</w:t>
      </w:r>
      <w:r w:rsidR="00751F54" w:rsidRPr="00751F54">
        <w:rPr>
          <w:rFonts w:cs="Arial"/>
        </w:rPr>
        <w:t xml:space="preserve"> </w:t>
      </w:r>
    </w:p>
    <w:p w14:paraId="1873B0D0" w14:textId="44C369B0" w:rsidR="00C14F93" w:rsidRPr="00C14F93" w:rsidRDefault="00C14F93" w:rsidP="00C14F93">
      <w:pPr>
        <w:widowControl w:val="0"/>
        <w:shd w:val="clear" w:color="auto" w:fill="D9D9D9" w:themeFill="background1" w:themeFillShade="D9"/>
        <w:rPr>
          <w:rFonts w:cs="Arial"/>
          <w:i/>
          <w:sz w:val="18"/>
          <w:szCs w:val="18"/>
        </w:rPr>
      </w:pPr>
      <w:r w:rsidRPr="00751F54">
        <w:rPr>
          <w:rFonts w:cs="Arial"/>
          <w:i/>
          <w:sz w:val="18"/>
          <w:szCs w:val="18"/>
        </w:rPr>
        <w:t xml:space="preserve">Note: Calibration and measurement traceability is not employed for all measurement devices. Instead, </w:t>
      </w:r>
      <w:r w:rsidR="004C1221" w:rsidRPr="00751F54">
        <w:rPr>
          <w:rFonts w:cs="Arial"/>
          <w:i/>
          <w:sz w:val="18"/>
          <w:szCs w:val="18"/>
        </w:rPr>
        <w:t>Compass Group</w:t>
      </w:r>
      <w:r w:rsidRPr="00751F54">
        <w:rPr>
          <w:rFonts w:cs="Arial"/>
          <w:i/>
          <w:sz w:val="18"/>
          <w:szCs w:val="18"/>
        </w:rPr>
        <w:t xml:space="preserve"> determines which devices will be subject to calibration based on its processes, products and services, or in order to comply with specifications or requirements. These decisions are also based on the importance of a measurement, and considerations of risk.</w:t>
      </w:r>
    </w:p>
    <w:p w14:paraId="2952E36C" w14:textId="77777777" w:rsidR="00D06A43" w:rsidRDefault="00D06A43" w:rsidP="00C14F93">
      <w:pPr>
        <w:pStyle w:val="OxebridgeCH2"/>
      </w:pPr>
      <w:bookmarkStart w:id="27" w:name="_Toc457398231"/>
      <w:r>
        <w:lastRenderedPageBreak/>
        <w:t>7.1.6</w:t>
      </w:r>
      <w:r w:rsidR="00EB6CF9">
        <w:tab/>
      </w:r>
      <w:r>
        <w:t xml:space="preserve">Organizational </w:t>
      </w:r>
      <w:r w:rsidR="00B6229A">
        <w:t>K</w:t>
      </w:r>
      <w:r>
        <w:t>nowledge</w:t>
      </w:r>
      <w:bookmarkEnd w:id="27"/>
    </w:p>
    <w:p w14:paraId="6BEB6120" w14:textId="7B446782" w:rsidR="00C14F93" w:rsidRPr="00C14F93" w:rsidRDefault="003B236D" w:rsidP="00C14F93">
      <w:pPr>
        <w:rPr>
          <w:rFonts w:cs="Arial"/>
        </w:rPr>
      </w:pPr>
      <w:r>
        <w:rPr>
          <w:rFonts w:cs="Arial"/>
        </w:rPr>
        <w:t>Compass Group</w:t>
      </w:r>
      <w:r w:rsidR="00C14F93" w:rsidRPr="00C14F93">
        <w:rPr>
          <w:rFonts w:cs="Arial"/>
        </w:rPr>
        <w:t xml:space="preserve"> also determines the knowledge necessary for the operation of its processes and to achieve conformity of products and</w:t>
      </w:r>
      <w:r w:rsidR="00C178C9">
        <w:rPr>
          <w:rFonts w:cs="Arial"/>
        </w:rPr>
        <w:t>/or</w:t>
      </w:r>
      <w:r w:rsidR="00C14F93" w:rsidRPr="00C14F93">
        <w:rPr>
          <w:rFonts w:cs="Arial"/>
        </w:rPr>
        <w:t xml:space="preserve"> services. This may include knowledge and information obtained from:</w:t>
      </w:r>
    </w:p>
    <w:p w14:paraId="3FF9FFFC" w14:textId="77777777" w:rsidR="00C14F93" w:rsidRPr="00C14F93" w:rsidRDefault="00C14F93" w:rsidP="00C14F93">
      <w:pPr>
        <w:widowControl w:val="0"/>
        <w:numPr>
          <w:ilvl w:val="0"/>
          <w:numId w:val="13"/>
        </w:numPr>
        <w:rPr>
          <w:rFonts w:cs="Arial"/>
        </w:rPr>
      </w:pPr>
      <w:r w:rsidRPr="00C14F93">
        <w:rPr>
          <w:rFonts w:cs="Arial"/>
        </w:rPr>
        <w:t>internal sources, such as lessons learned, feedback from subject matter experts, and/or intellectual property;</w:t>
      </w:r>
    </w:p>
    <w:p w14:paraId="74DE4E05" w14:textId="77777777" w:rsidR="00C14F93" w:rsidRPr="00C14F93" w:rsidRDefault="00C14F93" w:rsidP="00C14F93">
      <w:pPr>
        <w:widowControl w:val="0"/>
        <w:numPr>
          <w:ilvl w:val="0"/>
          <w:numId w:val="13"/>
        </w:numPr>
        <w:rPr>
          <w:rFonts w:cs="Arial"/>
        </w:rPr>
      </w:pPr>
      <w:r w:rsidRPr="00C14F93">
        <w:rPr>
          <w:rFonts w:cs="Arial"/>
        </w:rPr>
        <w:t>external sources such as standards, academia, conferences, and/or information gathered from customers or suppliers.</w:t>
      </w:r>
    </w:p>
    <w:p w14:paraId="0F64101A" w14:textId="77777777" w:rsidR="00C14F93" w:rsidRPr="00C14F93" w:rsidRDefault="00C14F93" w:rsidP="00C14F93">
      <w:pPr>
        <w:rPr>
          <w:rFonts w:cs="Arial"/>
        </w:rPr>
      </w:pPr>
      <w:r w:rsidRPr="00C14F93">
        <w:rPr>
          <w:rFonts w:cs="Arial"/>
        </w:rPr>
        <w:t xml:space="preserve">This knowledge shall be </w:t>
      </w:r>
      <w:proofErr w:type="gramStart"/>
      <w:r w:rsidRPr="00C14F93">
        <w:rPr>
          <w:rFonts w:cs="Arial"/>
        </w:rPr>
        <w:t>maintained, and</w:t>
      </w:r>
      <w:proofErr w:type="gramEnd"/>
      <w:r w:rsidRPr="00C14F93">
        <w:rPr>
          <w:rFonts w:cs="Arial"/>
        </w:rPr>
        <w:t xml:space="preserve"> made available to the extent necessary. </w:t>
      </w:r>
    </w:p>
    <w:p w14:paraId="0CCA79B5" w14:textId="6555A35F" w:rsidR="00C14F93" w:rsidRPr="00C14F93" w:rsidRDefault="00C14F93" w:rsidP="00C14F93">
      <w:pPr>
        <w:rPr>
          <w:rFonts w:cs="Arial"/>
        </w:rPr>
      </w:pPr>
      <w:r w:rsidRPr="00C14F93">
        <w:rPr>
          <w:rFonts w:cs="Arial"/>
        </w:rPr>
        <w:t>When address</w:t>
      </w:r>
      <w:r w:rsidR="00C178C9">
        <w:rPr>
          <w:rFonts w:cs="Arial"/>
        </w:rPr>
        <w:t>ing changing needs and trends, Compass Group</w:t>
      </w:r>
      <w:r w:rsidRPr="00C14F93">
        <w:rPr>
          <w:rFonts w:cs="Arial"/>
        </w:rPr>
        <w:t xml:space="preserve"> shall consider its current knowledge and determine how to acquire or access the necessary additional knowledge.</w:t>
      </w:r>
    </w:p>
    <w:p w14:paraId="4EABDA70" w14:textId="77777777" w:rsidR="00D06A43" w:rsidRDefault="00D06A43" w:rsidP="00C14F93">
      <w:pPr>
        <w:pStyle w:val="OxebridgeCH2"/>
      </w:pPr>
      <w:bookmarkStart w:id="28" w:name="_Toc457398232"/>
      <w:r>
        <w:t>7.2</w:t>
      </w:r>
      <w:r w:rsidR="00EB6CF9">
        <w:tab/>
      </w:r>
      <w:r>
        <w:t>Competence</w:t>
      </w:r>
      <w:bookmarkEnd w:id="28"/>
    </w:p>
    <w:p w14:paraId="31E7D1AE" w14:textId="5816DC31" w:rsidR="00C14F93" w:rsidRPr="00C14F93" w:rsidRDefault="00C14F93" w:rsidP="00C14F93">
      <w:pPr>
        <w:widowControl w:val="0"/>
        <w:rPr>
          <w:rFonts w:cs="Arial"/>
        </w:rPr>
      </w:pPr>
      <w:r w:rsidRPr="00C14F93">
        <w:rPr>
          <w:rFonts w:cs="Arial"/>
        </w:rPr>
        <w:t>Staff members performing work affecting product</w:t>
      </w:r>
      <w:r w:rsidR="00EF5910">
        <w:rPr>
          <w:rFonts w:cs="Arial"/>
        </w:rPr>
        <w:t xml:space="preserve"> and/or service</w:t>
      </w:r>
      <w:r w:rsidRPr="00C14F93">
        <w:rPr>
          <w:rFonts w:cs="Arial"/>
        </w:rPr>
        <w:t xml:space="preserve"> quality are competent </w:t>
      </w:r>
      <w:proofErr w:type="gramStart"/>
      <w:r w:rsidRPr="00C14F93">
        <w:rPr>
          <w:rFonts w:cs="Arial"/>
        </w:rPr>
        <w:t>on the basis of</w:t>
      </w:r>
      <w:proofErr w:type="gramEnd"/>
      <w:r w:rsidRPr="00C14F93">
        <w:rPr>
          <w:rFonts w:cs="Arial"/>
        </w:rPr>
        <w:t xml:space="preserve"> appropriate education, training, skills and experience. The documented procedure </w:t>
      </w:r>
      <w:r w:rsidR="00EF5910">
        <w:rPr>
          <w:rFonts w:cs="Arial"/>
          <w:b/>
          <w:i/>
        </w:rPr>
        <w:t>[Training Proc.</w:t>
      </w:r>
      <w:r w:rsidR="002E651D">
        <w:rPr>
          <w:rFonts w:cs="Arial"/>
          <w:b/>
          <w:i/>
        </w:rPr>
        <w:t xml:space="preserve"> </w:t>
      </w:r>
      <w:r w:rsidR="00EF5910">
        <w:rPr>
          <w:rFonts w:cs="Arial"/>
          <w:b/>
          <w:i/>
        </w:rPr>
        <w:t>Appendix A</w:t>
      </w:r>
      <w:r w:rsidRPr="00C14F93">
        <w:rPr>
          <w:rFonts w:cs="Arial"/>
          <w:b/>
          <w:i/>
        </w:rPr>
        <w:t xml:space="preserve">] </w:t>
      </w:r>
      <w:r w:rsidRPr="00C14F93">
        <w:rPr>
          <w:rFonts w:cs="Arial"/>
        </w:rPr>
        <w:t xml:space="preserve">defines these activities in detail. </w:t>
      </w:r>
    </w:p>
    <w:p w14:paraId="2563D5A2" w14:textId="77777777" w:rsidR="00C14F93" w:rsidRPr="00C14F93" w:rsidRDefault="00C14F93" w:rsidP="00C14F93">
      <w:pPr>
        <w:shd w:val="clear" w:color="auto" w:fill="D9D9D9" w:themeFill="background1" w:themeFillShade="D9"/>
        <w:rPr>
          <w:rFonts w:cs="Arial"/>
          <w:i/>
          <w:sz w:val="18"/>
          <w:szCs w:val="18"/>
        </w:rPr>
      </w:pPr>
      <w:r w:rsidRPr="00C14F93">
        <w:rPr>
          <w:rFonts w:cs="Arial"/>
          <w:i/>
          <w:sz w:val="18"/>
          <w:szCs w:val="18"/>
        </w:rPr>
        <w:t xml:space="preserve">Note: the management system does not include other aspects of Human Resources management, such as payroll, benefits, insurance, labor relations or disciplinary actions. </w:t>
      </w:r>
    </w:p>
    <w:p w14:paraId="02075E07" w14:textId="77777777" w:rsidR="00D06A43" w:rsidRDefault="00D06A43" w:rsidP="00C14F93">
      <w:pPr>
        <w:pStyle w:val="OxebridgeCH2"/>
      </w:pPr>
      <w:bookmarkStart w:id="29" w:name="_Toc457398233"/>
      <w:r>
        <w:t>7.3</w:t>
      </w:r>
      <w:r w:rsidR="00EB6CF9">
        <w:tab/>
      </w:r>
      <w:r>
        <w:t>Awareness</w:t>
      </w:r>
      <w:bookmarkEnd w:id="29"/>
    </w:p>
    <w:p w14:paraId="6FAEF287" w14:textId="77777777" w:rsidR="00AF3F6F" w:rsidRPr="00C14F93" w:rsidRDefault="00AF3F6F" w:rsidP="00AF3F6F">
      <w:pPr>
        <w:jc w:val="left"/>
      </w:pPr>
      <w:r w:rsidRPr="00C14F93">
        <w:t>Training and subsequent communication ensure that staff are aware of:</w:t>
      </w:r>
    </w:p>
    <w:p w14:paraId="259B29E5" w14:textId="77777777" w:rsidR="00AF3F6F" w:rsidRPr="00C14F93" w:rsidRDefault="00AF3F6F" w:rsidP="00AF3F6F">
      <w:pPr>
        <w:widowControl w:val="0"/>
        <w:numPr>
          <w:ilvl w:val="0"/>
          <w:numId w:val="17"/>
        </w:numPr>
        <w:rPr>
          <w:rFonts w:cs="Arial"/>
        </w:rPr>
      </w:pPr>
      <w:r w:rsidRPr="00C14F93">
        <w:rPr>
          <w:rFonts w:cs="Arial"/>
        </w:rPr>
        <w:t>the quality policy;</w:t>
      </w:r>
    </w:p>
    <w:p w14:paraId="4CA3028B" w14:textId="77777777" w:rsidR="00AF3F6F" w:rsidRPr="00C14F93" w:rsidRDefault="00AF3F6F" w:rsidP="00AF3F6F">
      <w:pPr>
        <w:widowControl w:val="0"/>
        <w:numPr>
          <w:ilvl w:val="0"/>
          <w:numId w:val="17"/>
        </w:numPr>
        <w:rPr>
          <w:rFonts w:cs="Arial"/>
        </w:rPr>
      </w:pPr>
      <w:r w:rsidRPr="00C14F93">
        <w:rPr>
          <w:rFonts w:cs="Arial"/>
        </w:rPr>
        <w:t>relevant quality objectives;</w:t>
      </w:r>
    </w:p>
    <w:p w14:paraId="24A56BDC" w14:textId="77777777" w:rsidR="00AF3F6F" w:rsidRPr="00C14F93" w:rsidRDefault="00AF3F6F" w:rsidP="00AF3F6F">
      <w:pPr>
        <w:widowControl w:val="0"/>
        <w:numPr>
          <w:ilvl w:val="0"/>
          <w:numId w:val="17"/>
        </w:numPr>
        <w:rPr>
          <w:rFonts w:cs="Arial"/>
        </w:rPr>
      </w:pPr>
      <w:r w:rsidRPr="00C14F93">
        <w:rPr>
          <w:rFonts w:cs="Arial"/>
        </w:rPr>
        <w:t>their contribution to the effectiveness of the management system, including the benefits of improved performance;</w:t>
      </w:r>
    </w:p>
    <w:p w14:paraId="792796D5" w14:textId="77777777" w:rsidR="00AF3F6F" w:rsidRPr="00C14F93" w:rsidRDefault="00AF3F6F" w:rsidP="00AF3F6F">
      <w:pPr>
        <w:widowControl w:val="0"/>
        <w:numPr>
          <w:ilvl w:val="0"/>
          <w:numId w:val="17"/>
        </w:numPr>
        <w:rPr>
          <w:rFonts w:cs="Arial"/>
        </w:rPr>
      </w:pPr>
      <w:r w:rsidRPr="00C14F93">
        <w:rPr>
          <w:rFonts w:cs="Arial"/>
        </w:rPr>
        <w:t>the implications of not conforming with the management system requirements.</w:t>
      </w:r>
    </w:p>
    <w:p w14:paraId="7ED26741" w14:textId="77777777" w:rsidR="00D06A43" w:rsidRDefault="00D06A43" w:rsidP="00C14F93">
      <w:pPr>
        <w:pStyle w:val="OxebridgeCH2"/>
      </w:pPr>
      <w:bookmarkStart w:id="30" w:name="_Toc457398234"/>
      <w:r>
        <w:t>7.4</w:t>
      </w:r>
      <w:r w:rsidR="00EB6CF9">
        <w:tab/>
      </w:r>
      <w:r>
        <w:t>Communication</w:t>
      </w:r>
      <w:bookmarkEnd w:id="30"/>
    </w:p>
    <w:p w14:paraId="68D02ECF" w14:textId="089EB075" w:rsidR="00C14F93" w:rsidRPr="00C14F93" w:rsidRDefault="002E651D" w:rsidP="00C14F93">
      <w:pPr>
        <w:rPr>
          <w:rFonts w:cs="Arial"/>
        </w:rPr>
      </w:pPr>
      <w:r>
        <w:rPr>
          <w:rFonts w:cs="Arial"/>
        </w:rPr>
        <w:t>Compass Group</w:t>
      </w:r>
      <w:r w:rsidR="00C14F93" w:rsidRPr="00C14F93">
        <w:rPr>
          <w:rFonts w:cs="Arial"/>
        </w:rPr>
        <w:t xml:space="preserve"> ensures internal communication takes place regarding the effectiveness of the management system. Interna</w:t>
      </w:r>
      <w:r>
        <w:rPr>
          <w:rFonts w:cs="Arial"/>
        </w:rPr>
        <w:t>l communication methods include;</w:t>
      </w:r>
    </w:p>
    <w:p w14:paraId="15A0A154" w14:textId="69181406" w:rsidR="00C14F93" w:rsidRPr="002E651D" w:rsidRDefault="00C14F93" w:rsidP="00C14F93">
      <w:pPr>
        <w:widowControl w:val="0"/>
        <w:numPr>
          <w:ilvl w:val="0"/>
          <w:numId w:val="5"/>
        </w:numPr>
        <w:rPr>
          <w:rFonts w:cs="Arial"/>
        </w:rPr>
      </w:pPr>
      <w:r w:rsidRPr="002E651D">
        <w:rPr>
          <w:rFonts w:cs="Arial"/>
        </w:rPr>
        <w:t xml:space="preserve">use of corrective and preventive </w:t>
      </w:r>
      <w:r w:rsidR="005508E7" w:rsidRPr="002E651D">
        <w:rPr>
          <w:rFonts w:cs="Arial"/>
        </w:rPr>
        <w:t>action processes</w:t>
      </w:r>
      <w:r w:rsidRPr="002E651D">
        <w:rPr>
          <w:rFonts w:cs="Arial"/>
        </w:rPr>
        <w:t xml:space="preserve"> to report nonconformities or suggestions for improvement</w:t>
      </w:r>
    </w:p>
    <w:p w14:paraId="4E59DD18" w14:textId="77777777" w:rsidR="00C14F93" w:rsidRPr="002E651D" w:rsidRDefault="00C14F93" w:rsidP="00C14F93">
      <w:pPr>
        <w:widowControl w:val="0"/>
        <w:numPr>
          <w:ilvl w:val="0"/>
          <w:numId w:val="5"/>
        </w:numPr>
        <w:rPr>
          <w:rFonts w:cs="Arial"/>
        </w:rPr>
      </w:pPr>
      <w:r w:rsidRPr="002E651D">
        <w:rPr>
          <w:rFonts w:cs="Arial"/>
        </w:rPr>
        <w:t xml:space="preserve">use of the results of analysis of data </w:t>
      </w:r>
    </w:p>
    <w:p w14:paraId="6883C9CB" w14:textId="77777777" w:rsidR="00C14F93" w:rsidRPr="002E651D" w:rsidRDefault="00C14F93" w:rsidP="00C14F93">
      <w:pPr>
        <w:widowControl w:val="0"/>
        <w:numPr>
          <w:ilvl w:val="0"/>
          <w:numId w:val="5"/>
        </w:numPr>
        <w:rPr>
          <w:rFonts w:cs="Arial"/>
        </w:rPr>
      </w:pPr>
      <w:r w:rsidRPr="002E651D">
        <w:rPr>
          <w:rFonts w:cs="Arial"/>
        </w:rPr>
        <w:t>meetings (periodic, scheduled and/or unscheduled) to discuss aspects of the QMS</w:t>
      </w:r>
    </w:p>
    <w:p w14:paraId="22E1560D" w14:textId="77777777" w:rsidR="00C14F93" w:rsidRPr="002E651D" w:rsidRDefault="00C14F93" w:rsidP="00C14F93">
      <w:pPr>
        <w:widowControl w:val="0"/>
        <w:numPr>
          <w:ilvl w:val="0"/>
          <w:numId w:val="5"/>
        </w:numPr>
        <w:rPr>
          <w:rFonts w:cs="Arial"/>
        </w:rPr>
      </w:pPr>
      <w:r w:rsidRPr="002E651D">
        <w:rPr>
          <w:rFonts w:cs="Arial"/>
        </w:rPr>
        <w:t xml:space="preserve">use of the results of the internal audit process </w:t>
      </w:r>
    </w:p>
    <w:p w14:paraId="39AEFA61" w14:textId="77777777" w:rsidR="00C14F93" w:rsidRPr="002E651D" w:rsidRDefault="00C14F93" w:rsidP="00C14F93">
      <w:pPr>
        <w:widowControl w:val="0"/>
        <w:numPr>
          <w:ilvl w:val="0"/>
          <w:numId w:val="5"/>
        </w:numPr>
        <w:rPr>
          <w:rFonts w:cs="Arial"/>
        </w:rPr>
      </w:pPr>
      <w:r w:rsidRPr="002E651D">
        <w:rPr>
          <w:rFonts w:cs="Arial"/>
        </w:rPr>
        <w:t>regular company meetings with all employees</w:t>
      </w:r>
    </w:p>
    <w:p w14:paraId="08C823EC" w14:textId="77777777" w:rsidR="00C14F93" w:rsidRPr="002E651D" w:rsidRDefault="00C14F93" w:rsidP="00C14F93">
      <w:pPr>
        <w:widowControl w:val="0"/>
        <w:numPr>
          <w:ilvl w:val="0"/>
          <w:numId w:val="5"/>
        </w:numPr>
        <w:rPr>
          <w:rFonts w:cs="Arial"/>
        </w:rPr>
      </w:pPr>
      <w:r w:rsidRPr="002E651D">
        <w:rPr>
          <w:rFonts w:cs="Arial"/>
        </w:rPr>
        <w:t>internal emails</w:t>
      </w:r>
    </w:p>
    <w:p w14:paraId="0116CF8F" w14:textId="77777777" w:rsidR="00C14F93" w:rsidRPr="002E651D" w:rsidRDefault="00C14F93" w:rsidP="00C14F93">
      <w:pPr>
        <w:widowControl w:val="0"/>
        <w:numPr>
          <w:ilvl w:val="0"/>
          <w:numId w:val="5"/>
        </w:numPr>
        <w:rPr>
          <w:rFonts w:cs="Arial"/>
        </w:rPr>
      </w:pPr>
      <w:r w:rsidRPr="002E651D">
        <w:rPr>
          <w:rFonts w:cs="Arial"/>
        </w:rPr>
        <w:t>memos to employees</w:t>
      </w:r>
    </w:p>
    <w:p w14:paraId="6325449D" w14:textId="649A239E" w:rsidR="00C14F93" w:rsidRPr="002E651D" w:rsidRDefault="002E651D" w:rsidP="00C14F93">
      <w:pPr>
        <w:widowControl w:val="0"/>
        <w:numPr>
          <w:ilvl w:val="0"/>
          <w:numId w:val="5"/>
        </w:numPr>
        <w:rPr>
          <w:rFonts w:cs="Arial"/>
        </w:rPr>
      </w:pPr>
      <w:r w:rsidRPr="002E651D">
        <w:rPr>
          <w:rFonts w:cs="Arial"/>
        </w:rPr>
        <w:t xml:space="preserve">Compass Groups </w:t>
      </w:r>
      <w:r w:rsidR="00C14F93" w:rsidRPr="002E651D">
        <w:rPr>
          <w:rFonts w:cs="Arial"/>
        </w:rPr>
        <w:t xml:space="preserve">“open door” policy which allows any employee access to </w:t>
      </w:r>
      <w:r w:rsidRPr="002E651D">
        <w:rPr>
          <w:rFonts w:cs="Arial"/>
        </w:rPr>
        <w:t>s</w:t>
      </w:r>
      <w:r w:rsidR="00C14F93" w:rsidRPr="002E651D">
        <w:rPr>
          <w:rFonts w:cs="Arial"/>
        </w:rPr>
        <w:t>enior Management for discussions on improving the quality system</w:t>
      </w:r>
    </w:p>
    <w:p w14:paraId="27C6268F" w14:textId="77777777" w:rsidR="00D06A43" w:rsidRDefault="00D06A43" w:rsidP="00C14F93">
      <w:pPr>
        <w:pStyle w:val="OxebridgeCH2"/>
      </w:pPr>
      <w:bookmarkStart w:id="31" w:name="_Toc457398235"/>
      <w:r>
        <w:lastRenderedPageBreak/>
        <w:t>7.5</w:t>
      </w:r>
      <w:r w:rsidR="00EB6CF9">
        <w:tab/>
      </w:r>
      <w:r>
        <w:t xml:space="preserve">Documented </w:t>
      </w:r>
      <w:r w:rsidR="00B6229A">
        <w:t>I</w:t>
      </w:r>
      <w:r>
        <w:t>nformation</w:t>
      </w:r>
      <w:bookmarkEnd w:id="31"/>
    </w:p>
    <w:p w14:paraId="77C213FD" w14:textId="77777777" w:rsidR="00C14F93" w:rsidRPr="00C14F93" w:rsidRDefault="00C14F93" w:rsidP="00C14F93">
      <w:pPr>
        <w:widowControl w:val="0"/>
        <w:rPr>
          <w:rFonts w:cs="Arial"/>
        </w:rPr>
      </w:pPr>
      <w:r w:rsidRPr="00C14F93">
        <w:rPr>
          <w:rFonts w:cs="Arial"/>
        </w:rPr>
        <w:t>The management system documentation includes both documents and records.</w:t>
      </w:r>
    </w:p>
    <w:p w14:paraId="6B85BB28" w14:textId="172BEACC" w:rsidR="00C14F93" w:rsidRPr="00C14F93" w:rsidRDefault="00C14F93" w:rsidP="00C14F93">
      <w:pPr>
        <w:widowControl w:val="0"/>
        <w:shd w:val="clear" w:color="auto" w:fill="D9D9D9" w:themeFill="background1" w:themeFillShade="D9"/>
        <w:rPr>
          <w:rFonts w:cs="Arial"/>
          <w:i/>
          <w:sz w:val="18"/>
          <w:szCs w:val="18"/>
        </w:rPr>
      </w:pPr>
      <w:r w:rsidRPr="00C14F93">
        <w:rPr>
          <w:rFonts w:cs="Arial"/>
          <w:i/>
          <w:sz w:val="18"/>
          <w:szCs w:val="18"/>
        </w:rPr>
        <w:t xml:space="preserve">Note: the ISO 9001:2015 standard uses the term “documented information”; </w:t>
      </w:r>
      <w:r w:rsidR="009D2CFF">
        <w:rPr>
          <w:rFonts w:cs="Arial"/>
          <w:i/>
          <w:sz w:val="18"/>
          <w:szCs w:val="18"/>
        </w:rPr>
        <w:t>Compass Group</w:t>
      </w:r>
      <w:r w:rsidRPr="00C14F93">
        <w:rPr>
          <w:rFonts w:cs="Arial"/>
          <w:i/>
          <w:sz w:val="18"/>
          <w:szCs w:val="18"/>
        </w:rPr>
        <w:t xml:space="preserve"> does not use this term, but instead relies on the terms “document” and “record” to avoid confusion. In this context the terms are de</w:t>
      </w:r>
      <w:r w:rsidR="00AF3F6F">
        <w:rPr>
          <w:rFonts w:cs="Arial"/>
          <w:i/>
          <w:sz w:val="18"/>
          <w:szCs w:val="18"/>
        </w:rPr>
        <w:t xml:space="preserve">fined by </w:t>
      </w:r>
      <w:r w:rsidR="009D2CFF">
        <w:rPr>
          <w:rFonts w:cs="Arial"/>
          <w:i/>
          <w:sz w:val="18"/>
          <w:szCs w:val="18"/>
        </w:rPr>
        <w:t>Compass Group</w:t>
      </w:r>
      <w:r w:rsidR="00AF3F6F">
        <w:rPr>
          <w:rFonts w:cs="Arial"/>
          <w:i/>
          <w:sz w:val="18"/>
          <w:szCs w:val="18"/>
        </w:rPr>
        <w:t xml:space="preserve"> as provided for in section 3.0 above. </w:t>
      </w:r>
      <w:r w:rsidRPr="00C14F93">
        <w:rPr>
          <w:rFonts w:cs="Arial"/>
          <w:i/>
          <w:sz w:val="18"/>
          <w:szCs w:val="18"/>
        </w:rPr>
        <w:t>Documents and records undergo different controls as defined herein.</w:t>
      </w:r>
    </w:p>
    <w:p w14:paraId="0469DD41" w14:textId="77777777" w:rsidR="00C14F93" w:rsidRPr="00C14F93" w:rsidRDefault="00C14F93" w:rsidP="00C14F93">
      <w:pPr>
        <w:widowControl w:val="0"/>
        <w:rPr>
          <w:rFonts w:cs="Arial"/>
        </w:rPr>
      </w:pPr>
      <w:r w:rsidRPr="00C14F93">
        <w:rPr>
          <w:rFonts w:cs="Arial"/>
        </w:rPr>
        <w:t>The extent of the management system documentation has been developed based on the following:</w:t>
      </w:r>
    </w:p>
    <w:p w14:paraId="6C59B37E" w14:textId="6893D9D7" w:rsidR="00C14F93" w:rsidRPr="00C14F93" w:rsidRDefault="00C14F93" w:rsidP="00C14F93">
      <w:pPr>
        <w:widowControl w:val="0"/>
        <w:numPr>
          <w:ilvl w:val="0"/>
          <w:numId w:val="3"/>
        </w:numPr>
        <w:rPr>
          <w:rFonts w:cs="Arial"/>
        </w:rPr>
      </w:pPr>
      <w:r w:rsidRPr="00C14F93">
        <w:rPr>
          <w:rFonts w:cs="Arial"/>
        </w:rPr>
        <w:t xml:space="preserve">The size of </w:t>
      </w:r>
      <w:r w:rsidR="00901E1E">
        <w:rPr>
          <w:rFonts w:cs="Arial"/>
        </w:rPr>
        <w:t>Compass Group</w:t>
      </w:r>
    </w:p>
    <w:p w14:paraId="4847E168" w14:textId="77777777" w:rsidR="00C14F93" w:rsidRPr="00C14F93" w:rsidRDefault="00C14F93" w:rsidP="00C14F93">
      <w:pPr>
        <w:widowControl w:val="0"/>
        <w:numPr>
          <w:ilvl w:val="0"/>
          <w:numId w:val="3"/>
        </w:numPr>
        <w:rPr>
          <w:rFonts w:cs="Arial"/>
        </w:rPr>
      </w:pPr>
      <w:r w:rsidRPr="00C14F93">
        <w:rPr>
          <w:rFonts w:cs="Arial"/>
        </w:rPr>
        <w:t>Complexity and interaction of the processes</w:t>
      </w:r>
    </w:p>
    <w:p w14:paraId="089F3DB5" w14:textId="77777777" w:rsidR="00C14F93" w:rsidRPr="00C14F93" w:rsidRDefault="00C14F93" w:rsidP="00C14F93">
      <w:pPr>
        <w:widowControl w:val="0"/>
        <w:numPr>
          <w:ilvl w:val="0"/>
          <w:numId w:val="3"/>
        </w:numPr>
        <w:rPr>
          <w:rFonts w:cs="Arial"/>
        </w:rPr>
      </w:pPr>
      <w:r w:rsidRPr="00C14F93">
        <w:rPr>
          <w:rFonts w:cs="Arial"/>
        </w:rPr>
        <w:t>Risks and opportunities</w:t>
      </w:r>
    </w:p>
    <w:p w14:paraId="600F03F2" w14:textId="77777777" w:rsidR="00C14F93" w:rsidRPr="00C14F93" w:rsidRDefault="00C14F93" w:rsidP="00C14F93">
      <w:pPr>
        <w:widowControl w:val="0"/>
        <w:numPr>
          <w:ilvl w:val="0"/>
          <w:numId w:val="3"/>
        </w:numPr>
        <w:rPr>
          <w:rFonts w:cs="Arial"/>
        </w:rPr>
      </w:pPr>
      <w:r w:rsidRPr="00C14F93">
        <w:rPr>
          <w:rFonts w:cs="Arial"/>
        </w:rPr>
        <w:t>Competence of personnel</w:t>
      </w:r>
    </w:p>
    <w:p w14:paraId="3B1747C9" w14:textId="5F76F4AF" w:rsidR="00C14F93" w:rsidRDefault="00C14F93" w:rsidP="00C14F93">
      <w:pPr>
        <w:rPr>
          <w:rFonts w:cs="Arial"/>
        </w:rPr>
      </w:pPr>
      <w:r w:rsidRPr="00C14F93">
        <w:rPr>
          <w:rFonts w:cs="Arial"/>
        </w:rPr>
        <w:t xml:space="preserve">Documents required for the management system are controlled in accordance with procedure </w:t>
      </w:r>
      <w:r w:rsidR="00C61BCE">
        <w:rPr>
          <w:rFonts w:cs="Arial"/>
          <w:b/>
          <w:i/>
        </w:rPr>
        <w:t>[Control of Documents</w:t>
      </w:r>
      <w:r w:rsidRPr="00C14F93">
        <w:rPr>
          <w:rFonts w:cs="Arial"/>
          <w:b/>
          <w:i/>
        </w:rPr>
        <w:t xml:space="preserve">]. </w:t>
      </w:r>
      <w:r w:rsidRPr="00C14F93">
        <w:rPr>
          <w:rFonts w:cs="Arial"/>
        </w:rPr>
        <w:t>The purpose of document control is to ensure that staff have access to the latest, approved information, and to restrict the use of obsolete information.</w:t>
      </w:r>
      <w:r>
        <w:rPr>
          <w:rFonts w:cs="Arial"/>
        </w:rPr>
        <w:t xml:space="preserve"> </w:t>
      </w:r>
      <w:r w:rsidRPr="00C14F93">
        <w:rPr>
          <w:rFonts w:cs="Arial"/>
        </w:rPr>
        <w:t xml:space="preserve">All documented procedures are established, documented, implemented and maintained.  </w:t>
      </w:r>
    </w:p>
    <w:p w14:paraId="0729C0F1" w14:textId="1DBB0C74" w:rsidR="00C14F93" w:rsidRDefault="00C14F93" w:rsidP="00C14F93">
      <w:pPr>
        <w:rPr>
          <w:rFonts w:cs="Arial"/>
        </w:rPr>
      </w:pPr>
      <w:r>
        <w:rPr>
          <w:rFonts w:cs="Arial"/>
        </w:rPr>
        <w:t>A documented procedure</w:t>
      </w:r>
      <w:r>
        <w:rPr>
          <w:rFonts w:cs="Arial"/>
          <w:b/>
        </w:rPr>
        <w:t xml:space="preserve"> </w:t>
      </w:r>
      <w:r>
        <w:rPr>
          <w:rFonts w:cs="Arial"/>
          <w:b/>
          <w:i/>
        </w:rPr>
        <w:t xml:space="preserve">[Control of Records] </w:t>
      </w:r>
      <w:r>
        <w:rPr>
          <w:rFonts w:cs="Arial"/>
        </w:rPr>
        <w:t xml:space="preserve">has been established to define the controls needed for the identification, storage, retrieval, protection, retention time, and disposition of quality records.  This procedure also defines the methods for controlling records that are created by and/or retained by suppliers. </w:t>
      </w:r>
    </w:p>
    <w:p w14:paraId="67DB85A3" w14:textId="15A171EE" w:rsidR="00C14F93" w:rsidRDefault="00C14F93" w:rsidP="00C14F93">
      <w:pPr>
        <w:rPr>
          <w:rFonts w:cs="Arial"/>
        </w:rPr>
      </w:pPr>
      <w:r>
        <w:rPr>
          <w:rFonts w:cs="Arial"/>
        </w:rPr>
        <w:t>These</w:t>
      </w:r>
      <w:r w:rsidRPr="00342AB6">
        <w:rPr>
          <w:rFonts w:cs="Arial"/>
        </w:rPr>
        <w:t xml:space="preserve"> controls are applicable to those records which provide evidence of conformance to require</w:t>
      </w:r>
      <w:r w:rsidR="00C61BCE">
        <w:rPr>
          <w:rFonts w:cs="Arial"/>
        </w:rPr>
        <w:t xml:space="preserve">ments; this may be evidence of </w:t>
      </w:r>
      <w:r w:rsidRPr="00342AB6">
        <w:rPr>
          <w:rFonts w:cs="Arial"/>
        </w:rPr>
        <w:t xml:space="preserve">Product </w:t>
      </w:r>
      <w:r w:rsidR="00C61BCE">
        <w:rPr>
          <w:rFonts w:cs="Arial"/>
        </w:rPr>
        <w:t>and/</w:t>
      </w:r>
      <w:r w:rsidRPr="00342AB6">
        <w:rPr>
          <w:rFonts w:cs="Arial"/>
        </w:rPr>
        <w:t>or Service</w:t>
      </w:r>
      <w:r>
        <w:rPr>
          <w:rFonts w:cs="Arial"/>
        </w:rPr>
        <w:t xml:space="preserve"> </w:t>
      </w:r>
      <w:r w:rsidRPr="00342AB6">
        <w:rPr>
          <w:rFonts w:cs="Arial"/>
        </w:rPr>
        <w:t xml:space="preserve">requirements, contractual requirements, procedural requirements, or statutory/regulatory compliance. In addition, quality records include any records which provide evidence of the effective operation of the management system. </w:t>
      </w:r>
    </w:p>
    <w:p w14:paraId="6BA29EDF" w14:textId="77777777" w:rsidR="0043590F" w:rsidRDefault="0043590F" w:rsidP="00C14F93">
      <w:pPr>
        <w:rPr>
          <w:rFonts w:cs="Arial"/>
        </w:rPr>
      </w:pPr>
    </w:p>
    <w:p w14:paraId="58B5B6FD" w14:textId="77777777" w:rsidR="0043590F" w:rsidRDefault="0043590F" w:rsidP="00C14F93">
      <w:pPr>
        <w:rPr>
          <w:rFonts w:cs="Arial"/>
        </w:rPr>
      </w:pPr>
      <w:r>
        <w:rPr>
          <w:rFonts w:cs="Arial"/>
        </w:rPr>
        <w:t>Health &amp; Safety forms found here –</w:t>
      </w:r>
    </w:p>
    <w:p w14:paraId="3886670A" w14:textId="00B8A82B" w:rsidR="0043590F" w:rsidRDefault="004D0CE0" w:rsidP="00C14F93">
      <w:pPr>
        <w:rPr>
          <w:rFonts w:cs="Arial"/>
        </w:rPr>
      </w:pPr>
      <w:hyperlink r:id="rId23" w:history="1">
        <w:r w:rsidR="00A03BC6" w:rsidRPr="00A03BC6">
          <w:rPr>
            <w:rStyle w:val="Hyperlink"/>
            <w:rFonts w:cs="Arial"/>
          </w:rPr>
          <w:t>https://www.compassconnect.com/mycompasshse/</w:t>
        </w:r>
      </w:hyperlink>
    </w:p>
    <w:p w14:paraId="172BB377" w14:textId="77777777" w:rsidR="0043590F" w:rsidRDefault="0043590F" w:rsidP="00C14F93">
      <w:pPr>
        <w:rPr>
          <w:rFonts w:cs="Arial"/>
        </w:rPr>
      </w:pPr>
    </w:p>
    <w:p w14:paraId="0290A4FD" w14:textId="77777777" w:rsidR="0043590F" w:rsidRDefault="0043590F" w:rsidP="00C14F93">
      <w:pPr>
        <w:rPr>
          <w:rFonts w:cs="Arial"/>
        </w:rPr>
      </w:pPr>
    </w:p>
    <w:p w14:paraId="02163FB4" w14:textId="77777777" w:rsidR="00D06A43" w:rsidRDefault="00D06A43" w:rsidP="00C14F93">
      <w:pPr>
        <w:pStyle w:val="OxebridgeCHeader1"/>
      </w:pPr>
      <w:bookmarkStart w:id="32" w:name="_Toc457398236"/>
      <w:r>
        <w:t>Operation</w:t>
      </w:r>
      <w:bookmarkEnd w:id="32"/>
    </w:p>
    <w:p w14:paraId="2A967BF0" w14:textId="77777777" w:rsidR="00D06A43" w:rsidRDefault="00EB6CF9" w:rsidP="00C14F93">
      <w:pPr>
        <w:pStyle w:val="OxebridgeCH2"/>
      </w:pPr>
      <w:bookmarkStart w:id="33" w:name="_Toc457398237"/>
      <w:r>
        <w:t>8.1</w:t>
      </w:r>
      <w:r>
        <w:tab/>
        <w:t>O</w:t>
      </w:r>
      <w:r w:rsidR="00D06A43">
        <w:t xml:space="preserve">perational </w:t>
      </w:r>
      <w:r w:rsidR="00B23D7D">
        <w:t>P</w:t>
      </w:r>
      <w:r w:rsidR="00D06A43">
        <w:t xml:space="preserve">lanning and </w:t>
      </w:r>
      <w:r w:rsidR="00B23D7D">
        <w:t>C</w:t>
      </w:r>
      <w:r w:rsidR="00D06A43">
        <w:t>ontrol</w:t>
      </w:r>
      <w:bookmarkEnd w:id="33"/>
    </w:p>
    <w:p w14:paraId="6A1D82B8" w14:textId="6D9C670A" w:rsidR="00B6229A" w:rsidRDefault="00DD4B9A" w:rsidP="00B6229A">
      <w:pPr>
        <w:widowControl w:val="0"/>
        <w:rPr>
          <w:rFonts w:cs="Arial"/>
        </w:rPr>
      </w:pPr>
      <w:r>
        <w:rPr>
          <w:rFonts w:cs="Arial"/>
        </w:rPr>
        <w:t>Compass Group</w:t>
      </w:r>
      <w:r w:rsidR="00B6229A">
        <w:rPr>
          <w:rFonts w:cs="Arial"/>
        </w:rPr>
        <w:t xml:space="preserve"> plans and develops the processes needed for </w:t>
      </w:r>
      <w:r w:rsidR="00C869FA">
        <w:rPr>
          <w:rFonts w:cs="Arial"/>
        </w:rPr>
        <w:t xml:space="preserve">realization of its </w:t>
      </w:r>
      <w:r>
        <w:rPr>
          <w:rFonts w:cs="Arial"/>
        </w:rPr>
        <w:t>Products and/or Services</w:t>
      </w:r>
      <w:r w:rsidR="00557917">
        <w:rPr>
          <w:rFonts w:cs="Arial"/>
        </w:rPr>
        <w:t>.</w:t>
      </w:r>
      <w:r w:rsidR="00B6229A">
        <w:rPr>
          <w:rFonts w:cs="Arial"/>
        </w:rPr>
        <w:t xml:space="preserve">  Planning of </w:t>
      </w:r>
      <w:r w:rsidR="00C869FA" w:rsidRPr="00C869FA">
        <w:rPr>
          <w:rFonts w:cs="Arial"/>
        </w:rPr>
        <w:t xml:space="preserve">Product </w:t>
      </w:r>
      <w:r>
        <w:rPr>
          <w:rFonts w:cs="Arial"/>
        </w:rPr>
        <w:t>and</w:t>
      </w:r>
      <w:r w:rsidR="00C869FA" w:rsidRPr="00C869FA">
        <w:rPr>
          <w:rFonts w:cs="Arial"/>
        </w:rPr>
        <w:t xml:space="preserve"> Service</w:t>
      </w:r>
      <w:r>
        <w:rPr>
          <w:rFonts w:cs="Arial"/>
        </w:rPr>
        <w:t>s</w:t>
      </w:r>
      <w:r w:rsidR="00C869FA" w:rsidRPr="00C869FA">
        <w:rPr>
          <w:rFonts w:cs="Arial"/>
        </w:rPr>
        <w:t xml:space="preserve"> </w:t>
      </w:r>
      <w:r w:rsidR="00B6229A">
        <w:rPr>
          <w:rFonts w:cs="Arial"/>
        </w:rPr>
        <w:t xml:space="preserve">realization is consistent with the requirements of the other processes of the management system. Such planning considers the information related to the context of the organization (see section 2.0 above), current resources and capabilities, as well as </w:t>
      </w:r>
      <w:r>
        <w:rPr>
          <w:rFonts w:cs="Arial"/>
        </w:rPr>
        <w:t xml:space="preserve">Products and/or Service </w:t>
      </w:r>
      <w:r w:rsidR="00B6229A">
        <w:rPr>
          <w:rFonts w:cs="Arial"/>
        </w:rPr>
        <w:t>requirements.</w:t>
      </w:r>
    </w:p>
    <w:p w14:paraId="092CAB8F" w14:textId="77777777" w:rsidR="00557917" w:rsidRDefault="00557917" w:rsidP="00B6229A">
      <w:pPr>
        <w:widowControl w:val="0"/>
        <w:rPr>
          <w:rFonts w:cs="Arial"/>
        </w:rPr>
      </w:pPr>
      <w:r>
        <w:rPr>
          <w:rFonts w:cs="Arial"/>
        </w:rPr>
        <w:t>Such planning is accomplished through:</w:t>
      </w:r>
    </w:p>
    <w:p w14:paraId="11BE30D8" w14:textId="77777777" w:rsidR="007A5B6B" w:rsidRPr="00557917" w:rsidRDefault="007A5B6B" w:rsidP="00557917">
      <w:pPr>
        <w:widowControl w:val="0"/>
        <w:numPr>
          <w:ilvl w:val="0"/>
          <w:numId w:val="27"/>
        </w:numPr>
        <w:rPr>
          <w:rFonts w:cs="Arial"/>
        </w:rPr>
      </w:pPr>
      <w:r w:rsidRPr="00557917">
        <w:rPr>
          <w:rFonts w:cs="Arial"/>
        </w:rPr>
        <w:t xml:space="preserve">determining the requirements for </w:t>
      </w:r>
      <w:proofErr w:type="gramStart"/>
      <w:r w:rsidRPr="00557917">
        <w:rPr>
          <w:rFonts w:cs="Arial"/>
        </w:rPr>
        <w:t xml:space="preserve">the </w:t>
      </w:r>
      <w:r w:rsidR="00557917" w:rsidRPr="00557917">
        <w:rPr>
          <w:rFonts w:cs="Arial"/>
        </w:rPr>
        <w:t xml:space="preserve"> </w:t>
      </w:r>
      <w:r w:rsidR="00DD4B9A">
        <w:rPr>
          <w:rFonts w:cs="Arial"/>
        </w:rPr>
        <w:t>Products</w:t>
      </w:r>
      <w:proofErr w:type="gramEnd"/>
      <w:r w:rsidR="00DD4B9A">
        <w:rPr>
          <w:rFonts w:cs="Arial"/>
        </w:rPr>
        <w:t xml:space="preserve"> and/or Services.</w:t>
      </w:r>
      <w:r w:rsidR="00557917" w:rsidRPr="00557917">
        <w:rPr>
          <w:rFonts w:cs="Arial"/>
        </w:rPr>
        <w:t xml:space="preserve"> </w:t>
      </w:r>
    </w:p>
    <w:p w14:paraId="4864822B" w14:textId="77777777" w:rsidR="007A5B6B" w:rsidRPr="00557917" w:rsidRDefault="00557917" w:rsidP="00557917">
      <w:pPr>
        <w:widowControl w:val="0"/>
        <w:numPr>
          <w:ilvl w:val="0"/>
          <w:numId w:val="27"/>
        </w:numPr>
        <w:rPr>
          <w:rFonts w:cs="Arial"/>
        </w:rPr>
      </w:pPr>
      <w:r w:rsidRPr="00557917">
        <w:rPr>
          <w:rFonts w:cs="Arial"/>
        </w:rPr>
        <w:t>establishing criteria for t</w:t>
      </w:r>
      <w:r w:rsidR="007A5B6B" w:rsidRPr="00557917">
        <w:rPr>
          <w:rFonts w:cs="Arial"/>
        </w:rPr>
        <w:t>he processes</w:t>
      </w:r>
      <w:r w:rsidRPr="00557917">
        <w:rPr>
          <w:rFonts w:cs="Arial"/>
        </w:rPr>
        <w:t xml:space="preserve"> and </w:t>
      </w:r>
      <w:r w:rsidR="007A5B6B" w:rsidRPr="00557917">
        <w:rPr>
          <w:rFonts w:cs="Arial"/>
        </w:rPr>
        <w:t xml:space="preserve">the acceptance </w:t>
      </w:r>
      <w:proofErr w:type="gramStart"/>
      <w:r w:rsidR="007A5B6B" w:rsidRPr="00557917">
        <w:rPr>
          <w:rFonts w:cs="Arial"/>
        </w:rPr>
        <w:t xml:space="preserve">of </w:t>
      </w:r>
      <w:r>
        <w:rPr>
          <w:rFonts w:cs="Arial"/>
        </w:rPr>
        <w:t xml:space="preserve"> Products</w:t>
      </w:r>
      <w:proofErr w:type="gramEnd"/>
      <w:r>
        <w:rPr>
          <w:rFonts w:cs="Arial"/>
        </w:rPr>
        <w:t xml:space="preserve"> </w:t>
      </w:r>
      <w:r w:rsidR="00DD4B9A">
        <w:rPr>
          <w:rFonts w:cs="Arial"/>
        </w:rPr>
        <w:t>and/or</w:t>
      </w:r>
      <w:r>
        <w:rPr>
          <w:rFonts w:cs="Arial"/>
        </w:rPr>
        <w:t xml:space="preserve"> Services</w:t>
      </w:r>
      <w:r w:rsidR="00DD4B9A">
        <w:rPr>
          <w:rFonts w:cs="Arial"/>
        </w:rPr>
        <w:t>.</w:t>
      </w:r>
    </w:p>
    <w:p w14:paraId="52E29232" w14:textId="77777777" w:rsidR="007A5B6B" w:rsidRPr="00557917" w:rsidRDefault="007A5B6B" w:rsidP="00557917">
      <w:pPr>
        <w:widowControl w:val="0"/>
        <w:numPr>
          <w:ilvl w:val="0"/>
          <w:numId w:val="27"/>
        </w:numPr>
        <w:rPr>
          <w:rFonts w:cs="Arial"/>
        </w:rPr>
      </w:pPr>
      <w:r w:rsidRPr="00557917">
        <w:rPr>
          <w:rFonts w:cs="Arial"/>
        </w:rPr>
        <w:t xml:space="preserve">determining the resources needed to achieve conformity to the </w:t>
      </w:r>
      <w:r w:rsidR="00557917">
        <w:rPr>
          <w:rFonts w:cs="Arial"/>
        </w:rPr>
        <w:t xml:space="preserve">Product </w:t>
      </w:r>
      <w:r w:rsidR="00DD4B9A">
        <w:rPr>
          <w:rFonts w:cs="Arial"/>
        </w:rPr>
        <w:t>and</w:t>
      </w:r>
      <w:r w:rsidR="00557917">
        <w:rPr>
          <w:rFonts w:cs="Arial"/>
        </w:rPr>
        <w:t xml:space="preserve"> Service </w:t>
      </w:r>
      <w:r w:rsidRPr="00557917">
        <w:rPr>
          <w:rFonts w:cs="Arial"/>
        </w:rPr>
        <w:lastRenderedPageBreak/>
        <w:t>requirements;</w:t>
      </w:r>
    </w:p>
    <w:p w14:paraId="590F7B8D" w14:textId="77777777" w:rsidR="007A5B6B" w:rsidRPr="00557917" w:rsidRDefault="007A5B6B" w:rsidP="00557917">
      <w:pPr>
        <w:widowControl w:val="0"/>
        <w:numPr>
          <w:ilvl w:val="0"/>
          <w:numId w:val="27"/>
        </w:numPr>
        <w:rPr>
          <w:rFonts w:cs="Arial"/>
        </w:rPr>
      </w:pPr>
      <w:r w:rsidRPr="00557917">
        <w:rPr>
          <w:rFonts w:cs="Arial"/>
        </w:rPr>
        <w:t>implementing control of the processes in accordance with the criteria;</w:t>
      </w:r>
    </w:p>
    <w:p w14:paraId="4203C5EF" w14:textId="2A5610A0" w:rsidR="007A5B6B" w:rsidRPr="00557917" w:rsidRDefault="007A5B6B" w:rsidP="00557917">
      <w:pPr>
        <w:widowControl w:val="0"/>
        <w:numPr>
          <w:ilvl w:val="0"/>
          <w:numId w:val="27"/>
        </w:numPr>
        <w:rPr>
          <w:rFonts w:cs="Arial"/>
        </w:rPr>
      </w:pPr>
      <w:r w:rsidRPr="00557917">
        <w:rPr>
          <w:rFonts w:cs="Arial"/>
        </w:rPr>
        <w:t>determining, maintaining and retaining documented information to the extent necessary</w:t>
      </w:r>
      <w:r w:rsidR="00557917" w:rsidRPr="00557917">
        <w:rPr>
          <w:rFonts w:cs="Arial"/>
        </w:rPr>
        <w:t xml:space="preserve"> </w:t>
      </w:r>
      <w:r w:rsidRPr="00557917">
        <w:rPr>
          <w:rFonts w:cs="Arial"/>
        </w:rPr>
        <w:t>to have confidence that the processes h</w:t>
      </w:r>
      <w:r w:rsidR="00557917" w:rsidRPr="00557917">
        <w:rPr>
          <w:rFonts w:cs="Arial"/>
        </w:rPr>
        <w:t xml:space="preserve">ave been carried out as planned and </w:t>
      </w:r>
      <w:r w:rsidRPr="00557917">
        <w:rPr>
          <w:rFonts w:cs="Arial"/>
        </w:rPr>
        <w:t xml:space="preserve">to demonstrate the conformity </w:t>
      </w:r>
      <w:r w:rsidR="00E46312" w:rsidRPr="00557917">
        <w:rPr>
          <w:rFonts w:cs="Arial"/>
        </w:rPr>
        <w:t xml:space="preserve">of </w:t>
      </w:r>
      <w:r w:rsidR="00E46312">
        <w:rPr>
          <w:rFonts w:cs="Arial"/>
        </w:rPr>
        <w:t>Products</w:t>
      </w:r>
      <w:r w:rsidR="00557917">
        <w:rPr>
          <w:rFonts w:cs="Arial"/>
        </w:rPr>
        <w:t xml:space="preserve"> </w:t>
      </w:r>
      <w:r w:rsidR="00DD4B9A">
        <w:rPr>
          <w:rFonts w:cs="Arial"/>
        </w:rPr>
        <w:t>and/</w:t>
      </w:r>
      <w:r w:rsidR="00557917">
        <w:rPr>
          <w:rFonts w:cs="Arial"/>
        </w:rPr>
        <w:t xml:space="preserve">or Services </w:t>
      </w:r>
      <w:r w:rsidRPr="00557917">
        <w:rPr>
          <w:rFonts w:cs="Arial"/>
        </w:rPr>
        <w:t>to their requirements.</w:t>
      </w:r>
    </w:p>
    <w:p w14:paraId="25CD4961" w14:textId="2D9362CD" w:rsidR="00557917" w:rsidRPr="00557917" w:rsidRDefault="00557917" w:rsidP="007A5B6B">
      <w:pPr>
        <w:widowControl w:val="0"/>
        <w:rPr>
          <w:rFonts w:cs="Arial"/>
        </w:rPr>
      </w:pPr>
      <w:r w:rsidRPr="00557917">
        <w:rPr>
          <w:rFonts w:cs="Arial"/>
        </w:rPr>
        <w:t xml:space="preserve">Changes to operational processes are done in accordance with the document </w:t>
      </w:r>
      <w:r w:rsidR="00C61BCE">
        <w:rPr>
          <w:rFonts w:cs="Arial"/>
          <w:b/>
          <w:i/>
        </w:rPr>
        <w:t>[Change Mgmt Doc</w:t>
      </w:r>
      <w:r w:rsidRPr="00C61BCE">
        <w:rPr>
          <w:rFonts w:cs="Arial"/>
          <w:b/>
          <w:i/>
        </w:rPr>
        <w:t>]</w:t>
      </w:r>
      <w:r w:rsidRPr="00C61BCE">
        <w:rPr>
          <w:rFonts w:cs="Arial"/>
        </w:rPr>
        <w:t>.</w:t>
      </w:r>
    </w:p>
    <w:p w14:paraId="4F84C2C3" w14:textId="0A422EDD" w:rsidR="00D46845" w:rsidRPr="00557917" w:rsidRDefault="00557917" w:rsidP="007A5B6B">
      <w:pPr>
        <w:widowControl w:val="0"/>
        <w:rPr>
          <w:rFonts w:cs="Arial"/>
        </w:rPr>
      </w:pPr>
      <w:r w:rsidRPr="00557917">
        <w:rPr>
          <w:rFonts w:cs="Arial"/>
        </w:rPr>
        <w:t>Outsourced processes and the means by which</w:t>
      </w:r>
      <w:r w:rsidR="00D46845">
        <w:rPr>
          <w:rFonts w:cs="Arial"/>
        </w:rPr>
        <w:t xml:space="preserve"> our procurement division,</w:t>
      </w:r>
      <w:r w:rsidRPr="00557917">
        <w:rPr>
          <w:rFonts w:cs="Arial"/>
        </w:rPr>
        <w:t xml:space="preserve"> </w:t>
      </w:r>
      <w:r w:rsidR="00DD4B9A">
        <w:rPr>
          <w:rFonts w:cs="Arial"/>
        </w:rPr>
        <w:t>Foodbuy</w:t>
      </w:r>
      <w:r w:rsidR="00D46845">
        <w:rPr>
          <w:rFonts w:cs="Arial"/>
        </w:rPr>
        <w:t>,</w:t>
      </w:r>
      <w:r w:rsidRPr="00557917">
        <w:rPr>
          <w:rFonts w:cs="Arial"/>
        </w:rPr>
        <w:t xml:space="preserve"> controls them</w:t>
      </w:r>
      <w:r w:rsidR="00C61BCE">
        <w:rPr>
          <w:rFonts w:cs="Arial"/>
        </w:rPr>
        <w:t xml:space="preserve"> and</w:t>
      </w:r>
      <w:r w:rsidRPr="00557917">
        <w:rPr>
          <w:rFonts w:cs="Arial"/>
        </w:rPr>
        <w:t xml:space="preserve"> are defined in the</w:t>
      </w:r>
      <w:r w:rsidR="00D46845">
        <w:rPr>
          <w:rFonts w:cs="Arial"/>
        </w:rPr>
        <w:t>ir</w:t>
      </w:r>
      <w:r w:rsidRPr="00557917">
        <w:rPr>
          <w:rFonts w:cs="Arial"/>
        </w:rPr>
        <w:t xml:space="preserve"> documented procedure</w:t>
      </w:r>
      <w:r w:rsidR="00D46845">
        <w:rPr>
          <w:rFonts w:cs="Arial"/>
        </w:rPr>
        <w:t>s found via</w:t>
      </w:r>
      <w:r w:rsidRPr="00557917">
        <w:rPr>
          <w:rFonts w:cs="Arial"/>
        </w:rPr>
        <w:t xml:space="preserve"> </w:t>
      </w:r>
      <w:hyperlink r:id="rId24" w:history="1">
        <w:r w:rsidR="00DD4B9A" w:rsidRPr="00DD4B9A">
          <w:rPr>
            <w:rStyle w:val="Hyperlink"/>
            <w:rFonts w:cs="Arial"/>
          </w:rPr>
          <w:t>Commercial</w:t>
        </w:r>
      </w:hyperlink>
      <w:r w:rsidR="00DD4B9A">
        <w:rPr>
          <w:rFonts w:cs="Arial"/>
        </w:rPr>
        <w:t xml:space="preserve"> </w:t>
      </w:r>
    </w:p>
    <w:p w14:paraId="33309958" w14:textId="77777777" w:rsidR="00D06A43" w:rsidRDefault="00D06A43" w:rsidP="00C14F93">
      <w:pPr>
        <w:pStyle w:val="OxebridgeCH2"/>
      </w:pPr>
      <w:bookmarkStart w:id="34" w:name="_Toc457398238"/>
      <w:r>
        <w:t>8.2</w:t>
      </w:r>
      <w:r w:rsidR="00EB6CF9">
        <w:tab/>
      </w:r>
      <w:r>
        <w:t xml:space="preserve">Requirements for </w:t>
      </w:r>
      <w:r w:rsidR="00C77B22">
        <w:t>P</w:t>
      </w:r>
      <w:r>
        <w:t xml:space="preserve">roducts and </w:t>
      </w:r>
      <w:r w:rsidR="00C77B22">
        <w:t>S</w:t>
      </w:r>
      <w:r>
        <w:t>ervices</w:t>
      </w:r>
      <w:bookmarkEnd w:id="34"/>
    </w:p>
    <w:p w14:paraId="6A778B06" w14:textId="77777777" w:rsidR="00D06A43" w:rsidRDefault="00D06A43" w:rsidP="00C14F93">
      <w:pPr>
        <w:pStyle w:val="OxebridgeCH2"/>
      </w:pPr>
      <w:bookmarkStart w:id="35" w:name="_Toc457398239"/>
      <w:r>
        <w:t>8.2.1</w:t>
      </w:r>
      <w:r w:rsidR="00EB6CF9">
        <w:tab/>
      </w:r>
      <w:r>
        <w:t xml:space="preserve">Customer </w:t>
      </w:r>
      <w:r w:rsidR="00C77B22">
        <w:t>C</w:t>
      </w:r>
      <w:r>
        <w:t>ommunication</w:t>
      </w:r>
      <w:bookmarkEnd w:id="35"/>
    </w:p>
    <w:p w14:paraId="071D5F04" w14:textId="77777777" w:rsidR="00B6229A" w:rsidRPr="00C14F93" w:rsidRDefault="00D46845" w:rsidP="00B6229A">
      <w:pPr>
        <w:widowControl w:val="0"/>
        <w:rPr>
          <w:rFonts w:cs="Arial"/>
        </w:rPr>
      </w:pPr>
      <w:r>
        <w:rPr>
          <w:rFonts w:cs="Arial"/>
        </w:rPr>
        <w:t>Compass Group</w:t>
      </w:r>
      <w:r w:rsidR="00B6229A" w:rsidRPr="00C14F93">
        <w:rPr>
          <w:rFonts w:cs="Arial"/>
        </w:rPr>
        <w:t xml:space="preserve"> has implemented effective communication with customers in relation to: </w:t>
      </w:r>
    </w:p>
    <w:p w14:paraId="0CD2DD45" w14:textId="77777777" w:rsidR="00B6229A" w:rsidRPr="00C14F93" w:rsidRDefault="00B6229A" w:rsidP="00AF3F6F">
      <w:pPr>
        <w:numPr>
          <w:ilvl w:val="0"/>
          <w:numId w:val="18"/>
        </w:numPr>
        <w:rPr>
          <w:rFonts w:cs="Arial"/>
        </w:rPr>
      </w:pPr>
      <w:r w:rsidRPr="00C14F93">
        <w:rPr>
          <w:rFonts w:cs="Arial"/>
        </w:rPr>
        <w:t xml:space="preserve">providing information relating to </w:t>
      </w:r>
      <w:r w:rsidR="00D46845">
        <w:rPr>
          <w:rFonts w:cs="Arial"/>
        </w:rPr>
        <w:t>Products and/or Services</w:t>
      </w:r>
    </w:p>
    <w:p w14:paraId="107F581E" w14:textId="77777777" w:rsidR="00B6229A" w:rsidRPr="00C14F93" w:rsidRDefault="00B6229A" w:rsidP="00B6229A">
      <w:pPr>
        <w:numPr>
          <w:ilvl w:val="0"/>
          <w:numId w:val="18"/>
        </w:numPr>
        <w:rPr>
          <w:rFonts w:cs="Arial"/>
        </w:rPr>
      </w:pPr>
      <w:r w:rsidRPr="00C14F93">
        <w:rPr>
          <w:rFonts w:cs="Arial"/>
        </w:rPr>
        <w:t>handling enquiries, contrac</w:t>
      </w:r>
      <w:r w:rsidR="00D46845">
        <w:rPr>
          <w:rFonts w:cs="Arial"/>
        </w:rPr>
        <w:t>ts or orders, including changes</w:t>
      </w:r>
    </w:p>
    <w:p w14:paraId="00642549" w14:textId="77777777" w:rsidR="00B6229A" w:rsidRPr="00C14F93" w:rsidRDefault="00B6229A" w:rsidP="00B6229A">
      <w:pPr>
        <w:numPr>
          <w:ilvl w:val="0"/>
          <w:numId w:val="18"/>
        </w:numPr>
        <w:rPr>
          <w:rFonts w:cs="Arial"/>
        </w:rPr>
      </w:pPr>
      <w:r w:rsidRPr="00C14F93">
        <w:rPr>
          <w:rFonts w:cs="Arial"/>
        </w:rPr>
        <w:t xml:space="preserve">obtaining customer feedback relating to </w:t>
      </w:r>
      <w:r w:rsidR="00D46845">
        <w:rPr>
          <w:rFonts w:cs="Arial"/>
        </w:rPr>
        <w:t>Products and/or Services, including customer complaints</w:t>
      </w:r>
    </w:p>
    <w:p w14:paraId="1CF6FF58" w14:textId="77777777" w:rsidR="00B6229A" w:rsidRPr="00C14F93" w:rsidRDefault="00B6229A" w:rsidP="00B6229A">
      <w:pPr>
        <w:numPr>
          <w:ilvl w:val="0"/>
          <w:numId w:val="18"/>
        </w:numPr>
        <w:rPr>
          <w:rFonts w:cs="Arial"/>
        </w:rPr>
      </w:pPr>
      <w:r w:rsidRPr="00C14F93">
        <w:rPr>
          <w:rFonts w:cs="Arial"/>
        </w:rPr>
        <w:t>handling o</w:t>
      </w:r>
      <w:r w:rsidR="00D46845">
        <w:rPr>
          <w:rFonts w:cs="Arial"/>
        </w:rPr>
        <w:t>r controlling customer property</w:t>
      </w:r>
    </w:p>
    <w:p w14:paraId="4AAE91AF" w14:textId="77777777" w:rsidR="00B6229A" w:rsidRPr="00C14F93" w:rsidRDefault="00B6229A" w:rsidP="00B6229A">
      <w:pPr>
        <w:numPr>
          <w:ilvl w:val="0"/>
          <w:numId w:val="18"/>
        </w:numPr>
        <w:rPr>
          <w:rFonts w:cs="Arial"/>
        </w:rPr>
      </w:pPr>
      <w:r w:rsidRPr="00C14F93">
        <w:rPr>
          <w:rFonts w:cs="Arial"/>
        </w:rPr>
        <w:t>establishing specific requirements for contingency actions, when relevant.</w:t>
      </w:r>
    </w:p>
    <w:p w14:paraId="2617D013" w14:textId="77777777" w:rsidR="00D06A43" w:rsidRDefault="00D06A43" w:rsidP="00C14F93">
      <w:pPr>
        <w:pStyle w:val="OxebridgeCH2"/>
      </w:pPr>
      <w:bookmarkStart w:id="36" w:name="_Toc457398240"/>
      <w:r>
        <w:t>8.2.2</w:t>
      </w:r>
      <w:r w:rsidR="00EB6CF9">
        <w:tab/>
      </w:r>
      <w:r>
        <w:t xml:space="preserve">Determining the </w:t>
      </w:r>
      <w:r w:rsidR="00C77B22">
        <w:t>R</w:t>
      </w:r>
      <w:r>
        <w:t xml:space="preserve">equirements </w:t>
      </w:r>
      <w:r w:rsidR="00C77B22">
        <w:t>R</w:t>
      </w:r>
      <w:r>
        <w:t xml:space="preserve">elated to </w:t>
      </w:r>
      <w:r w:rsidR="00C77B22">
        <w:t>P</w:t>
      </w:r>
      <w:r>
        <w:t xml:space="preserve">roducts and </w:t>
      </w:r>
      <w:r w:rsidR="00C77B22">
        <w:t>S</w:t>
      </w:r>
      <w:r>
        <w:t>ervices</w:t>
      </w:r>
      <w:bookmarkEnd w:id="36"/>
    </w:p>
    <w:p w14:paraId="7A963926" w14:textId="77777777" w:rsidR="00B6229A" w:rsidRPr="00B6229A" w:rsidRDefault="00B6229A" w:rsidP="00B6229A">
      <w:pPr>
        <w:widowControl w:val="0"/>
        <w:rPr>
          <w:rFonts w:cs="Arial"/>
        </w:rPr>
      </w:pPr>
      <w:r w:rsidRPr="00B6229A">
        <w:rPr>
          <w:rFonts w:cs="Arial"/>
        </w:rPr>
        <w:t xml:space="preserve">During the intake of new business </w:t>
      </w:r>
      <w:r w:rsidR="00DD4B9A">
        <w:rPr>
          <w:rFonts w:cs="Arial"/>
        </w:rPr>
        <w:t>Compass Group</w:t>
      </w:r>
      <w:r w:rsidRPr="00B6229A">
        <w:rPr>
          <w:rFonts w:cs="Arial"/>
        </w:rPr>
        <w:t xml:space="preserve"> captures:</w:t>
      </w:r>
    </w:p>
    <w:p w14:paraId="701B553F" w14:textId="77777777" w:rsidR="00B6229A" w:rsidRPr="00B6229A" w:rsidRDefault="00B6229A" w:rsidP="00B6229A">
      <w:pPr>
        <w:numPr>
          <w:ilvl w:val="0"/>
          <w:numId w:val="8"/>
        </w:numPr>
        <w:rPr>
          <w:rFonts w:cs="Arial"/>
        </w:rPr>
      </w:pPr>
      <w:r w:rsidRPr="00B6229A">
        <w:rPr>
          <w:rFonts w:cs="Arial"/>
        </w:rPr>
        <w:t>requirements specified by the customer, including the requirements for delivery and post-</w:t>
      </w:r>
      <w:r w:rsidR="00D46845">
        <w:rPr>
          <w:rFonts w:cs="Arial"/>
        </w:rPr>
        <w:t>delivery activities</w:t>
      </w:r>
    </w:p>
    <w:p w14:paraId="63A24832" w14:textId="77777777" w:rsidR="00B6229A" w:rsidRPr="00B6229A" w:rsidRDefault="00B6229A" w:rsidP="00B6229A">
      <w:pPr>
        <w:numPr>
          <w:ilvl w:val="0"/>
          <w:numId w:val="8"/>
        </w:numPr>
        <w:rPr>
          <w:rFonts w:cs="Arial"/>
        </w:rPr>
      </w:pPr>
      <w:r w:rsidRPr="00B6229A">
        <w:rPr>
          <w:rFonts w:cs="Arial"/>
        </w:rPr>
        <w:t>requirements not stated by the customer but necessary for specified or intended use, where known</w:t>
      </w:r>
    </w:p>
    <w:p w14:paraId="63B89F2C" w14:textId="77777777" w:rsidR="00B6229A" w:rsidRPr="00B6229A" w:rsidRDefault="00B6229A" w:rsidP="00AF3F6F">
      <w:pPr>
        <w:numPr>
          <w:ilvl w:val="0"/>
          <w:numId w:val="8"/>
        </w:numPr>
        <w:rPr>
          <w:rFonts w:cs="Arial"/>
        </w:rPr>
      </w:pPr>
      <w:r w:rsidRPr="00B6229A">
        <w:rPr>
          <w:rFonts w:cs="Arial"/>
        </w:rPr>
        <w:t xml:space="preserve">statutory and regulatory requirements related to </w:t>
      </w:r>
      <w:r w:rsidR="00D46845">
        <w:rPr>
          <w:rFonts w:cs="Arial"/>
        </w:rPr>
        <w:t>Products and/or Services</w:t>
      </w:r>
    </w:p>
    <w:p w14:paraId="3CBF423C" w14:textId="77777777" w:rsidR="00B6229A" w:rsidRPr="00B6229A" w:rsidRDefault="00B6229A" w:rsidP="00B6229A">
      <w:pPr>
        <w:numPr>
          <w:ilvl w:val="0"/>
          <w:numId w:val="8"/>
        </w:numPr>
        <w:rPr>
          <w:rFonts w:cs="Arial"/>
        </w:rPr>
      </w:pPr>
      <w:r w:rsidRPr="00B6229A">
        <w:rPr>
          <w:rFonts w:cs="Arial"/>
        </w:rPr>
        <w:t>any additional requirements</w:t>
      </w:r>
      <w:r w:rsidR="00D46845">
        <w:rPr>
          <w:rFonts w:cs="Arial"/>
        </w:rPr>
        <w:t xml:space="preserve"> determined by Compass Group</w:t>
      </w:r>
    </w:p>
    <w:p w14:paraId="105CDD2E" w14:textId="77777777" w:rsidR="00B6229A" w:rsidRPr="00B6229A" w:rsidRDefault="00B6229A" w:rsidP="00B6229A">
      <w:pPr>
        <w:rPr>
          <w:rFonts w:cs="Arial"/>
        </w:rPr>
      </w:pPr>
      <w:r w:rsidRPr="00B6229A">
        <w:rPr>
          <w:rFonts w:cs="Arial"/>
        </w:rPr>
        <w:t>These activities are defined in</w:t>
      </w:r>
      <w:r w:rsidR="00D46845">
        <w:rPr>
          <w:rFonts w:cs="Arial"/>
        </w:rPr>
        <w:t xml:space="preserve"> greater detail in the </w:t>
      </w:r>
      <w:r w:rsidR="00D46845" w:rsidRPr="00557917">
        <w:rPr>
          <w:rFonts w:cs="Arial"/>
        </w:rPr>
        <w:t>documented procedure</w:t>
      </w:r>
      <w:r w:rsidR="00D46845">
        <w:rPr>
          <w:rFonts w:cs="Arial"/>
        </w:rPr>
        <w:t>s found via</w:t>
      </w:r>
      <w:r w:rsidR="00D46845" w:rsidRPr="00557917">
        <w:rPr>
          <w:rFonts w:cs="Arial"/>
        </w:rPr>
        <w:t xml:space="preserve"> </w:t>
      </w:r>
      <w:hyperlink r:id="rId25" w:history="1">
        <w:r w:rsidR="00D46845" w:rsidRPr="00DD4B9A">
          <w:rPr>
            <w:rStyle w:val="Hyperlink"/>
            <w:rFonts w:cs="Arial"/>
          </w:rPr>
          <w:t>Commercial</w:t>
        </w:r>
      </w:hyperlink>
      <w:r w:rsidR="00D46845">
        <w:rPr>
          <w:rFonts w:cs="Arial"/>
        </w:rPr>
        <w:t>.</w:t>
      </w:r>
    </w:p>
    <w:p w14:paraId="559DD7F8" w14:textId="77777777" w:rsidR="00D06A43" w:rsidRDefault="00D06A43" w:rsidP="00C14F93">
      <w:pPr>
        <w:pStyle w:val="OxebridgeCH2"/>
      </w:pPr>
      <w:bookmarkStart w:id="37" w:name="_Toc457398241"/>
      <w:r>
        <w:t>8.2.3</w:t>
      </w:r>
      <w:r w:rsidR="00EB6CF9">
        <w:tab/>
      </w:r>
      <w:r>
        <w:t xml:space="preserve">Review of </w:t>
      </w:r>
      <w:r w:rsidR="00C77B22">
        <w:t>R</w:t>
      </w:r>
      <w:r>
        <w:t xml:space="preserve">equirements </w:t>
      </w:r>
      <w:r w:rsidR="00C77B22">
        <w:t>R</w:t>
      </w:r>
      <w:r>
        <w:t xml:space="preserve">elated to </w:t>
      </w:r>
      <w:r w:rsidR="00C77B22">
        <w:t>P</w:t>
      </w:r>
      <w:r>
        <w:t xml:space="preserve">roducts and </w:t>
      </w:r>
      <w:r w:rsidR="00C77B22">
        <w:t>S</w:t>
      </w:r>
      <w:r>
        <w:t>ervices</w:t>
      </w:r>
      <w:bookmarkEnd w:id="37"/>
    </w:p>
    <w:p w14:paraId="23733005" w14:textId="77777777" w:rsidR="00B6229A" w:rsidRPr="00B6229A" w:rsidRDefault="00B6229A" w:rsidP="00B6229A">
      <w:pPr>
        <w:widowControl w:val="0"/>
        <w:rPr>
          <w:rFonts w:cs="Arial"/>
        </w:rPr>
      </w:pPr>
      <w:r w:rsidRPr="00B6229A">
        <w:rPr>
          <w:rFonts w:cs="Arial"/>
        </w:rPr>
        <w:t xml:space="preserve">Once requirements are captured, </w:t>
      </w:r>
      <w:r w:rsidR="00CC751A">
        <w:rPr>
          <w:rFonts w:cs="Arial"/>
        </w:rPr>
        <w:t>Foodbuy</w:t>
      </w:r>
      <w:r w:rsidRPr="00B6229A">
        <w:rPr>
          <w:rFonts w:cs="Arial"/>
        </w:rPr>
        <w:t xml:space="preserve"> reviews the requirements prior to its commitment to supply the Product </w:t>
      </w:r>
      <w:r w:rsidR="00CC751A">
        <w:rPr>
          <w:rFonts w:cs="Arial"/>
        </w:rPr>
        <w:t>and/</w:t>
      </w:r>
      <w:r w:rsidRPr="00B6229A">
        <w:rPr>
          <w:rFonts w:cs="Arial"/>
        </w:rPr>
        <w:t>or Service</w:t>
      </w:r>
      <w:r w:rsidR="00CC751A">
        <w:rPr>
          <w:rFonts w:cs="Arial"/>
        </w:rPr>
        <w:t>s.</w:t>
      </w:r>
      <w:r w:rsidRPr="00B6229A">
        <w:rPr>
          <w:rFonts w:cs="Arial"/>
        </w:rPr>
        <w:t xml:space="preserve"> This review</w:t>
      </w:r>
      <w:r w:rsidR="00B23D7D">
        <w:rPr>
          <w:rFonts w:cs="Arial"/>
        </w:rPr>
        <w:t xml:space="preserve"> ensures that </w:t>
      </w:r>
      <w:r w:rsidR="00CC751A">
        <w:rPr>
          <w:rFonts w:cs="Arial"/>
        </w:rPr>
        <w:t>Compass Group</w:t>
      </w:r>
      <w:r w:rsidR="00B23D7D">
        <w:rPr>
          <w:rFonts w:cs="Arial"/>
        </w:rPr>
        <w:t xml:space="preserve"> has the capability and capacity to</w:t>
      </w:r>
      <w:r w:rsidRPr="00B6229A">
        <w:rPr>
          <w:rFonts w:cs="Arial"/>
        </w:rPr>
        <w:t xml:space="preserve">: </w:t>
      </w:r>
    </w:p>
    <w:p w14:paraId="1505EB03" w14:textId="77777777" w:rsidR="007A5B6B" w:rsidRPr="00B23D7D" w:rsidRDefault="00B23D7D" w:rsidP="00B23D7D">
      <w:pPr>
        <w:numPr>
          <w:ilvl w:val="0"/>
          <w:numId w:val="28"/>
        </w:numPr>
        <w:rPr>
          <w:rFonts w:cs="Arial"/>
        </w:rPr>
      </w:pPr>
      <w:r>
        <w:rPr>
          <w:rFonts w:cs="Arial"/>
        </w:rPr>
        <w:t>meet all</w:t>
      </w:r>
      <w:r w:rsidRPr="00B23D7D">
        <w:rPr>
          <w:rFonts w:cs="Arial"/>
        </w:rPr>
        <w:t xml:space="preserve"> </w:t>
      </w:r>
      <w:r w:rsidR="007A5B6B" w:rsidRPr="00B23D7D">
        <w:rPr>
          <w:rFonts w:cs="Arial"/>
        </w:rPr>
        <w:t>requirements specified by the customer, including requirements for delivery and post-delivery activities;</w:t>
      </w:r>
    </w:p>
    <w:p w14:paraId="1F15989A" w14:textId="77777777" w:rsidR="007A5B6B" w:rsidRPr="00B23D7D" w:rsidRDefault="00B23D7D" w:rsidP="00B23D7D">
      <w:pPr>
        <w:numPr>
          <w:ilvl w:val="0"/>
          <w:numId w:val="28"/>
        </w:numPr>
        <w:rPr>
          <w:rFonts w:cs="Arial"/>
        </w:rPr>
      </w:pPr>
      <w:r>
        <w:rPr>
          <w:rFonts w:cs="Arial"/>
        </w:rPr>
        <w:t xml:space="preserve">meet any </w:t>
      </w:r>
      <w:r w:rsidR="007A5B6B" w:rsidRPr="00B23D7D">
        <w:rPr>
          <w:rFonts w:cs="Arial"/>
        </w:rPr>
        <w:t xml:space="preserve">requirements not stated by the customer, but </w:t>
      </w:r>
      <w:r>
        <w:rPr>
          <w:rFonts w:cs="Arial"/>
        </w:rPr>
        <w:t xml:space="preserve">which </w:t>
      </w:r>
      <w:r w:rsidR="00CC751A">
        <w:rPr>
          <w:rFonts w:cs="Arial"/>
        </w:rPr>
        <w:t>Foodbuy</w:t>
      </w:r>
      <w:r>
        <w:rPr>
          <w:rFonts w:cs="Arial"/>
        </w:rPr>
        <w:t xml:space="preserve"> knows as being necessary;</w:t>
      </w:r>
    </w:p>
    <w:p w14:paraId="1A8BFC80" w14:textId="77777777" w:rsidR="007A5B6B" w:rsidRPr="00B23D7D" w:rsidRDefault="00B23D7D" w:rsidP="00B23D7D">
      <w:pPr>
        <w:numPr>
          <w:ilvl w:val="0"/>
          <w:numId w:val="28"/>
        </w:numPr>
        <w:rPr>
          <w:rFonts w:cs="Arial"/>
        </w:rPr>
      </w:pPr>
      <w:r>
        <w:rPr>
          <w:rFonts w:cs="Arial"/>
        </w:rPr>
        <w:t xml:space="preserve">meet all </w:t>
      </w:r>
      <w:r w:rsidR="007A5B6B" w:rsidRPr="00B23D7D">
        <w:rPr>
          <w:rFonts w:cs="Arial"/>
        </w:rPr>
        <w:t xml:space="preserve">requirements </w:t>
      </w:r>
      <w:r>
        <w:rPr>
          <w:rFonts w:cs="Arial"/>
        </w:rPr>
        <w:t xml:space="preserve">determined necessary by </w:t>
      </w:r>
      <w:r w:rsidR="00CC751A">
        <w:rPr>
          <w:rFonts w:cs="Arial"/>
        </w:rPr>
        <w:t>Foodbuy</w:t>
      </w:r>
      <w:r>
        <w:rPr>
          <w:rFonts w:cs="Arial"/>
        </w:rPr>
        <w:t xml:space="preserve"> itself</w:t>
      </w:r>
      <w:r w:rsidR="007A5B6B" w:rsidRPr="00B23D7D">
        <w:rPr>
          <w:rFonts w:cs="Arial"/>
        </w:rPr>
        <w:t>;</w:t>
      </w:r>
    </w:p>
    <w:p w14:paraId="076288F4" w14:textId="77777777" w:rsidR="007A5B6B" w:rsidRPr="00B23D7D" w:rsidRDefault="00B23D7D" w:rsidP="00B23D7D">
      <w:pPr>
        <w:numPr>
          <w:ilvl w:val="0"/>
          <w:numId w:val="28"/>
        </w:numPr>
        <w:rPr>
          <w:rFonts w:cs="Arial"/>
        </w:rPr>
      </w:pPr>
      <w:r>
        <w:rPr>
          <w:rFonts w:cs="Arial"/>
        </w:rPr>
        <w:lastRenderedPageBreak/>
        <w:t xml:space="preserve">meet all related </w:t>
      </w:r>
      <w:r w:rsidR="007A5B6B" w:rsidRPr="00B23D7D">
        <w:rPr>
          <w:rFonts w:cs="Arial"/>
        </w:rPr>
        <w:t>statutory and regulatory requirements;</w:t>
      </w:r>
    </w:p>
    <w:p w14:paraId="6A2CB2EF" w14:textId="77777777" w:rsidR="007A5B6B" w:rsidRPr="00B23D7D" w:rsidRDefault="00B23D7D" w:rsidP="00B23D7D">
      <w:pPr>
        <w:numPr>
          <w:ilvl w:val="0"/>
          <w:numId w:val="28"/>
        </w:numPr>
        <w:rPr>
          <w:rFonts w:cs="Arial"/>
        </w:rPr>
      </w:pPr>
      <w:r>
        <w:rPr>
          <w:rFonts w:cs="Arial"/>
        </w:rPr>
        <w:t xml:space="preserve">meet any </w:t>
      </w:r>
      <w:r w:rsidR="007A5B6B" w:rsidRPr="00B23D7D">
        <w:rPr>
          <w:rFonts w:cs="Arial"/>
        </w:rPr>
        <w:t>contract or order requirements differing from those previously expressed</w:t>
      </w:r>
      <w:r>
        <w:rPr>
          <w:rFonts w:cs="Arial"/>
        </w:rPr>
        <w:t xml:space="preserve"> (i.e., from a previous </w:t>
      </w:r>
      <w:r w:rsidR="00CC751A">
        <w:rPr>
          <w:rFonts w:cs="Arial"/>
        </w:rPr>
        <w:t>Compass/Foodbuy</w:t>
      </w:r>
      <w:r>
        <w:rPr>
          <w:rFonts w:cs="Arial"/>
        </w:rPr>
        <w:t xml:space="preserve"> quote)</w:t>
      </w:r>
      <w:r w:rsidR="007A5B6B" w:rsidRPr="00B23D7D">
        <w:rPr>
          <w:rFonts w:cs="Arial"/>
        </w:rPr>
        <w:t>.</w:t>
      </w:r>
    </w:p>
    <w:p w14:paraId="4FD960CD" w14:textId="77777777" w:rsidR="00B6229A" w:rsidRPr="00B6229A" w:rsidRDefault="00B6229A" w:rsidP="00B6229A">
      <w:pPr>
        <w:rPr>
          <w:rFonts w:cs="Arial"/>
        </w:rPr>
      </w:pPr>
      <w:r w:rsidRPr="00B6229A">
        <w:rPr>
          <w:rFonts w:cs="Arial"/>
        </w:rPr>
        <w:t>These activities are defined in greater detail in the procedure</w:t>
      </w:r>
      <w:r w:rsidRPr="00B6229A">
        <w:rPr>
          <w:rFonts w:cs="Arial"/>
          <w:b/>
          <w:i/>
        </w:rPr>
        <w:t xml:space="preserve"> </w:t>
      </w:r>
      <w:r w:rsidR="00CC751A">
        <w:rPr>
          <w:rFonts w:cs="Arial"/>
        </w:rPr>
        <w:t>found via</w:t>
      </w:r>
      <w:r w:rsidR="00CC751A" w:rsidRPr="00557917">
        <w:rPr>
          <w:rFonts w:cs="Arial"/>
        </w:rPr>
        <w:t xml:space="preserve"> </w:t>
      </w:r>
      <w:hyperlink r:id="rId26" w:history="1">
        <w:r w:rsidR="00CC751A" w:rsidRPr="00DD4B9A">
          <w:rPr>
            <w:rStyle w:val="Hyperlink"/>
            <w:rFonts w:cs="Arial"/>
          </w:rPr>
          <w:t>Commercial</w:t>
        </w:r>
      </w:hyperlink>
    </w:p>
    <w:p w14:paraId="61637A7A" w14:textId="77777777" w:rsidR="00D06A43" w:rsidRDefault="00D06A43" w:rsidP="00C14F93">
      <w:pPr>
        <w:pStyle w:val="OxebridgeCH2"/>
      </w:pPr>
      <w:bookmarkStart w:id="38" w:name="_Toc457398242"/>
      <w:r>
        <w:t>8.2.4</w:t>
      </w:r>
      <w:r w:rsidR="00EB6CF9">
        <w:tab/>
      </w:r>
      <w:r>
        <w:t xml:space="preserve">Changes to </w:t>
      </w:r>
      <w:r w:rsidR="00B6229A">
        <w:t>R</w:t>
      </w:r>
      <w:r>
        <w:t xml:space="preserve">equirements for </w:t>
      </w:r>
      <w:r w:rsidR="00B6229A">
        <w:t>P</w:t>
      </w:r>
      <w:r>
        <w:t xml:space="preserve">roducts and </w:t>
      </w:r>
      <w:r w:rsidR="00B6229A">
        <w:t>S</w:t>
      </w:r>
      <w:r>
        <w:t>ervices</w:t>
      </w:r>
      <w:bookmarkEnd w:id="38"/>
    </w:p>
    <w:p w14:paraId="405E8AA3" w14:textId="0CE2778E" w:rsidR="00B6229A" w:rsidRPr="00B23D7D" w:rsidRDefault="00CC751A" w:rsidP="007A5B6B">
      <w:pPr>
        <w:rPr>
          <w:rFonts w:cs="Arial"/>
        </w:rPr>
      </w:pPr>
      <w:r>
        <w:rPr>
          <w:rFonts w:cs="Arial"/>
        </w:rPr>
        <w:t>Compass/Foodbuy</w:t>
      </w:r>
      <w:r w:rsidR="007A5B6B" w:rsidRPr="00B23D7D">
        <w:rPr>
          <w:rFonts w:cs="Arial"/>
        </w:rPr>
        <w:t xml:space="preserve"> </w:t>
      </w:r>
      <w:r w:rsidR="00B23D7D" w:rsidRPr="00B23D7D">
        <w:rPr>
          <w:rFonts w:cs="Arial"/>
        </w:rPr>
        <w:t>updates all</w:t>
      </w:r>
      <w:r w:rsidR="007A5B6B" w:rsidRPr="00B23D7D">
        <w:rPr>
          <w:rFonts w:cs="Arial"/>
        </w:rPr>
        <w:t xml:space="preserve"> relevant </w:t>
      </w:r>
      <w:r w:rsidR="00B23D7D" w:rsidRPr="00B23D7D">
        <w:rPr>
          <w:rFonts w:cs="Arial"/>
        </w:rPr>
        <w:t xml:space="preserve">requirements and documents when the requirements are </w:t>
      </w:r>
      <w:proofErr w:type="gramStart"/>
      <w:r w:rsidR="00B23D7D" w:rsidRPr="00B23D7D">
        <w:rPr>
          <w:rFonts w:cs="Arial"/>
        </w:rPr>
        <w:t>changed, and</w:t>
      </w:r>
      <w:proofErr w:type="gramEnd"/>
      <w:r w:rsidR="00B23D7D" w:rsidRPr="00B23D7D">
        <w:rPr>
          <w:rFonts w:cs="Arial"/>
        </w:rPr>
        <w:t xml:space="preserve"> ensures that all appropriate </w:t>
      </w:r>
      <w:r w:rsidR="00AE1422">
        <w:rPr>
          <w:rFonts w:cs="Arial"/>
        </w:rPr>
        <w:t>staff are notified.</w:t>
      </w:r>
    </w:p>
    <w:p w14:paraId="05F973C6" w14:textId="77777777" w:rsidR="00D06A43" w:rsidRDefault="00D06A43" w:rsidP="00C14F93">
      <w:pPr>
        <w:pStyle w:val="OxebridgeCH2"/>
      </w:pPr>
      <w:bookmarkStart w:id="39" w:name="_Toc457398243"/>
      <w:r>
        <w:t>8.3</w:t>
      </w:r>
      <w:r w:rsidR="00EB6CF9">
        <w:tab/>
      </w:r>
      <w:r>
        <w:t xml:space="preserve">Design and </w:t>
      </w:r>
      <w:r w:rsidR="00B6229A">
        <w:t>D</w:t>
      </w:r>
      <w:r>
        <w:t xml:space="preserve">evelopment of </w:t>
      </w:r>
      <w:r w:rsidR="00B6229A">
        <w:t>P</w:t>
      </w:r>
      <w:r>
        <w:t xml:space="preserve">roducts and </w:t>
      </w:r>
      <w:r w:rsidR="00B6229A">
        <w:t>S</w:t>
      </w:r>
      <w:r>
        <w:t>ervices</w:t>
      </w:r>
      <w:bookmarkEnd w:id="39"/>
    </w:p>
    <w:p w14:paraId="4DDB1D43" w14:textId="1B0BCD36" w:rsidR="00B6229A" w:rsidRPr="00B6229A" w:rsidRDefault="00B6229A" w:rsidP="00B6229A">
      <w:pPr>
        <w:widowControl w:val="0"/>
        <w:rPr>
          <w:rFonts w:cs="Arial"/>
        </w:rPr>
      </w:pPr>
      <w:r w:rsidRPr="00B6229A">
        <w:rPr>
          <w:rFonts w:cs="Arial"/>
        </w:rPr>
        <w:t xml:space="preserve">For new designs and for significant design changes, </w:t>
      </w:r>
      <w:r w:rsidR="00AE1422">
        <w:rPr>
          <w:rFonts w:cs="Arial"/>
        </w:rPr>
        <w:t>Compass Group</w:t>
      </w:r>
      <w:r w:rsidRPr="00B6229A">
        <w:rPr>
          <w:rFonts w:cs="Arial"/>
        </w:rPr>
        <w:t xml:space="preserve"> ensures the translation of customer needs and requirements into detailed design outputs. These address performance, reliability, maintainability, testability, and safety issues, as well as regulatory and statutory requirements.</w:t>
      </w:r>
    </w:p>
    <w:p w14:paraId="69FE853B" w14:textId="77777777" w:rsidR="00B6229A" w:rsidRPr="00B6229A" w:rsidRDefault="00B6229A" w:rsidP="00B6229A">
      <w:pPr>
        <w:widowControl w:val="0"/>
        <w:rPr>
          <w:rFonts w:cs="Arial"/>
        </w:rPr>
      </w:pPr>
      <w:r w:rsidRPr="00B6229A">
        <w:rPr>
          <w:rFonts w:cs="Arial"/>
        </w:rPr>
        <w:t>This process ensures:</w:t>
      </w:r>
    </w:p>
    <w:p w14:paraId="644A05DE" w14:textId="77777777" w:rsidR="00B6229A" w:rsidRPr="00B6229A" w:rsidRDefault="00B6229A" w:rsidP="00B6229A">
      <w:pPr>
        <w:numPr>
          <w:ilvl w:val="0"/>
          <w:numId w:val="19"/>
        </w:numPr>
        <w:rPr>
          <w:rFonts w:cs="Arial"/>
        </w:rPr>
      </w:pPr>
      <w:r w:rsidRPr="00B6229A">
        <w:rPr>
          <w:rFonts w:cs="Arial"/>
        </w:rPr>
        <w:t>Design planning is conducted</w:t>
      </w:r>
    </w:p>
    <w:p w14:paraId="06D002E6" w14:textId="77777777" w:rsidR="00B6229A" w:rsidRPr="00B6229A" w:rsidRDefault="00B6229A" w:rsidP="00B6229A">
      <w:pPr>
        <w:numPr>
          <w:ilvl w:val="0"/>
          <w:numId w:val="19"/>
        </w:numPr>
        <w:rPr>
          <w:rFonts w:cs="Arial"/>
        </w:rPr>
      </w:pPr>
      <w:r w:rsidRPr="00B6229A">
        <w:rPr>
          <w:rFonts w:cs="Arial"/>
        </w:rPr>
        <w:t>Design inputs (requirements) are captured</w:t>
      </w:r>
    </w:p>
    <w:p w14:paraId="750BDE95" w14:textId="77777777" w:rsidR="00B6229A" w:rsidRPr="00B6229A" w:rsidRDefault="00B6229A" w:rsidP="00B6229A">
      <w:pPr>
        <w:numPr>
          <w:ilvl w:val="0"/>
          <w:numId w:val="19"/>
        </w:numPr>
        <w:rPr>
          <w:rFonts w:cs="Arial"/>
        </w:rPr>
      </w:pPr>
      <w:r w:rsidRPr="00B6229A">
        <w:rPr>
          <w:rFonts w:cs="Arial"/>
        </w:rPr>
        <w:t>Design outputs are created under controlled conditions</w:t>
      </w:r>
    </w:p>
    <w:p w14:paraId="636700B3" w14:textId="77777777" w:rsidR="00B6229A" w:rsidRPr="00B6229A" w:rsidRDefault="00B6229A" w:rsidP="00B6229A">
      <w:pPr>
        <w:numPr>
          <w:ilvl w:val="0"/>
          <w:numId w:val="19"/>
        </w:numPr>
        <w:rPr>
          <w:rFonts w:cs="Arial"/>
        </w:rPr>
      </w:pPr>
      <w:r w:rsidRPr="00B6229A">
        <w:rPr>
          <w:rFonts w:cs="Arial"/>
        </w:rPr>
        <w:t>Design reviews, verification and validation are conducted</w:t>
      </w:r>
    </w:p>
    <w:p w14:paraId="0192B590" w14:textId="77777777" w:rsidR="00B6229A" w:rsidRPr="00B6229A" w:rsidRDefault="00B6229A" w:rsidP="00B6229A">
      <w:pPr>
        <w:numPr>
          <w:ilvl w:val="0"/>
          <w:numId w:val="19"/>
        </w:numPr>
        <w:rPr>
          <w:rFonts w:cs="Arial"/>
        </w:rPr>
      </w:pPr>
      <w:r w:rsidRPr="00B6229A">
        <w:rPr>
          <w:rFonts w:cs="Arial"/>
        </w:rPr>
        <w:t>Design changes are made in a controlled manner.</w:t>
      </w:r>
    </w:p>
    <w:p w14:paraId="23282880" w14:textId="77777777" w:rsidR="00D06A43" w:rsidRDefault="00D06A43" w:rsidP="00C14F93">
      <w:pPr>
        <w:pStyle w:val="OxebridgeCH2"/>
      </w:pPr>
      <w:bookmarkStart w:id="40" w:name="_Toc457398244"/>
      <w:r>
        <w:t>8.4</w:t>
      </w:r>
      <w:r w:rsidR="00EB6CF9">
        <w:tab/>
      </w:r>
      <w:r>
        <w:t xml:space="preserve">Control of </w:t>
      </w:r>
      <w:r w:rsidR="00B6229A">
        <w:t>E</w:t>
      </w:r>
      <w:r>
        <w:t xml:space="preserve">xternally </w:t>
      </w:r>
      <w:r w:rsidR="00B6229A">
        <w:t>P</w:t>
      </w:r>
      <w:r>
        <w:t xml:space="preserve">rovided </w:t>
      </w:r>
      <w:r w:rsidR="00B6229A">
        <w:t>P</w:t>
      </w:r>
      <w:r>
        <w:t xml:space="preserve">rocesses, </w:t>
      </w:r>
      <w:r w:rsidR="00B6229A">
        <w:t>P</w:t>
      </w:r>
      <w:r>
        <w:t xml:space="preserve">roducts and </w:t>
      </w:r>
      <w:r w:rsidR="00B6229A">
        <w:t>S</w:t>
      </w:r>
      <w:r>
        <w:t>ervices</w:t>
      </w:r>
      <w:bookmarkEnd w:id="40"/>
    </w:p>
    <w:p w14:paraId="56A66F12" w14:textId="19517C8A" w:rsidR="00B6229A" w:rsidRDefault="009129E4" w:rsidP="00B6229A">
      <w:pPr>
        <w:widowControl w:val="0"/>
        <w:rPr>
          <w:rFonts w:cs="Arial"/>
        </w:rPr>
      </w:pPr>
      <w:r>
        <w:rPr>
          <w:rFonts w:cs="Arial"/>
        </w:rPr>
        <w:t>Foodbuy</w:t>
      </w:r>
      <w:r w:rsidR="00B6229A">
        <w:rPr>
          <w:rFonts w:cs="Arial"/>
        </w:rPr>
        <w:t xml:space="preserve"> ensures that purchased </w:t>
      </w:r>
      <w:r w:rsidR="00B6229A" w:rsidRPr="004E2CE9">
        <w:rPr>
          <w:rFonts w:cs="Arial"/>
        </w:rPr>
        <w:t>Product</w:t>
      </w:r>
      <w:r>
        <w:rPr>
          <w:rFonts w:cs="Arial"/>
        </w:rPr>
        <w:t>s and</w:t>
      </w:r>
      <w:r w:rsidR="00DD40EA">
        <w:rPr>
          <w:rFonts w:cs="Arial"/>
        </w:rPr>
        <w:t>/or</w:t>
      </w:r>
      <w:r w:rsidR="00B6229A" w:rsidRPr="004E2CE9">
        <w:rPr>
          <w:rFonts w:cs="Arial"/>
        </w:rPr>
        <w:t xml:space="preserve"> Service</w:t>
      </w:r>
      <w:r>
        <w:rPr>
          <w:rFonts w:cs="Arial"/>
        </w:rPr>
        <w:t xml:space="preserve">s (Sub contractor security and products, example CCTV </w:t>
      </w:r>
      <w:proofErr w:type="spellStart"/>
      <w:r>
        <w:rPr>
          <w:rFonts w:cs="Arial"/>
        </w:rPr>
        <w:t>etc</w:t>
      </w:r>
      <w:proofErr w:type="spellEnd"/>
      <w:r>
        <w:rPr>
          <w:rFonts w:cs="Arial"/>
        </w:rPr>
        <w:t>)</w:t>
      </w:r>
      <w:r w:rsidR="00B6229A" w:rsidRPr="004E2CE9">
        <w:rPr>
          <w:rFonts w:cs="Arial"/>
        </w:rPr>
        <w:t xml:space="preserve"> </w:t>
      </w:r>
      <w:r w:rsidR="00B6229A">
        <w:rPr>
          <w:rFonts w:cs="Arial"/>
        </w:rPr>
        <w:t xml:space="preserve">conform to specified purchase requirements. The type and extent of control applied to the supplier and the purchased </w:t>
      </w:r>
      <w:r w:rsidR="00C869FA">
        <w:rPr>
          <w:rFonts w:cs="Arial"/>
        </w:rPr>
        <w:t>products or services are</w:t>
      </w:r>
      <w:r w:rsidR="00B6229A">
        <w:rPr>
          <w:rFonts w:cs="Arial"/>
        </w:rPr>
        <w:t xml:space="preserve"> dependent on the effect on subsequent realization or the final product</w:t>
      </w:r>
      <w:r>
        <w:rPr>
          <w:rFonts w:cs="Arial"/>
        </w:rPr>
        <w:t xml:space="preserve"> or service</w:t>
      </w:r>
      <w:r w:rsidR="00B6229A">
        <w:rPr>
          <w:rFonts w:cs="Arial"/>
        </w:rPr>
        <w:t>.</w:t>
      </w:r>
    </w:p>
    <w:p w14:paraId="49FFE4B3" w14:textId="77777777" w:rsidR="00B6229A" w:rsidRDefault="009129E4" w:rsidP="00B6229A">
      <w:pPr>
        <w:widowControl w:val="0"/>
        <w:rPr>
          <w:rFonts w:cs="Arial"/>
        </w:rPr>
      </w:pPr>
      <w:r>
        <w:rPr>
          <w:rFonts w:cs="Arial"/>
        </w:rPr>
        <w:t>Foodbuy</w:t>
      </w:r>
      <w:r w:rsidR="00B6229A">
        <w:rPr>
          <w:rFonts w:cs="Arial"/>
        </w:rPr>
        <w:t xml:space="preserve"> evaluates and selects suppliers based on their ability to supply product</w:t>
      </w:r>
      <w:r w:rsidR="00C869FA">
        <w:rPr>
          <w:rFonts w:cs="Arial"/>
        </w:rPr>
        <w:t>s</w:t>
      </w:r>
      <w:r w:rsidR="00B6229A">
        <w:rPr>
          <w:rFonts w:cs="Arial"/>
        </w:rPr>
        <w:t xml:space="preserve"> and service</w:t>
      </w:r>
      <w:r w:rsidR="00C869FA">
        <w:rPr>
          <w:rFonts w:cs="Arial"/>
        </w:rPr>
        <w:t>s</w:t>
      </w:r>
      <w:r w:rsidR="00B6229A">
        <w:rPr>
          <w:rFonts w:cs="Arial"/>
        </w:rPr>
        <w:t xml:space="preserve"> in accordance with the organization's requirements. Criteria for selection, evaluation and re-evaluation are established.   </w:t>
      </w:r>
    </w:p>
    <w:p w14:paraId="78F574BA" w14:textId="77777777" w:rsidR="00B6229A" w:rsidRPr="006E5C4C" w:rsidRDefault="00B6229A" w:rsidP="00B6229A">
      <w:pPr>
        <w:widowControl w:val="0"/>
        <w:rPr>
          <w:rFonts w:cs="Arial"/>
        </w:rPr>
      </w:pPr>
      <w:r>
        <w:rPr>
          <w:rFonts w:cs="Arial"/>
        </w:rPr>
        <w:t xml:space="preserve">Purchases are made via the release of formal purchase orders and/or contracts which clearly describe what is being purchased. Received </w:t>
      </w:r>
      <w:r w:rsidR="00C869FA">
        <w:rPr>
          <w:rFonts w:cs="Arial"/>
        </w:rPr>
        <w:t>products or services</w:t>
      </w:r>
      <w:r>
        <w:rPr>
          <w:rFonts w:cs="Arial"/>
        </w:rPr>
        <w:t xml:space="preserve"> are then verified against requirements to ensure satisfaction of requirements. Suppliers who do not providing conforming </w:t>
      </w:r>
      <w:r w:rsidR="00C869FA">
        <w:rPr>
          <w:rFonts w:cs="Arial"/>
        </w:rPr>
        <w:t>products or services</w:t>
      </w:r>
      <w:r>
        <w:rPr>
          <w:rFonts w:cs="Arial"/>
        </w:rPr>
        <w:t xml:space="preserve"> may be </w:t>
      </w:r>
      <w:r w:rsidRPr="006E5C4C">
        <w:rPr>
          <w:rFonts w:cs="Arial"/>
        </w:rPr>
        <w:t>requested to conduct formal corrective action.</w:t>
      </w:r>
    </w:p>
    <w:p w14:paraId="7B8BEB45" w14:textId="77777777" w:rsidR="00B6229A" w:rsidRPr="00523427" w:rsidRDefault="00B6229A" w:rsidP="00B6229A">
      <w:pPr>
        <w:widowControl w:val="0"/>
        <w:rPr>
          <w:rFonts w:cs="Arial"/>
          <w:color w:val="FF0000"/>
        </w:rPr>
      </w:pPr>
      <w:r w:rsidRPr="006E5C4C">
        <w:rPr>
          <w:rFonts w:cs="Arial"/>
        </w:rPr>
        <w:t xml:space="preserve">These activities are further defined in the documents </w:t>
      </w:r>
      <w:r w:rsidR="006E5C4C" w:rsidRPr="006E5C4C">
        <w:rPr>
          <w:rFonts w:cs="Arial"/>
        </w:rPr>
        <w:t xml:space="preserve">found via </w:t>
      </w:r>
      <w:hyperlink r:id="rId27" w:history="1">
        <w:r w:rsidR="006E5C4C" w:rsidRPr="006E5C4C">
          <w:rPr>
            <w:rStyle w:val="Hyperlink"/>
            <w:rFonts w:cs="Arial"/>
          </w:rPr>
          <w:t>Foodbuy Online</w:t>
        </w:r>
      </w:hyperlink>
    </w:p>
    <w:p w14:paraId="41CD9EE4" w14:textId="77777777" w:rsidR="00D06A43" w:rsidRDefault="00D06A43" w:rsidP="00C14F93">
      <w:pPr>
        <w:pStyle w:val="OxebridgeCH2"/>
      </w:pPr>
      <w:bookmarkStart w:id="41" w:name="_Toc457398245"/>
      <w:r>
        <w:t>8.5</w:t>
      </w:r>
      <w:r w:rsidR="00EB6CF9">
        <w:tab/>
      </w:r>
      <w:r>
        <w:t xml:space="preserve">Production and </w:t>
      </w:r>
      <w:r w:rsidR="00C77B22">
        <w:t>S</w:t>
      </w:r>
      <w:r>
        <w:t xml:space="preserve">ervice </w:t>
      </w:r>
      <w:r w:rsidR="00C77B22">
        <w:t>P</w:t>
      </w:r>
      <w:r>
        <w:t>rovision</w:t>
      </w:r>
      <w:bookmarkEnd w:id="41"/>
    </w:p>
    <w:p w14:paraId="08556F2B" w14:textId="77777777" w:rsidR="00D06A43" w:rsidRDefault="00D06A43" w:rsidP="00C14F93">
      <w:pPr>
        <w:pStyle w:val="OxebridgeCH2"/>
      </w:pPr>
      <w:bookmarkStart w:id="42" w:name="_Toc457398246"/>
      <w:r>
        <w:t>8.5.1</w:t>
      </w:r>
      <w:r w:rsidR="00EB6CF9">
        <w:tab/>
      </w:r>
      <w:r>
        <w:t xml:space="preserve">Control of </w:t>
      </w:r>
      <w:r w:rsidR="00C77B22">
        <w:t>P</w:t>
      </w:r>
      <w:r>
        <w:t xml:space="preserve">roduction and </w:t>
      </w:r>
      <w:r w:rsidR="00C77B22">
        <w:t>S</w:t>
      </w:r>
      <w:r>
        <w:t xml:space="preserve">ervice </w:t>
      </w:r>
      <w:r w:rsidR="00C77B22">
        <w:t>P</w:t>
      </w:r>
      <w:r>
        <w:t>rovision</w:t>
      </w:r>
      <w:bookmarkEnd w:id="42"/>
    </w:p>
    <w:p w14:paraId="50966C08" w14:textId="77777777" w:rsidR="00B6229A" w:rsidRPr="00B6229A" w:rsidRDefault="00B6229A" w:rsidP="00B6229A">
      <w:pPr>
        <w:widowControl w:val="0"/>
        <w:rPr>
          <w:rFonts w:cs="Arial"/>
        </w:rPr>
      </w:pPr>
      <w:r w:rsidRPr="00B6229A">
        <w:rPr>
          <w:rFonts w:cs="Arial"/>
        </w:rPr>
        <w:t xml:space="preserve">To control its provision of Products </w:t>
      </w:r>
      <w:r w:rsidR="009129E4">
        <w:rPr>
          <w:rFonts w:cs="Arial"/>
        </w:rPr>
        <w:t>and</w:t>
      </w:r>
      <w:r w:rsidRPr="00B6229A">
        <w:rPr>
          <w:rFonts w:cs="Arial"/>
        </w:rPr>
        <w:t xml:space="preserve"> Services</w:t>
      </w:r>
      <w:r w:rsidR="009129E4">
        <w:rPr>
          <w:rFonts w:cs="Arial"/>
        </w:rPr>
        <w:t>,</w:t>
      </w:r>
      <w:r w:rsidRPr="00B6229A">
        <w:rPr>
          <w:rFonts w:cs="Arial"/>
        </w:rPr>
        <w:t xml:space="preserve"> </w:t>
      </w:r>
      <w:r w:rsidR="009129E4">
        <w:rPr>
          <w:rFonts w:cs="Arial"/>
        </w:rPr>
        <w:t>Foodbuy</w:t>
      </w:r>
      <w:r w:rsidRPr="00B6229A">
        <w:rPr>
          <w:rFonts w:cs="Arial"/>
        </w:rPr>
        <w:t xml:space="preserve"> considers, as applicable, the following:</w:t>
      </w:r>
    </w:p>
    <w:p w14:paraId="35BB5D94" w14:textId="02391CAA" w:rsidR="00B6229A" w:rsidRPr="00B6229A" w:rsidRDefault="00B6229A" w:rsidP="00B6229A">
      <w:pPr>
        <w:numPr>
          <w:ilvl w:val="0"/>
          <w:numId w:val="20"/>
        </w:numPr>
        <w:rPr>
          <w:rFonts w:cs="Arial"/>
        </w:rPr>
      </w:pPr>
      <w:r w:rsidRPr="00B6229A">
        <w:rPr>
          <w:rFonts w:cs="Arial"/>
        </w:rPr>
        <w:t xml:space="preserve">the availability of documents or records that define the characteristics of the Products or </w:t>
      </w:r>
      <w:r w:rsidR="00DA2961" w:rsidRPr="00B6229A">
        <w:rPr>
          <w:rFonts w:cs="Arial"/>
        </w:rPr>
        <w:t>Services as</w:t>
      </w:r>
      <w:r w:rsidRPr="00B6229A">
        <w:rPr>
          <w:rFonts w:cs="Arial"/>
        </w:rPr>
        <w:t xml:space="preserve"> well as the results to be achieved;</w:t>
      </w:r>
    </w:p>
    <w:p w14:paraId="7001B51A" w14:textId="77777777" w:rsidR="00B6229A" w:rsidRPr="00B6229A" w:rsidRDefault="00B6229A" w:rsidP="00B6229A">
      <w:pPr>
        <w:numPr>
          <w:ilvl w:val="0"/>
          <w:numId w:val="20"/>
        </w:numPr>
        <w:rPr>
          <w:rFonts w:cs="Arial"/>
        </w:rPr>
      </w:pPr>
      <w:r w:rsidRPr="00B6229A">
        <w:rPr>
          <w:rFonts w:cs="Arial"/>
        </w:rPr>
        <w:t>the availability and use of suitable monitoring and measuring resources;</w:t>
      </w:r>
    </w:p>
    <w:p w14:paraId="0C8DAB72" w14:textId="77777777" w:rsidR="00B6229A" w:rsidRPr="00B6229A" w:rsidRDefault="00B6229A" w:rsidP="00B6229A">
      <w:pPr>
        <w:numPr>
          <w:ilvl w:val="0"/>
          <w:numId w:val="20"/>
        </w:numPr>
        <w:rPr>
          <w:rFonts w:cs="Arial"/>
        </w:rPr>
      </w:pPr>
      <w:r w:rsidRPr="00B6229A">
        <w:rPr>
          <w:rFonts w:cs="Arial"/>
        </w:rPr>
        <w:lastRenderedPageBreak/>
        <w:t>the implementation of monitoring and measurement activities;</w:t>
      </w:r>
    </w:p>
    <w:p w14:paraId="31F6F7C7" w14:textId="77777777" w:rsidR="00B6229A" w:rsidRPr="00B6229A" w:rsidRDefault="00B6229A" w:rsidP="00B6229A">
      <w:pPr>
        <w:numPr>
          <w:ilvl w:val="0"/>
          <w:numId w:val="20"/>
        </w:numPr>
        <w:rPr>
          <w:rFonts w:cs="Arial"/>
        </w:rPr>
      </w:pPr>
      <w:r w:rsidRPr="00B6229A">
        <w:rPr>
          <w:rFonts w:cs="Arial"/>
        </w:rPr>
        <w:t>the use of suitable infrastructure and environment;</w:t>
      </w:r>
    </w:p>
    <w:p w14:paraId="6A8C4C15" w14:textId="77777777" w:rsidR="00B6229A" w:rsidRDefault="00B6229A" w:rsidP="00B6229A">
      <w:pPr>
        <w:numPr>
          <w:ilvl w:val="0"/>
          <w:numId w:val="20"/>
        </w:numPr>
        <w:rPr>
          <w:rFonts w:cs="Arial"/>
        </w:rPr>
      </w:pPr>
      <w:r w:rsidRPr="00B6229A">
        <w:rPr>
          <w:rFonts w:cs="Arial"/>
        </w:rPr>
        <w:t>the appointment of competent persons, including any required qualifications;</w:t>
      </w:r>
    </w:p>
    <w:p w14:paraId="234FA3B6" w14:textId="77777777" w:rsidR="00B23D7D" w:rsidRPr="00B6229A" w:rsidRDefault="00B23D7D" w:rsidP="00B23D7D">
      <w:pPr>
        <w:numPr>
          <w:ilvl w:val="0"/>
          <w:numId w:val="20"/>
        </w:numPr>
        <w:rPr>
          <w:rFonts w:cs="Arial"/>
        </w:rPr>
      </w:pPr>
      <w:r w:rsidRPr="00B23D7D">
        <w:rPr>
          <w:rFonts w:cs="Arial"/>
        </w:rPr>
        <w:t>the validation and revalidation</w:t>
      </w:r>
      <w:r>
        <w:rPr>
          <w:rFonts w:cs="Arial"/>
        </w:rPr>
        <w:t xml:space="preserve"> of special processes if applicable (see below);</w:t>
      </w:r>
    </w:p>
    <w:p w14:paraId="41484E0A" w14:textId="77777777" w:rsidR="00B6229A" w:rsidRPr="00B6229A" w:rsidRDefault="00B6229A" w:rsidP="00B6229A">
      <w:pPr>
        <w:numPr>
          <w:ilvl w:val="0"/>
          <w:numId w:val="20"/>
        </w:numPr>
        <w:rPr>
          <w:rFonts w:cs="Arial"/>
        </w:rPr>
      </w:pPr>
      <w:r w:rsidRPr="00B6229A">
        <w:rPr>
          <w:rFonts w:cs="Arial"/>
        </w:rPr>
        <w:t>the implementation of actions to prevent human error;</w:t>
      </w:r>
    </w:p>
    <w:p w14:paraId="0DE6B612" w14:textId="77777777" w:rsidR="00FD4B2D" w:rsidRPr="003616E4" w:rsidRDefault="00B6229A" w:rsidP="003616E4">
      <w:pPr>
        <w:numPr>
          <w:ilvl w:val="0"/>
          <w:numId w:val="20"/>
        </w:numPr>
        <w:rPr>
          <w:rFonts w:cs="Arial"/>
        </w:rPr>
      </w:pPr>
      <w:r w:rsidRPr="003616E4">
        <w:rPr>
          <w:rFonts w:cs="Arial"/>
        </w:rPr>
        <w:t>the implementation of release, delivery and post-delivery activities.</w:t>
      </w:r>
    </w:p>
    <w:p w14:paraId="66E37B3F" w14:textId="77777777" w:rsidR="00D06A43" w:rsidRDefault="00D06A43" w:rsidP="00C14F93">
      <w:pPr>
        <w:pStyle w:val="OxebridgeCH2"/>
      </w:pPr>
      <w:bookmarkStart w:id="43" w:name="_Toc457398247"/>
      <w:r>
        <w:t>8.5.2</w:t>
      </w:r>
      <w:r w:rsidR="00EB6CF9">
        <w:tab/>
      </w:r>
      <w:r>
        <w:t xml:space="preserve">Identification and </w:t>
      </w:r>
      <w:r w:rsidR="00B6229A">
        <w:t>T</w:t>
      </w:r>
      <w:r>
        <w:t>raceability</w:t>
      </w:r>
      <w:bookmarkEnd w:id="43"/>
    </w:p>
    <w:p w14:paraId="3FFC0E42" w14:textId="77777777" w:rsidR="00B6229A" w:rsidRDefault="00B6229A" w:rsidP="00B6229A">
      <w:pPr>
        <w:widowControl w:val="0"/>
        <w:rPr>
          <w:rFonts w:cs="Arial"/>
        </w:rPr>
      </w:pPr>
      <w:r>
        <w:rPr>
          <w:rFonts w:cs="Arial"/>
        </w:rPr>
        <w:t xml:space="preserve">Where appropriate, </w:t>
      </w:r>
      <w:r w:rsidR="00523427">
        <w:rPr>
          <w:rFonts w:cs="Arial"/>
        </w:rPr>
        <w:t>Foodbuy</w:t>
      </w:r>
      <w:r>
        <w:rPr>
          <w:rFonts w:cs="Arial"/>
        </w:rPr>
        <w:t xml:space="preserve"> identifies its </w:t>
      </w:r>
      <w:r w:rsidRPr="00342AB6">
        <w:rPr>
          <w:rFonts w:cs="Arial"/>
        </w:rPr>
        <w:t>Product</w:t>
      </w:r>
      <w:r w:rsidR="00523427">
        <w:rPr>
          <w:rFonts w:cs="Arial"/>
        </w:rPr>
        <w:t>s</w:t>
      </w:r>
      <w:r w:rsidRPr="00342AB6">
        <w:rPr>
          <w:rFonts w:cs="Arial"/>
        </w:rPr>
        <w:t xml:space="preserve"> </w:t>
      </w:r>
      <w:r w:rsidR="00523427">
        <w:rPr>
          <w:rFonts w:cs="Arial"/>
        </w:rPr>
        <w:t>and</w:t>
      </w:r>
      <w:r w:rsidRPr="00342AB6">
        <w:rPr>
          <w:rFonts w:cs="Arial"/>
        </w:rPr>
        <w:t xml:space="preserve"> Service </w:t>
      </w:r>
      <w:r>
        <w:rPr>
          <w:rFonts w:cs="Arial"/>
        </w:rPr>
        <w:t xml:space="preserve">or other critical process outputs by suitable means. Such identification includes the status of the </w:t>
      </w:r>
      <w:r w:rsidRPr="00342AB6">
        <w:rPr>
          <w:rFonts w:cs="Arial"/>
        </w:rPr>
        <w:t xml:space="preserve">Product </w:t>
      </w:r>
      <w:r w:rsidR="00523427">
        <w:rPr>
          <w:rFonts w:cs="Arial"/>
        </w:rPr>
        <w:t>and</w:t>
      </w:r>
      <w:r w:rsidRPr="00342AB6">
        <w:rPr>
          <w:rFonts w:cs="Arial"/>
        </w:rPr>
        <w:t xml:space="preserve"> Servic</w:t>
      </w:r>
      <w:r w:rsidR="00523427">
        <w:rPr>
          <w:rFonts w:cs="Arial"/>
        </w:rPr>
        <w:t>e,</w:t>
      </w:r>
      <w:r>
        <w:rPr>
          <w:rFonts w:cs="Arial"/>
        </w:rPr>
        <w:t xml:space="preserve"> with respect to monitoring and measurement requirements. Unless otherwise indicated as nonconforming, pending inspection or disposition, or some other similar identifier, all </w:t>
      </w:r>
      <w:r w:rsidRPr="00342AB6">
        <w:rPr>
          <w:rFonts w:cs="Arial"/>
        </w:rPr>
        <w:t>Product</w:t>
      </w:r>
      <w:r w:rsidR="00523427">
        <w:rPr>
          <w:rFonts w:cs="Arial"/>
        </w:rPr>
        <w:t>s</w:t>
      </w:r>
      <w:r w:rsidRPr="00342AB6">
        <w:rPr>
          <w:rFonts w:cs="Arial"/>
        </w:rPr>
        <w:t xml:space="preserve"> </w:t>
      </w:r>
      <w:r w:rsidR="00523427">
        <w:rPr>
          <w:rFonts w:cs="Arial"/>
        </w:rPr>
        <w:t>and</w:t>
      </w:r>
      <w:r w:rsidRPr="00342AB6">
        <w:rPr>
          <w:rFonts w:cs="Arial"/>
        </w:rPr>
        <w:t xml:space="preserve"> Service</w:t>
      </w:r>
      <w:r w:rsidR="00523427">
        <w:rPr>
          <w:rFonts w:cs="Arial"/>
        </w:rPr>
        <w:t>s</w:t>
      </w:r>
      <w:r w:rsidRPr="00342AB6">
        <w:rPr>
          <w:rFonts w:cs="Arial"/>
        </w:rPr>
        <w:t xml:space="preserve"> </w:t>
      </w:r>
      <w:r>
        <w:rPr>
          <w:rFonts w:cs="Arial"/>
        </w:rPr>
        <w:t>shall be considered conforming and suitable for use.</w:t>
      </w:r>
    </w:p>
    <w:p w14:paraId="43BBC2CF" w14:textId="77777777" w:rsidR="00B6229A" w:rsidRPr="001F1E2C" w:rsidRDefault="00B6229A" w:rsidP="00B6229A">
      <w:pPr>
        <w:pStyle w:val="BodyText"/>
        <w:rPr>
          <w:rFonts w:cs="Arial"/>
        </w:rPr>
      </w:pPr>
      <w:r>
        <w:rPr>
          <w:rFonts w:ascii="Arial" w:hAnsi="Arial" w:cs="Arial"/>
        </w:rPr>
        <w:t xml:space="preserve">If unique traceability is required by contract, regulatory, or other established requirement, </w:t>
      </w:r>
      <w:r w:rsidR="00523427">
        <w:rPr>
          <w:rFonts w:ascii="Arial" w:hAnsi="Arial" w:cs="Arial"/>
        </w:rPr>
        <w:t>Foodbuy</w:t>
      </w:r>
      <w:r w:rsidRPr="001760CA">
        <w:rPr>
          <w:rFonts w:ascii="Arial" w:hAnsi="Arial" w:cs="Arial"/>
        </w:rPr>
        <w:t xml:space="preserve"> controls and records the unique identification of </w:t>
      </w:r>
      <w:r w:rsidR="00523427">
        <w:rPr>
          <w:rFonts w:ascii="Arial" w:hAnsi="Arial" w:cs="Arial"/>
        </w:rPr>
        <w:t xml:space="preserve">the </w:t>
      </w:r>
      <w:r w:rsidRPr="001F1E2C">
        <w:rPr>
          <w:rFonts w:ascii="Arial" w:hAnsi="Arial" w:cs="Arial"/>
        </w:rPr>
        <w:t>Product</w:t>
      </w:r>
      <w:r w:rsidR="00523427">
        <w:rPr>
          <w:rFonts w:ascii="Arial" w:hAnsi="Arial" w:cs="Arial"/>
        </w:rPr>
        <w:t>s</w:t>
      </w:r>
      <w:r w:rsidRPr="001F1E2C">
        <w:rPr>
          <w:rFonts w:ascii="Arial" w:hAnsi="Arial" w:cs="Arial"/>
        </w:rPr>
        <w:t xml:space="preserve"> </w:t>
      </w:r>
      <w:r w:rsidR="00523427">
        <w:rPr>
          <w:rFonts w:ascii="Arial" w:hAnsi="Arial" w:cs="Arial"/>
        </w:rPr>
        <w:t>and</w:t>
      </w:r>
      <w:r w:rsidRPr="001F1E2C">
        <w:rPr>
          <w:rFonts w:ascii="Arial" w:hAnsi="Arial" w:cs="Arial"/>
        </w:rPr>
        <w:t xml:space="preserve"> Service</w:t>
      </w:r>
      <w:r w:rsidR="00523427">
        <w:rPr>
          <w:rFonts w:ascii="Arial" w:hAnsi="Arial" w:cs="Arial"/>
        </w:rPr>
        <w:t>.</w:t>
      </w:r>
      <w:r w:rsidRPr="001F1E2C">
        <w:rPr>
          <w:rFonts w:ascii="Arial" w:hAnsi="Arial" w:cs="Arial"/>
        </w:rPr>
        <w:t xml:space="preserve"> </w:t>
      </w:r>
    </w:p>
    <w:p w14:paraId="152D47F5" w14:textId="77777777" w:rsidR="00B6229A" w:rsidRPr="00523427" w:rsidRDefault="00B6229A" w:rsidP="00B6229A">
      <w:pPr>
        <w:rPr>
          <w:rFonts w:cs="Arial"/>
          <w:color w:val="FF0000"/>
        </w:rPr>
      </w:pPr>
      <w:r w:rsidRPr="006E5C4C">
        <w:rPr>
          <w:rFonts w:cs="Arial"/>
        </w:rPr>
        <w:t>The documented procedure</w:t>
      </w:r>
      <w:r w:rsidR="006E5C4C" w:rsidRPr="006E5C4C">
        <w:rPr>
          <w:rFonts w:cs="Arial"/>
        </w:rPr>
        <w:t xml:space="preserve"> can be found via </w:t>
      </w:r>
      <w:hyperlink r:id="rId28" w:history="1">
        <w:r w:rsidR="006E5C4C" w:rsidRPr="006E5C4C">
          <w:rPr>
            <w:rStyle w:val="Hyperlink"/>
            <w:rFonts w:cs="Arial"/>
          </w:rPr>
          <w:t>Foodbuy Online</w:t>
        </w:r>
      </w:hyperlink>
      <w:r w:rsidR="00523427" w:rsidRPr="00523427">
        <w:rPr>
          <w:rFonts w:cs="Arial"/>
          <w:color w:val="FF0000"/>
        </w:rPr>
        <w:t xml:space="preserve">   </w:t>
      </w:r>
    </w:p>
    <w:p w14:paraId="052E43CB" w14:textId="77777777" w:rsidR="00D06A43" w:rsidRDefault="00D06A43" w:rsidP="00C14F93">
      <w:pPr>
        <w:pStyle w:val="OxebridgeCH2"/>
      </w:pPr>
      <w:bookmarkStart w:id="44" w:name="_Toc457398248"/>
      <w:r>
        <w:t>8.5.3</w:t>
      </w:r>
      <w:r w:rsidR="00EB6CF9">
        <w:tab/>
      </w:r>
      <w:r>
        <w:t xml:space="preserve">Property </w:t>
      </w:r>
      <w:r w:rsidR="00C77B22">
        <w:t>B</w:t>
      </w:r>
      <w:r>
        <w:t xml:space="preserve">elonging to </w:t>
      </w:r>
      <w:r w:rsidR="00C77B22">
        <w:t>C</w:t>
      </w:r>
      <w:r>
        <w:t xml:space="preserve">ustomers or </w:t>
      </w:r>
      <w:r w:rsidR="00C77B22">
        <w:t>E</w:t>
      </w:r>
      <w:r>
        <w:t xml:space="preserve">xternal </w:t>
      </w:r>
      <w:r w:rsidR="00C77B22">
        <w:t>P</w:t>
      </w:r>
      <w:r>
        <w:t>roviders</w:t>
      </w:r>
      <w:bookmarkEnd w:id="44"/>
    </w:p>
    <w:p w14:paraId="5AEB88A7" w14:textId="7B94E449" w:rsidR="00B6229A" w:rsidRDefault="00DD40EA" w:rsidP="00B6229A">
      <w:pPr>
        <w:widowControl w:val="0"/>
        <w:rPr>
          <w:rFonts w:cs="Arial"/>
        </w:rPr>
      </w:pPr>
      <w:r>
        <w:rPr>
          <w:rFonts w:cs="Arial"/>
        </w:rPr>
        <w:t>Compass Group</w:t>
      </w:r>
      <w:r w:rsidR="00B6229A">
        <w:rPr>
          <w:rFonts w:cs="Arial"/>
        </w:rPr>
        <w:t xml:space="preserve"> exercises care with customer or supplier property while it is under the organization’s control or being used by the organization.  Upon receipt, such property is identified, verified, protected and safeguarded.   If any such property is lost, damaged or otherwise found to be unsuitable for use, this is reported to the customer or supplier and records maintained. </w:t>
      </w:r>
    </w:p>
    <w:p w14:paraId="18E65A91" w14:textId="77777777" w:rsidR="00B6229A" w:rsidRDefault="00B6229A" w:rsidP="00B6229A">
      <w:pPr>
        <w:rPr>
          <w:rFonts w:cs="Arial"/>
        </w:rPr>
      </w:pPr>
      <w:r>
        <w:rPr>
          <w:rFonts w:cs="Arial"/>
        </w:rPr>
        <w:t xml:space="preserve">For customer intellectual property, including customer furnished data used for design, production and / or inspection, this is identified by customer and maintained and preserved to prevent accidental loss, damage or inappropriate use. </w:t>
      </w:r>
    </w:p>
    <w:p w14:paraId="582D35BB" w14:textId="5F4E4359" w:rsidR="00B6229A" w:rsidRDefault="00B6229A" w:rsidP="00B6229A">
      <w:pPr>
        <w:rPr>
          <w:rFonts w:cs="Arial"/>
        </w:rPr>
      </w:pPr>
      <w:r>
        <w:rPr>
          <w:rFonts w:cs="Arial"/>
        </w:rPr>
        <w:t xml:space="preserve">This activity is defined in greater detail in the document </w:t>
      </w:r>
      <w:r w:rsidRPr="001760CA">
        <w:rPr>
          <w:rFonts w:cs="Arial"/>
          <w:b/>
          <w:i/>
        </w:rPr>
        <w:t>[Customer Property Proc].</w:t>
      </w:r>
    </w:p>
    <w:p w14:paraId="59732498" w14:textId="77777777" w:rsidR="00D06A43" w:rsidRDefault="00D06A43" w:rsidP="00C14F93">
      <w:pPr>
        <w:pStyle w:val="OxebridgeCH2"/>
      </w:pPr>
      <w:bookmarkStart w:id="45" w:name="_Toc457398249"/>
      <w:r>
        <w:t>8.5.4</w:t>
      </w:r>
      <w:r w:rsidR="00EB6CF9">
        <w:tab/>
      </w:r>
      <w:r>
        <w:t>Preservation</w:t>
      </w:r>
      <w:bookmarkEnd w:id="45"/>
    </w:p>
    <w:p w14:paraId="314FB702" w14:textId="0E1ADCF6" w:rsidR="00B6229A" w:rsidRDefault="00DD40EA" w:rsidP="00B6229A">
      <w:pPr>
        <w:widowControl w:val="0"/>
        <w:rPr>
          <w:rFonts w:cs="Arial"/>
        </w:rPr>
      </w:pPr>
      <w:r>
        <w:rPr>
          <w:rFonts w:cs="Arial"/>
        </w:rPr>
        <w:t>Compass Group</w:t>
      </w:r>
      <w:r w:rsidR="00B6229A">
        <w:rPr>
          <w:rFonts w:cs="Arial"/>
        </w:rPr>
        <w:t xml:space="preserve"> preserves conformity of product or other process outputs during internal processing and delivery.  This preservation includes identification, handling, packaging, storage, and protection. Preservation also applies to the constituent parts of a product.</w:t>
      </w:r>
    </w:p>
    <w:p w14:paraId="5A2C8EC2" w14:textId="587A945B" w:rsidR="00B6229A" w:rsidRDefault="00B6229A" w:rsidP="00B6229A">
      <w:pPr>
        <w:rPr>
          <w:rFonts w:cs="Arial"/>
        </w:rPr>
      </w:pPr>
      <w:r w:rsidRPr="00D83870">
        <w:rPr>
          <w:rFonts w:cs="Arial"/>
        </w:rPr>
        <w:t>The documented procedure</w:t>
      </w:r>
      <w:r w:rsidRPr="00D83870">
        <w:rPr>
          <w:rFonts w:cs="Arial"/>
          <w:b/>
        </w:rPr>
        <w:t xml:space="preserve"> </w:t>
      </w:r>
      <w:r w:rsidRPr="00D83870">
        <w:rPr>
          <w:rFonts w:cs="Arial"/>
          <w:b/>
          <w:i/>
        </w:rPr>
        <w:t>[</w:t>
      </w:r>
      <w:r w:rsidR="00D83870" w:rsidRPr="00D83870">
        <w:rPr>
          <w:rFonts w:cs="Arial"/>
          <w:b/>
          <w:i/>
        </w:rPr>
        <w:t>Customer Property Proc</w:t>
      </w:r>
      <w:r w:rsidRPr="00D83870">
        <w:rPr>
          <w:rFonts w:cs="Arial"/>
          <w:b/>
          <w:i/>
        </w:rPr>
        <w:t xml:space="preserve">] </w:t>
      </w:r>
      <w:r w:rsidRPr="00D83870">
        <w:rPr>
          <w:rFonts w:cs="Arial"/>
        </w:rPr>
        <w:t>defines the methods for preservation of product.</w:t>
      </w:r>
    </w:p>
    <w:p w14:paraId="7A6D89CE" w14:textId="77777777" w:rsidR="00D06A43" w:rsidRDefault="00D06A43" w:rsidP="00C14F93">
      <w:pPr>
        <w:pStyle w:val="OxebridgeCH2"/>
      </w:pPr>
      <w:bookmarkStart w:id="46" w:name="_Toc457398250"/>
      <w:r>
        <w:t>8.5.5</w:t>
      </w:r>
      <w:r w:rsidR="00EB6CF9">
        <w:tab/>
      </w:r>
      <w:r>
        <w:t>Post-</w:t>
      </w:r>
      <w:r w:rsidR="00B6229A">
        <w:t>D</w:t>
      </w:r>
      <w:r>
        <w:t xml:space="preserve">elivery </w:t>
      </w:r>
      <w:r w:rsidR="00B6229A">
        <w:t>A</w:t>
      </w:r>
      <w:r>
        <w:t>ctivities</w:t>
      </w:r>
      <w:bookmarkEnd w:id="46"/>
    </w:p>
    <w:p w14:paraId="574CA22A" w14:textId="13680A9C" w:rsidR="00B6229A" w:rsidRDefault="00B6229A" w:rsidP="00B6229A">
      <w:pPr>
        <w:rPr>
          <w:rFonts w:cs="Arial"/>
        </w:rPr>
      </w:pPr>
      <w:r w:rsidRPr="00F51C61">
        <w:rPr>
          <w:rFonts w:cs="Arial"/>
        </w:rPr>
        <w:t xml:space="preserve">As applicable, </w:t>
      </w:r>
      <w:r w:rsidR="0058389A">
        <w:rPr>
          <w:rFonts w:cs="Arial"/>
        </w:rPr>
        <w:t>Compass Group</w:t>
      </w:r>
      <w:r>
        <w:rPr>
          <w:rFonts w:cs="Arial"/>
        </w:rPr>
        <w:t xml:space="preserve"> conducts the following activities which are considered “post-delivery activities”:</w:t>
      </w:r>
    </w:p>
    <w:p w14:paraId="31F608B0" w14:textId="46C12C2D" w:rsidR="00B6229A" w:rsidRPr="00580C59" w:rsidRDefault="00580C59" w:rsidP="00B6229A">
      <w:pPr>
        <w:pStyle w:val="OxebridgeBulletList"/>
      </w:pPr>
      <w:r w:rsidRPr="00580C59">
        <w:t>Item fit for purpose</w:t>
      </w:r>
    </w:p>
    <w:p w14:paraId="46B82333" w14:textId="16C394E0" w:rsidR="00B6229A" w:rsidRPr="00580C59" w:rsidRDefault="00580C59" w:rsidP="00B6229A">
      <w:pPr>
        <w:pStyle w:val="OxebridgeBulletList"/>
      </w:pPr>
      <w:r w:rsidRPr="00580C59">
        <w:t xml:space="preserve">Training delivered in line with manufacturers and or </w:t>
      </w:r>
      <w:proofErr w:type="gramStart"/>
      <w:r w:rsidRPr="00580C59">
        <w:t>suppliers</w:t>
      </w:r>
      <w:proofErr w:type="gramEnd"/>
      <w:r w:rsidRPr="00580C59">
        <w:t xml:space="preserve"> recommendations</w:t>
      </w:r>
    </w:p>
    <w:p w14:paraId="212B3E83" w14:textId="07971401" w:rsidR="00B6229A" w:rsidRPr="00580C59" w:rsidRDefault="00580C59" w:rsidP="00B6229A">
      <w:pPr>
        <w:pStyle w:val="OxebridgeBulletList"/>
      </w:pPr>
      <w:r w:rsidRPr="00580C59">
        <w:t xml:space="preserve">Certificate of compliance signed by Account management </w:t>
      </w:r>
    </w:p>
    <w:p w14:paraId="1309D90C" w14:textId="3FE41022" w:rsidR="00FD4B2D" w:rsidRPr="00FD4B2D" w:rsidRDefault="00B6229A" w:rsidP="00FD4B2D">
      <w:pPr>
        <w:rPr>
          <w:rFonts w:cs="Arial"/>
          <w:color w:val="FF0000"/>
        </w:rPr>
      </w:pPr>
      <w:r>
        <w:rPr>
          <w:rFonts w:cs="Arial"/>
        </w:rPr>
        <w:lastRenderedPageBreak/>
        <w:t xml:space="preserve">Post-delivery activities are conducted in compliance with the management system </w:t>
      </w:r>
      <w:r w:rsidRPr="00B23D7D">
        <w:rPr>
          <w:rFonts w:cs="Arial"/>
        </w:rPr>
        <w:t>defined herein.</w:t>
      </w:r>
      <w:r w:rsidR="00B23D7D" w:rsidRPr="00B23D7D">
        <w:rPr>
          <w:rFonts w:cs="Arial"/>
        </w:rPr>
        <w:t xml:space="preserve"> </w:t>
      </w:r>
      <w:r w:rsidR="00FD4B2D" w:rsidRPr="00B23D7D">
        <w:rPr>
          <w:rFonts w:cs="Arial"/>
        </w:rPr>
        <w:t xml:space="preserve">In determining the extent of post-delivery activities that are required, </w:t>
      </w:r>
      <w:r w:rsidR="00580C59">
        <w:rPr>
          <w:rFonts w:cs="Arial"/>
        </w:rPr>
        <w:t>Compass Group</w:t>
      </w:r>
      <w:r w:rsidR="00B23D7D" w:rsidRPr="00B23D7D">
        <w:rPr>
          <w:rFonts w:cs="Arial"/>
        </w:rPr>
        <w:t xml:space="preserve"> considers</w:t>
      </w:r>
      <w:r w:rsidR="00FD4B2D" w:rsidRPr="00B23D7D">
        <w:rPr>
          <w:rFonts w:cs="Arial"/>
        </w:rPr>
        <w:t>:</w:t>
      </w:r>
    </w:p>
    <w:p w14:paraId="7BD85056" w14:textId="77777777" w:rsidR="00FD4B2D" w:rsidRPr="00B23D7D" w:rsidRDefault="00FD4B2D" w:rsidP="00B23D7D">
      <w:pPr>
        <w:numPr>
          <w:ilvl w:val="0"/>
          <w:numId w:val="29"/>
        </w:numPr>
        <w:rPr>
          <w:rFonts w:cs="Arial"/>
        </w:rPr>
      </w:pPr>
      <w:r w:rsidRPr="00B23D7D">
        <w:rPr>
          <w:rFonts w:cs="Arial"/>
        </w:rPr>
        <w:t>statutory and regulatory requirements;</w:t>
      </w:r>
    </w:p>
    <w:p w14:paraId="348EEF2D" w14:textId="2714B489" w:rsidR="00FD4B2D" w:rsidRPr="00B23D7D" w:rsidRDefault="00FD4B2D" w:rsidP="00B23D7D">
      <w:pPr>
        <w:numPr>
          <w:ilvl w:val="0"/>
          <w:numId w:val="29"/>
        </w:numPr>
        <w:rPr>
          <w:rFonts w:cs="Arial"/>
        </w:rPr>
      </w:pPr>
      <w:r w:rsidRPr="00B23D7D">
        <w:rPr>
          <w:rFonts w:cs="Arial"/>
        </w:rPr>
        <w:t xml:space="preserve">the potential undesired consequences associated with its </w:t>
      </w:r>
      <w:r w:rsidR="00B23D7D">
        <w:rPr>
          <w:rFonts w:cs="Arial"/>
        </w:rPr>
        <w:t xml:space="preserve">of [Products </w:t>
      </w:r>
      <w:r w:rsidR="0058389A">
        <w:rPr>
          <w:rFonts w:cs="Arial"/>
        </w:rPr>
        <w:t>and/</w:t>
      </w:r>
      <w:r w:rsidR="00B23D7D">
        <w:rPr>
          <w:rFonts w:cs="Arial"/>
        </w:rPr>
        <w:t>or Services.]</w:t>
      </w:r>
      <w:r w:rsidRPr="00B23D7D">
        <w:rPr>
          <w:rFonts w:cs="Arial"/>
        </w:rPr>
        <w:t>;</w:t>
      </w:r>
    </w:p>
    <w:p w14:paraId="6A7A559B" w14:textId="3A463EBD" w:rsidR="00FD4B2D" w:rsidRPr="00B23D7D" w:rsidRDefault="00FD4B2D" w:rsidP="00B23D7D">
      <w:pPr>
        <w:numPr>
          <w:ilvl w:val="0"/>
          <w:numId w:val="29"/>
        </w:numPr>
        <w:rPr>
          <w:rFonts w:cs="Arial"/>
        </w:rPr>
      </w:pPr>
      <w:r w:rsidRPr="00B23D7D">
        <w:rPr>
          <w:rFonts w:cs="Arial"/>
        </w:rPr>
        <w:t xml:space="preserve">the nature, use and intended lifetime of its </w:t>
      </w:r>
      <w:r w:rsidR="00B23D7D">
        <w:rPr>
          <w:rFonts w:cs="Arial"/>
        </w:rPr>
        <w:t xml:space="preserve">of [Products </w:t>
      </w:r>
      <w:r w:rsidR="00580C59">
        <w:rPr>
          <w:rFonts w:cs="Arial"/>
        </w:rPr>
        <w:t>and/or Services</w:t>
      </w:r>
      <w:r w:rsidR="00B23D7D">
        <w:rPr>
          <w:rFonts w:cs="Arial"/>
        </w:rPr>
        <w:t>.]</w:t>
      </w:r>
      <w:r w:rsidRPr="00B23D7D">
        <w:rPr>
          <w:rFonts w:cs="Arial"/>
        </w:rPr>
        <w:t>;</w:t>
      </w:r>
    </w:p>
    <w:p w14:paraId="7233075A" w14:textId="77777777" w:rsidR="00FD4B2D" w:rsidRPr="00B23D7D" w:rsidRDefault="00FD4B2D" w:rsidP="00B23D7D">
      <w:pPr>
        <w:numPr>
          <w:ilvl w:val="0"/>
          <w:numId w:val="29"/>
        </w:numPr>
        <w:rPr>
          <w:rFonts w:cs="Arial"/>
        </w:rPr>
      </w:pPr>
      <w:r w:rsidRPr="00B23D7D">
        <w:rPr>
          <w:rFonts w:cs="Arial"/>
        </w:rPr>
        <w:t>customer requirements;</w:t>
      </w:r>
    </w:p>
    <w:p w14:paraId="2AAE050D" w14:textId="77777777" w:rsidR="00FD4B2D" w:rsidRPr="00B23D7D" w:rsidRDefault="00FD4B2D" w:rsidP="00B23D7D">
      <w:pPr>
        <w:numPr>
          <w:ilvl w:val="0"/>
          <w:numId w:val="29"/>
        </w:numPr>
        <w:rPr>
          <w:rFonts w:cs="Arial"/>
        </w:rPr>
      </w:pPr>
      <w:r w:rsidRPr="00B23D7D">
        <w:rPr>
          <w:rFonts w:cs="Arial"/>
        </w:rPr>
        <w:t>customer feedback.</w:t>
      </w:r>
    </w:p>
    <w:p w14:paraId="71049937" w14:textId="77777777" w:rsidR="00D06A43" w:rsidRDefault="00D06A43" w:rsidP="00C14F93">
      <w:pPr>
        <w:pStyle w:val="OxebridgeCH2"/>
      </w:pPr>
      <w:bookmarkStart w:id="47" w:name="_Toc457398251"/>
      <w:r>
        <w:t>8.5.6</w:t>
      </w:r>
      <w:r w:rsidR="00EB6CF9">
        <w:tab/>
      </w:r>
      <w:r>
        <w:t xml:space="preserve">Control of </w:t>
      </w:r>
      <w:r w:rsidR="00B6229A">
        <w:t>C</w:t>
      </w:r>
      <w:r>
        <w:t>hanges</w:t>
      </w:r>
      <w:bookmarkEnd w:id="47"/>
    </w:p>
    <w:p w14:paraId="5876B67C" w14:textId="289B84BE" w:rsidR="00B6229A" w:rsidRPr="00D910D7" w:rsidRDefault="00054F26" w:rsidP="00B6229A">
      <w:pPr>
        <w:rPr>
          <w:rFonts w:cs="Arial"/>
        </w:rPr>
      </w:pPr>
      <w:r>
        <w:rPr>
          <w:rFonts w:cs="Arial"/>
        </w:rPr>
        <w:t>Compass Group</w:t>
      </w:r>
      <w:r w:rsidR="00B6229A">
        <w:rPr>
          <w:rFonts w:cs="Arial"/>
        </w:rPr>
        <w:t xml:space="preserve"> </w:t>
      </w:r>
      <w:r w:rsidR="00B6229A" w:rsidRPr="00D910D7">
        <w:rPr>
          <w:rFonts w:cs="Arial"/>
        </w:rPr>
        <w:t>review</w:t>
      </w:r>
      <w:r w:rsidR="00B6229A">
        <w:rPr>
          <w:rFonts w:cs="Arial"/>
        </w:rPr>
        <w:t>s</w:t>
      </w:r>
      <w:r w:rsidR="00B6229A" w:rsidRPr="00D910D7">
        <w:rPr>
          <w:rFonts w:cs="Arial"/>
        </w:rPr>
        <w:t xml:space="preserve"> and control</w:t>
      </w:r>
      <w:r w:rsidR="00B6229A">
        <w:rPr>
          <w:rFonts w:cs="Arial"/>
        </w:rPr>
        <w:t>s</w:t>
      </w:r>
      <w:r w:rsidR="00B6229A" w:rsidRPr="00D910D7">
        <w:rPr>
          <w:rFonts w:cs="Arial"/>
        </w:rPr>
        <w:t xml:space="preserve"> </w:t>
      </w:r>
      <w:r w:rsidR="00B6229A">
        <w:rPr>
          <w:rFonts w:cs="Arial"/>
        </w:rPr>
        <w:t xml:space="preserve">both planned and </w:t>
      </w:r>
      <w:r w:rsidR="00B6229A" w:rsidRPr="00D910D7">
        <w:rPr>
          <w:rFonts w:cs="Arial"/>
        </w:rPr>
        <w:t xml:space="preserve">unplanned changes </w:t>
      </w:r>
      <w:r w:rsidR="00B6229A">
        <w:rPr>
          <w:rFonts w:cs="Arial"/>
        </w:rPr>
        <w:t xml:space="preserve">to processes to the </w:t>
      </w:r>
      <w:r w:rsidR="00B6229A" w:rsidRPr="00D910D7">
        <w:rPr>
          <w:rFonts w:cs="Arial"/>
        </w:rPr>
        <w:t xml:space="preserve">extent necessary to ensure continuing conformity with </w:t>
      </w:r>
      <w:r w:rsidR="00B6229A">
        <w:rPr>
          <w:rFonts w:cs="Arial"/>
        </w:rPr>
        <w:t xml:space="preserve">all </w:t>
      </w:r>
      <w:r w:rsidR="00B6229A" w:rsidRPr="00D910D7">
        <w:rPr>
          <w:rFonts w:cs="Arial"/>
        </w:rPr>
        <w:t>requirements.</w:t>
      </w:r>
    </w:p>
    <w:p w14:paraId="5D439547" w14:textId="71BC2FDA" w:rsidR="00B6229A" w:rsidRDefault="00B6229A" w:rsidP="00B6229A">
      <w:pPr>
        <w:rPr>
          <w:rFonts w:cs="Arial"/>
          <w:b/>
          <w:i/>
        </w:rPr>
      </w:pPr>
      <w:r>
        <w:rPr>
          <w:rFonts w:cs="Arial"/>
        </w:rPr>
        <w:t xml:space="preserve">Process change management is defined in the document </w:t>
      </w:r>
      <w:r w:rsidR="00054F26">
        <w:rPr>
          <w:rFonts w:cs="Arial"/>
          <w:b/>
          <w:i/>
        </w:rPr>
        <w:t>[Change Mgmt Proc</w:t>
      </w:r>
      <w:r w:rsidRPr="001760CA">
        <w:rPr>
          <w:rFonts w:cs="Arial"/>
          <w:b/>
          <w:i/>
        </w:rPr>
        <w:t>].</w:t>
      </w:r>
    </w:p>
    <w:p w14:paraId="04C2A3A8" w14:textId="0AD0710E" w:rsidR="00B6229A" w:rsidRPr="00342AB6" w:rsidRDefault="00B6229A" w:rsidP="00B6229A">
      <w:pPr>
        <w:rPr>
          <w:rFonts w:cs="Arial"/>
        </w:rPr>
      </w:pPr>
      <w:r w:rsidRPr="00342AB6">
        <w:rPr>
          <w:rFonts w:cs="Arial"/>
        </w:rPr>
        <w:t xml:space="preserve">Documents are changed in </w:t>
      </w:r>
      <w:r>
        <w:rPr>
          <w:rFonts w:cs="Arial"/>
        </w:rPr>
        <w:t xml:space="preserve">accordance with procedure </w:t>
      </w:r>
      <w:r>
        <w:rPr>
          <w:rFonts w:cs="Arial"/>
          <w:b/>
          <w:i/>
        </w:rPr>
        <w:t>[Control of Documents]</w:t>
      </w:r>
      <w:r>
        <w:rPr>
          <w:rFonts w:cs="Arial"/>
        </w:rPr>
        <w:t>.</w:t>
      </w:r>
    </w:p>
    <w:p w14:paraId="3A0D15DC" w14:textId="77777777" w:rsidR="00D06A43" w:rsidRDefault="00D06A43" w:rsidP="00C14F93">
      <w:pPr>
        <w:pStyle w:val="OxebridgeCH2"/>
      </w:pPr>
      <w:bookmarkStart w:id="48" w:name="_Toc457398252"/>
      <w:r>
        <w:t>8.6</w:t>
      </w:r>
      <w:r w:rsidR="00EB6CF9">
        <w:tab/>
      </w:r>
      <w:r>
        <w:t xml:space="preserve">Release of </w:t>
      </w:r>
      <w:r w:rsidR="00C77B22">
        <w:t>P</w:t>
      </w:r>
      <w:r>
        <w:t xml:space="preserve">roducts and </w:t>
      </w:r>
      <w:r w:rsidR="00C77B22">
        <w:t>S</w:t>
      </w:r>
      <w:r>
        <w:t>ervices</w:t>
      </w:r>
      <w:bookmarkEnd w:id="48"/>
    </w:p>
    <w:p w14:paraId="230C6ABF" w14:textId="769B3897" w:rsidR="00B6229A" w:rsidRDefault="00054F26" w:rsidP="00B6229A">
      <w:pPr>
        <w:rPr>
          <w:rFonts w:cs="Arial"/>
        </w:rPr>
      </w:pPr>
      <w:r>
        <w:rPr>
          <w:rFonts w:cs="Arial"/>
        </w:rPr>
        <w:t xml:space="preserve">Acceptance criteria for </w:t>
      </w:r>
      <w:r w:rsidR="00B6229A">
        <w:rPr>
          <w:rFonts w:cs="Arial"/>
        </w:rPr>
        <w:t xml:space="preserve">Products </w:t>
      </w:r>
      <w:r>
        <w:rPr>
          <w:rFonts w:cs="Arial"/>
        </w:rPr>
        <w:t>and/or Services</w:t>
      </w:r>
      <w:r w:rsidR="00B6229A">
        <w:rPr>
          <w:rFonts w:cs="Arial"/>
        </w:rPr>
        <w:t xml:space="preserve"> are defined in appropriate subordinate documentation. Reviews, inspections and tests are conducted</w:t>
      </w:r>
      <w:r w:rsidR="00B6229A" w:rsidRPr="00E75C33">
        <w:rPr>
          <w:rFonts w:cs="Arial"/>
        </w:rPr>
        <w:t xml:space="preserve"> at appropriate stages to verify that the requirements have been met.</w:t>
      </w:r>
      <w:r w:rsidR="00B6229A">
        <w:rPr>
          <w:rFonts w:cs="Arial"/>
        </w:rPr>
        <w:t xml:space="preserve"> This is done before </w:t>
      </w:r>
      <w:r w:rsidR="00B6229A" w:rsidRPr="001F1E2C">
        <w:rPr>
          <w:rFonts w:cs="Arial"/>
        </w:rPr>
        <w:t xml:space="preserve">Products </w:t>
      </w:r>
      <w:r>
        <w:rPr>
          <w:rFonts w:cs="Arial"/>
        </w:rPr>
        <w:t>and/</w:t>
      </w:r>
      <w:r w:rsidR="00B6229A" w:rsidRPr="001F1E2C">
        <w:rPr>
          <w:rFonts w:cs="Arial"/>
        </w:rPr>
        <w:t>or Services</w:t>
      </w:r>
      <w:r w:rsidR="00B6229A">
        <w:rPr>
          <w:rFonts w:cs="Arial"/>
        </w:rPr>
        <w:t xml:space="preserve"> are released or services are delivered.</w:t>
      </w:r>
    </w:p>
    <w:p w14:paraId="2E67E25A" w14:textId="21A2CC4A" w:rsidR="00B6229A" w:rsidRPr="00E75C33" w:rsidRDefault="00B6229A" w:rsidP="00054F26">
      <w:pPr>
        <w:widowControl w:val="0"/>
        <w:rPr>
          <w:rFonts w:cs="Arial"/>
        </w:rPr>
      </w:pPr>
      <w:r>
        <w:rPr>
          <w:rFonts w:cs="Arial"/>
        </w:rPr>
        <w:t>Each process utilizes different metho</w:t>
      </w:r>
      <w:r w:rsidR="00054F26">
        <w:rPr>
          <w:rFonts w:cs="Arial"/>
        </w:rPr>
        <w:t xml:space="preserve">ds for measuring and releasing </w:t>
      </w:r>
      <w:r>
        <w:rPr>
          <w:rFonts w:cs="Arial"/>
        </w:rPr>
        <w:t xml:space="preserve">Products </w:t>
      </w:r>
      <w:r w:rsidR="00054F26">
        <w:rPr>
          <w:rFonts w:cs="Arial"/>
        </w:rPr>
        <w:t>and/or Services</w:t>
      </w:r>
      <w:r>
        <w:rPr>
          <w:rFonts w:cs="Arial"/>
        </w:rPr>
        <w:t xml:space="preserve">. These methods are defined in </w:t>
      </w:r>
      <w:hyperlink r:id="rId29" w:history="1">
        <w:r w:rsidR="00054F26" w:rsidRPr="00DD4B9A">
          <w:rPr>
            <w:rStyle w:val="Hyperlink"/>
            <w:rFonts w:cs="Arial"/>
          </w:rPr>
          <w:t>Commercial</w:t>
        </w:r>
      </w:hyperlink>
      <w:r w:rsidR="00054F26">
        <w:rPr>
          <w:rFonts w:cs="Arial"/>
        </w:rPr>
        <w:t xml:space="preserve"> </w:t>
      </w:r>
    </w:p>
    <w:p w14:paraId="62635CAD" w14:textId="77777777" w:rsidR="00D06A43" w:rsidRDefault="00D06A43" w:rsidP="00C14F93">
      <w:pPr>
        <w:pStyle w:val="OxebridgeCH2"/>
      </w:pPr>
      <w:bookmarkStart w:id="49" w:name="_Toc457398253"/>
      <w:r>
        <w:t>8.7</w:t>
      </w:r>
      <w:r w:rsidR="00EB6CF9">
        <w:tab/>
      </w:r>
      <w:r>
        <w:t xml:space="preserve">Control of </w:t>
      </w:r>
      <w:r w:rsidR="00C77B22">
        <w:t>N</w:t>
      </w:r>
      <w:r>
        <w:t xml:space="preserve">onconforming </w:t>
      </w:r>
      <w:r w:rsidR="00C77B22">
        <w:t>O</w:t>
      </w:r>
      <w:r>
        <w:t>utputs</w:t>
      </w:r>
      <w:bookmarkEnd w:id="49"/>
    </w:p>
    <w:p w14:paraId="18E74BB7" w14:textId="1ACD70FF" w:rsidR="00B6229A" w:rsidRPr="00E75C33" w:rsidRDefault="00003A98" w:rsidP="00B6229A">
      <w:pPr>
        <w:rPr>
          <w:rFonts w:cs="Arial"/>
        </w:rPr>
      </w:pPr>
      <w:r>
        <w:rPr>
          <w:rFonts w:cs="Arial"/>
        </w:rPr>
        <w:t>Compass Group</w:t>
      </w:r>
      <w:r w:rsidR="00B6229A">
        <w:rPr>
          <w:rFonts w:cs="Arial"/>
        </w:rPr>
        <w:t xml:space="preserve"> ensures</w:t>
      </w:r>
      <w:r w:rsidR="00B6229A" w:rsidRPr="00E75C33">
        <w:rPr>
          <w:rFonts w:cs="Arial"/>
        </w:rPr>
        <w:t xml:space="preserve"> that </w:t>
      </w:r>
      <w:r w:rsidR="00B6229A" w:rsidRPr="001F1E2C">
        <w:rPr>
          <w:rFonts w:cs="Arial"/>
        </w:rPr>
        <w:t xml:space="preserve">Products </w:t>
      </w:r>
      <w:r>
        <w:rPr>
          <w:rFonts w:cs="Arial"/>
        </w:rPr>
        <w:t>and/or Services</w:t>
      </w:r>
      <w:r w:rsidR="00B6229A" w:rsidRPr="001F1E2C">
        <w:rPr>
          <w:rFonts w:cs="Arial"/>
        </w:rPr>
        <w:t>.</w:t>
      </w:r>
      <w:r w:rsidR="00B6229A">
        <w:rPr>
          <w:rFonts w:cs="Arial"/>
        </w:rPr>
        <w:t xml:space="preserve"> or other process </w:t>
      </w:r>
      <w:r w:rsidR="00B6229A" w:rsidRPr="00E75C33">
        <w:rPr>
          <w:rFonts w:cs="Arial"/>
        </w:rPr>
        <w:t>outputs that do not conform to their requirements are identified and controlled to prevent their unintended use or delivery.</w:t>
      </w:r>
    </w:p>
    <w:p w14:paraId="7C507069" w14:textId="079BC87E" w:rsidR="00B6229A" w:rsidRPr="00E75C33" w:rsidRDefault="00B6229A" w:rsidP="00B6229A">
      <w:pPr>
        <w:rPr>
          <w:rFonts w:cs="Arial"/>
        </w:rPr>
      </w:pPr>
      <w:r>
        <w:rPr>
          <w:rFonts w:cs="Arial"/>
        </w:rPr>
        <w:t xml:space="preserve">The controls for such nonconformances are defined in </w:t>
      </w:r>
      <w:r w:rsidRPr="00A51CE9">
        <w:rPr>
          <w:rFonts w:cs="Arial"/>
          <w:b/>
          <w:i/>
        </w:rPr>
        <w:t>[Control of NCP Proc</w:t>
      </w:r>
      <w:r w:rsidR="006623BF">
        <w:rPr>
          <w:rFonts w:cs="Arial"/>
          <w:b/>
          <w:i/>
        </w:rPr>
        <w:t>edure</w:t>
      </w:r>
      <w:r w:rsidRPr="00A51CE9">
        <w:rPr>
          <w:rFonts w:cs="Arial"/>
          <w:b/>
          <w:i/>
        </w:rPr>
        <w:t>.]</w:t>
      </w:r>
      <w:r>
        <w:rPr>
          <w:rFonts w:cs="Arial"/>
          <w:b/>
          <w:i/>
        </w:rPr>
        <w:t xml:space="preserve"> </w:t>
      </w:r>
      <w:r>
        <w:rPr>
          <w:rFonts w:cs="Arial"/>
          <w:highlight w:val="yellow"/>
        </w:rPr>
        <w:t xml:space="preserve"> </w:t>
      </w:r>
    </w:p>
    <w:p w14:paraId="34F5708B" w14:textId="6C985950" w:rsidR="00D06A43" w:rsidRDefault="00D06A43" w:rsidP="00C14F93">
      <w:pPr>
        <w:pStyle w:val="OxebridgeCHeader1"/>
      </w:pPr>
      <w:bookmarkStart w:id="50" w:name="_Toc457398254"/>
      <w:r>
        <w:t xml:space="preserve">Performance </w:t>
      </w:r>
      <w:r w:rsidR="00B6229A">
        <w:t>E</w:t>
      </w:r>
      <w:r>
        <w:t>valuation</w:t>
      </w:r>
      <w:bookmarkEnd w:id="50"/>
    </w:p>
    <w:p w14:paraId="46EB5CD6" w14:textId="77777777" w:rsidR="00D06A43" w:rsidRDefault="00D06A43" w:rsidP="00B6229A">
      <w:pPr>
        <w:pStyle w:val="OxebridgeCH2"/>
      </w:pPr>
      <w:bookmarkStart w:id="51" w:name="_Toc457398255"/>
      <w:r>
        <w:t>9.1</w:t>
      </w:r>
      <w:r w:rsidR="00EB6CF9">
        <w:tab/>
      </w:r>
      <w:r>
        <w:t xml:space="preserve">Monitoring, </w:t>
      </w:r>
      <w:r w:rsidR="00B6229A">
        <w:t>M</w:t>
      </w:r>
      <w:r>
        <w:t xml:space="preserve">easurement, </w:t>
      </w:r>
      <w:r w:rsidR="00B6229A">
        <w:t>A</w:t>
      </w:r>
      <w:r>
        <w:t xml:space="preserve">nalysis and </w:t>
      </w:r>
      <w:r w:rsidR="00B6229A">
        <w:t>E</w:t>
      </w:r>
      <w:r>
        <w:t>valuation</w:t>
      </w:r>
      <w:bookmarkEnd w:id="51"/>
    </w:p>
    <w:p w14:paraId="4E555D80" w14:textId="77777777" w:rsidR="00D06A43" w:rsidRDefault="00D06A43" w:rsidP="00B6229A">
      <w:pPr>
        <w:pStyle w:val="OxebridgeCH2"/>
      </w:pPr>
      <w:bookmarkStart w:id="52" w:name="_Toc457398256"/>
      <w:r>
        <w:t>9.1.1</w:t>
      </w:r>
      <w:r w:rsidR="00EB6CF9">
        <w:tab/>
      </w:r>
      <w:r>
        <w:t>General</w:t>
      </w:r>
      <w:bookmarkEnd w:id="52"/>
    </w:p>
    <w:p w14:paraId="3BF0D696" w14:textId="03340845" w:rsidR="00FD4B2D" w:rsidRPr="000B0E1A" w:rsidRDefault="0034528A" w:rsidP="00FD4B2D">
      <w:r>
        <w:t>Compass Group</w:t>
      </w:r>
      <w:r w:rsidR="00FA0EFD" w:rsidRPr="000B0E1A">
        <w:t xml:space="preserve"> has determined which aspects of its quality management system must be monitored and measured,</w:t>
      </w:r>
      <w:r w:rsidR="000B0E1A" w:rsidRPr="000B0E1A">
        <w:t xml:space="preserve"> as well as the methods to utilize and records to maintain, </w:t>
      </w:r>
      <w:r w:rsidR="00FA0EFD" w:rsidRPr="000B0E1A">
        <w:t>within this</w:t>
      </w:r>
      <w:r>
        <w:t xml:space="preserve"> </w:t>
      </w:r>
      <w:r w:rsidR="000B0E1A" w:rsidRPr="000B0E1A">
        <w:t xml:space="preserve">Quality Manual Doc </w:t>
      </w:r>
      <w:r w:rsidR="00FA0EFD" w:rsidRPr="000B0E1A">
        <w:t>and subordinate documentation.</w:t>
      </w:r>
      <w:r w:rsidR="000B0E1A" w:rsidRPr="000B0E1A">
        <w:t xml:space="preserve"> </w:t>
      </w:r>
    </w:p>
    <w:p w14:paraId="2164FF3A" w14:textId="45E25EC9" w:rsidR="00FD4B2D" w:rsidRPr="000B0E1A" w:rsidRDefault="000B0E1A" w:rsidP="000B0E1A">
      <w:r w:rsidRPr="000B0E1A">
        <w:t xml:space="preserve">Monitoring and measurement of the processes, as defined in 4.4 above, ensure that the </w:t>
      </w:r>
      <w:r w:rsidR="0034528A">
        <w:t xml:space="preserve">Compass </w:t>
      </w:r>
      <w:r w:rsidRPr="000B0E1A">
        <w:t xml:space="preserve">Senior Management </w:t>
      </w:r>
      <w:r w:rsidR="00DA2961" w:rsidRPr="000B0E1A">
        <w:t>Team evaluates</w:t>
      </w:r>
      <w:r w:rsidRPr="000B0E1A">
        <w:t xml:space="preserve"> the performance and </w:t>
      </w:r>
      <w:r w:rsidR="00FD4B2D" w:rsidRPr="000B0E1A">
        <w:t>effectiveness of</w:t>
      </w:r>
      <w:r w:rsidRPr="000B0E1A">
        <w:t xml:space="preserve"> the quality management system itself. </w:t>
      </w:r>
    </w:p>
    <w:p w14:paraId="3AA01988" w14:textId="77777777" w:rsidR="00D06A43" w:rsidRDefault="00D06A43" w:rsidP="00B6229A">
      <w:pPr>
        <w:pStyle w:val="OxebridgeCH2"/>
      </w:pPr>
      <w:bookmarkStart w:id="53" w:name="_Toc457398257"/>
      <w:r>
        <w:t>9.1.2</w:t>
      </w:r>
      <w:r w:rsidR="00EB6CF9">
        <w:tab/>
      </w:r>
      <w:r>
        <w:t xml:space="preserve">Customer </w:t>
      </w:r>
      <w:r w:rsidR="00B6229A">
        <w:t>S</w:t>
      </w:r>
      <w:r>
        <w:t>atisfaction</w:t>
      </w:r>
      <w:bookmarkEnd w:id="53"/>
    </w:p>
    <w:p w14:paraId="2B00387F" w14:textId="04EBBC6E" w:rsidR="00B6229A" w:rsidRDefault="00B6229A" w:rsidP="00B6229A">
      <w:pPr>
        <w:rPr>
          <w:rFonts w:cs="Arial"/>
        </w:rPr>
      </w:pPr>
      <w:r>
        <w:rPr>
          <w:rFonts w:cs="Arial"/>
        </w:rPr>
        <w:t xml:space="preserve">As one of the measurements of the performance of the management system, </w:t>
      </w:r>
      <w:r w:rsidR="009A180C">
        <w:rPr>
          <w:rFonts w:cs="Arial"/>
        </w:rPr>
        <w:t>Compass Group</w:t>
      </w:r>
      <w:r>
        <w:rPr>
          <w:rFonts w:cs="Arial"/>
        </w:rPr>
        <w:t xml:space="preserve"> monitors information relating to customer perception as to whether the organization has met customer requirements. The methods for obtaining and using this information include:</w:t>
      </w:r>
    </w:p>
    <w:p w14:paraId="6121F1FF" w14:textId="77777777" w:rsidR="00B6229A" w:rsidRPr="0094167A" w:rsidRDefault="00B6229A" w:rsidP="00B6229A">
      <w:pPr>
        <w:pStyle w:val="OxebridgeBulletList"/>
      </w:pPr>
      <w:r w:rsidRPr="0094167A">
        <w:lastRenderedPageBreak/>
        <w:t>recording customer complaints</w:t>
      </w:r>
    </w:p>
    <w:p w14:paraId="1C1CDD2E" w14:textId="3E836810" w:rsidR="00B6229A" w:rsidRPr="0094167A" w:rsidRDefault="00B6229A" w:rsidP="00B6229A">
      <w:pPr>
        <w:pStyle w:val="OxebridgeBulletList"/>
      </w:pPr>
      <w:r w:rsidRPr="0094167A">
        <w:t xml:space="preserve">trends </w:t>
      </w:r>
      <w:r w:rsidR="0094167A" w:rsidRPr="0094167A">
        <w:t>service</w:t>
      </w:r>
      <w:r w:rsidRPr="0094167A">
        <w:t xml:space="preserve"> delivery</w:t>
      </w:r>
    </w:p>
    <w:p w14:paraId="1A5DE6BC" w14:textId="1E11D440" w:rsidR="00B6229A" w:rsidRPr="0094167A" w:rsidRDefault="0094167A" w:rsidP="00B6229A">
      <w:pPr>
        <w:pStyle w:val="OxebridgeBulletList"/>
      </w:pPr>
      <w:r w:rsidRPr="0094167A">
        <w:t>Own</w:t>
      </w:r>
      <w:r w:rsidR="00B6229A" w:rsidRPr="0094167A">
        <w:t xml:space="preserve"> customer scorecards </w:t>
      </w:r>
    </w:p>
    <w:p w14:paraId="1F69768B" w14:textId="77777777" w:rsidR="00B6229A" w:rsidRPr="0094167A" w:rsidRDefault="00B6229A" w:rsidP="00B6229A">
      <w:pPr>
        <w:pStyle w:val="OxebridgeBulletList"/>
      </w:pPr>
      <w:r w:rsidRPr="0094167A">
        <w:t>submittal of customer satisfaction surveys</w:t>
      </w:r>
    </w:p>
    <w:p w14:paraId="2BF56779" w14:textId="77777777" w:rsidR="00B6229A" w:rsidRDefault="00B6229A" w:rsidP="00B6229A">
      <w:pPr>
        <w:rPr>
          <w:rFonts w:cs="Arial"/>
        </w:rPr>
      </w:pPr>
      <w:r w:rsidRPr="001F1E2C">
        <w:rPr>
          <w:rFonts w:cs="Arial"/>
        </w:rPr>
        <w:t>The corrective and preventive action system shall be used to develop and implement plans for customer</w:t>
      </w:r>
      <w:r>
        <w:rPr>
          <w:rFonts w:cs="Arial"/>
        </w:rPr>
        <w:t xml:space="preserve"> satisfaction improvement that address deficiencies identified by these </w:t>
      </w:r>
      <w:proofErr w:type="gramStart"/>
      <w:r>
        <w:rPr>
          <w:rFonts w:cs="Arial"/>
        </w:rPr>
        <w:t>evaluations, and</w:t>
      </w:r>
      <w:proofErr w:type="gramEnd"/>
      <w:r>
        <w:rPr>
          <w:rFonts w:cs="Arial"/>
        </w:rPr>
        <w:t xml:space="preserve"> assess the effectiveness of the results.</w:t>
      </w:r>
    </w:p>
    <w:p w14:paraId="008F508C" w14:textId="77777777" w:rsidR="00D06A43" w:rsidRDefault="00D06A43" w:rsidP="00B6229A">
      <w:pPr>
        <w:pStyle w:val="OxebridgeCH2"/>
      </w:pPr>
      <w:bookmarkStart w:id="54" w:name="_Toc457398258"/>
      <w:r>
        <w:t>9.1.3</w:t>
      </w:r>
      <w:r w:rsidR="00EB6CF9">
        <w:tab/>
      </w:r>
      <w:r>
        <w:t xml:space="preserve">Analysis and </w:t>
      </w:r>
      <w:r w:rsidR="00B6229A">
        <w:t>E</w:t>
      </w:r>
      <w:r>
        <w:t>valuation</w:t>
      </w:r>
      <w:bookmarkEnd w:id="54"/>
    </w:p>
    <w:p w14:paraId="1511B832" w14:textId="3772912F" w:rsidR="00FD4B2D" w:rsidRPr="000B0E1A" w:rsidRDefault="0094167A" w:rsidP="000B0E1A">
      <w:r>
        <w:t>Compass Group</w:t>
      </w:r>
      <w:r w:rsidR="00FD4B2D" w:rsidRPr="000B0E1A">
        <w:t xml:space="preserve"> analyze</w:t>
      </w:r>
      <w:r w:rsidR="000B0E1A" w:rsidRPr="000B0E1A">
        <w:t>s</w:t>
      </w:r>
      <w:r w:rsidR="00FD4B2D" w:rsidRPr="000B0E1A">
        <w:t xml:space="preserve"> and evaluate</w:t>
      </w:r>
      <w:r w:rsidR="000B0E1A" w:rsidRPr="000B0E1A">
        <w:t>s</w:t>
      </w:r>
      <w:r w:rsidR="00FD4B2D" w:rsidRPr="000B0E1A">
        <w:t xml:space="preserve"> </w:t>
      </w:r>
      <w:r w:rsidR="000B0E1A" w:rsidRPr="000B0E1A">
        <w:t>the</w:t>
      </w:r>
      <w:r w:rsidR="00FD4B2D" w:rsidRPr="000B0E1A">
        <w:t xml:space="preserve"> data and information arising </w:t>
      </w:r>
      <w:r w:rsidR="000B0E1A" w:rsidRPr="000B0E1A">
        <w:t xml:space="preserve">from monitoring and measurement in order to </w:t>
      </w:r>
      <w:r w:rsidR="00FD4B2D" w:rsidRPr="000B0E1A">
        <w:t>evaluate:</w:t>
      </w:r>
    </w:p>
    <w:p w14:paraId="63D40585" w14:textId="6E0D77B1" w:rsidR="00FD4B2D" w:rsidRPr="000B0E1A" w:rsidRDefault="00FD4B2D" w:rsidP="000B0E1A">
      <w:pPr>
        <w:widowControl w:val="0"/>
        <w:numPr>
          <w:ilvl w:val="0"/>
          <w:numId w:val="21"/>
        </w:numPr>
        <w:rPr>
          <w:rFonts w:cs="Arial"/>
        </w:rPr>
      </w:pPr>
      <w:r w:rsidRPr="000B0E1A">
        <w:rPr>
          <w:rFonts w:cs="Arial"/>
        </w:rPr>
        <w:t xml:space="preserve">conformity of </w:t>
      </w:r>
      <w:r w:rsidR="000B0E1A" w:rsidRPr="000B0E1A">
        <w:rPr>
          <w:rFonts w:cs="Arial"/>
        </w:rPr>
        <w:t xml:space="preserve">Products </w:t>
      </w:r>
      <w:r w:rsidR="0094167A">
        <w:rPr>
          <w:rFonts w:cs="Arial"/>
        </w:rPr>
        <w:t>and/</w:t>
      </w:r>
      <w:r w:rsidR="000B0E1A" w:rsidRPr="000B0E1A">
        <w:rPr>
          <w:rFonts w:cs="Arial"/>
        </w:rPr>
        <w:t xml:space="preserve">or Services </w:t>
      </w:r>
    </w:p>
    <w:p w14:paraId="57E49CDD" w14:textId="77777777" w:rsidR="00FD4B2D" w:rsidRPr="000B0E1A" w:rsidRDefault="00FD4B2D" w:rsidP="000B0E1A">
      <w:pPr>
        <w:widowControl w:val="0"/>
        <w:numPr>
          <w:ilvl w:val="0"/>
          <w:numId w:val="21"/>
        </w:numPr>
        <w:rPr>
          <w:rFonts w:cs="Arial"/>
        </w:rPr>
      </w:pPr>
      <w:r w:rsidRPr="000B0E1A">
        <w:rPr>
          <w:rFonts w:cs="Arial"/>
        </w:rPr>
        <w:t>the degree of customer satisfaction;</w:t>
      </w:r>
    </w:p>
    <w:p w14:paraId="7862AED6" w14:textId="77777777" w:rsidR="00FD4B2D" w:rsidRPr="000B0E1A" w:rsidRDefault="00FD4B2D" w:rsidP="000B0E1A">
      <w:pPr>
        <w:widowControl w:val="0"/>
        <w:numPr>
          <w:ilvl w:val="0"/>
          <w:numId w:val="21"/>
        </w:numPr>
        <w:rPr>
          <w:rFonts w:cs="Arial"/>
        </w:rPr>
      </w:pPr>
      <w:r w:rsidRPr="000B0E1A">
        <w:rPr>
          <w:rFonts w:cs="Arial"/>
        </w:rPr>
        <w:t>the performance and effectiveness of the quality management system;</w:t>
      </w:r>
    </w:p>
    <w:p w14:paraId="7CDA3ECD" w14:textId="77777777" w:rsidR="00FD4B2D" w:rsidRPr="000B0E1A" w:rsidRDefault="00FD4B2D" w:rsidP="000B0E1A">
      <w:pPr>
        <w:widowControl w:val="0"/>
        <w:numPr>
          <w:ilvl w:val="0"/>
          <w:numId w:val="21"/>
        </w:numPr>
        <w:rPr>
          <w:rFonts w:cs="Arial"/>
        </w:rPr>
      </w:pPr>
      <w:r w:rsidRPr="000B0E1A">
        <w:rPr>
          <w:rFonts w:cs="Arial"/>
        </w:rPr>
        <w:t>if planning has been implemented effectively;</w:t>
      </w:r>
    </w:p>
    <w:p w14:paraId="5BA83070" w14:textId="77777777" w:rsidR="00FD4B2D" w:rsidRPr="000B0E1A" w:rsidRDefault="00FD4B2D" w:rsidP="000B0E1A">
      <w:pPr>
        <w:widowControl w:val="0"/>
        <w:numPr>
          <w:ilvl w:val="0"/>
          <w:numId w:val="21"/>
        </w:numPr>
        <w:rPr>
          <w:rFonts w:cs="Arial"/>
        </w:rPr>
      </w:pPr>
      <w:r w:rsidRPr="000B0E1A">
        <w:rPr>
          <w:rFonts w:cs="Arial"/>
        </w:rPr>
        <w:t>the effectiveness of actions taken to address risks and opportunities;</w:t>
      </w:r>
    </w:p>
    <w:p w14:paraId="5E571D2A" w14:textId="77777777" w:rsidR="00FD4B2D" w:rsidRPr="000B0E1A" w:rsidRDefault="00FD4B2D" w:rsidP="000B0E1A">
      <w:pPr>
        <w:widowControl w:val="0"/>
        <w:numPr>
          <w:ilvl w:val="0"/>
          <w:numId w:val="21"/>
        </w:numPr>
        <w:rPr>
          <w:rFonts w:cs="Arial"/>
        </w:rPr>
      </w:pPr>
      <w:r w:rsidRPr="000B0E1A">
        <w:rPr>
          <w:rFonts w:cs="Arial"/>
        </w:rPr>
        <w:t>the performance of external providers;</w:t>
      </w:r>
    </w:p>
    <w:p w14:paraId="4F06C45A" w14:textId="77777777" w:rsidR="00FD4B2D" w:rsidRPr="000B0E1A" w:rsidRDefault="00FD4B2D" w:rsidP="000B0E1A">
      <w:pPr>
        <w:widowControl w:val="0"/>
        <w:numPr>
          <w:ilvl w:val="0"/>
          <w:numId w:val="21"/>
        </w:numPr>
        <w:rPr>
          <w:rFonts w:cs="Arial"/>
        </w:rPr>
      </w:pPr>
      <w:r w:rsidRPr="000B0E1A">
        <w:rPr>
          <w:rFonts w:cs="Arial"/>
        </w:rPr>
        <w:t>the need for improvements to the quality management system.</w:t>
      </w:r>
    </w:p>
    <w:p w14:paraId="51A78058" w14:textId="77777777" w:rsidR="00B6229A" w:rsidRPr="000B0E1A" w:rsidRDefault="000B0E1A" w:rsidP="00FD4B2D">
      <w:r w:rsidRPr="000B0E1A">
        <w:t>Statistical techniques used may be defined in appropriate documented procedures; in all cases, the methods are based on established standards or are otherwise determined to be statistically valid.</w:t>
      </w:r>
    </w:p>
    <w:p w14:paraId="21F38D08" w14:textId="77777777" w:rsidR="00D06A43" w:rsidRDefault="00D06A43" w:rsidP="00B6229A">
      <w:pPr>
        <w:pStyle w:val="OxebridgeCH2"/>
      </w:pPr>
      <w:bookmarkStart w:id="55" w:name="_Toc457398259"/>
      <w:r>
        <w:t>9.2</w:t>
      </w:r>
      <w:r w:rsidR="00EB6CF9">
        <w:tab/>
      </w:r>
      <w:r>
        <w:t xml:space="preserve">Internal </w:t>
      </w:r>
      <w:r w:rsidR="00B6229A">
        <w:t>A</w:t>
      </w:r>
      <w:r>
        <w:t>udit</w:t>
      </w:r>
      <w:bookmarkEnd w:id="55"/>
    </w:p>
    <w:p w14:paraId="17763650" w14:textId="7B1AA4A1" w:rsidR="00B6229A" w:rsidRDefault="0094167A" w:rsidP="00B6229A">
      <w:pPr>
        <w:widowControl w:val="0"/>
        <w:rPr>
          <w:rFonts w:cs="Arial"/>
        </w:rPr>
      </w:pPr>
      <w:r>
        <w:rPr>
          <w:rFonts w:cs="Arial"/>
        </w:rPr>
        <w:t>Compass Group</w:t>
      </w:r>
      <w:r w:rsidR="00B6229A">
        <w:rPr>
          <w:rFonts w:cs="Arial"/>
        </w:rPr>
        <w:t xml:space="preserve"> conducts internal audits at planned intervals to determine whether the management system conforms to contractual and regulatory </w:t>
      </w:r>
      <w:r w:rsidR="00DA2961">
        <w:rPr>
          <w:rFonts w:cs="Arial"/>
        </w:rPr>
        <w:t>requirements, to</w:t>
      </w:r>
      <w:r w:rsidR="00B6229A">
        <w:rPr>
          <w:rFonts w:cs="Arial"/>
        </w:rPr>
        <w:t xml:space="preserve"> the requirements of ISO 9001, and to management system requirements. Audits also seek to ensure that the management system has been effectively implemented and is maintained.</w:t>
      </w:r>
    </w:p>
    <w:p w14:paraId="2D0E5CB3" w14:textId="07378194" w:rsidR="00B6229A" w:rsidRDefault="00B6229A" w:rsidP="00B6229A">
      <w:pPr>
        <w:widowControl w:val="0"/>
        <w:rPr>
          <w:rFonts w:cs="Arial"/>
        </w:rPr>
      </w:pPr>
      <w:r>
        <w:rPr>
          <w:rFonts w:cs="Arial"/>
        </w:rPr>
        <w:t xml:space="preserve">These activities are defined in the document </w:t>
      </w:r>
      <w:r w:rsidRPr="00A51CE9">
        <w:rPr>
          <w:rFonts w:cs="Arial"/>
          <w:b/>
          <w:i/>
        </w:rPr>
        <w:t>[Internal Auditing Proc</w:t>
      </w:r>
      <w:r w:rsidR="0094167A">
        <w:rPr>
          <w:rFonts w:cs="Arial"/>
          <w:b/>
          <w:i/>
        </w:rPr>
        <w:t>edure</w:t>
      </w:r>
      <w:r w:rsidRPr="00A51CE9">
        <w:rPr>
          <w:rFonts w:cs="Arial"/>
          <w:b/>
          <w:i/>
        </w:rPr>
        <w:t>]</w:t>
      </w:r>
      <w:r>
        <w:rPr>
          <w:rFonts w:cs="Arial"/>
          <w:b/>
          <w:i/>
        </w:rPr>
        <w:t>.</w:t>
      </w:r>
    </w:p>
    <w:p w14:paraId="1B071D5D" w14:textId="77777777" w:rsidR="00D06A43" w:rsidRDefault="00D06A43" w:rsidP="00B6229A">
      <w:pPr>
        <w:pStyle w:val="OxebridgeCH2"/>
      </w:pPr>
      <w:bookmarkStart w:id="56" w:name="_Toc457398260"/>
      <w:r>
        <w:t>9.3</w:t>
      </w:r>
      <w:r w:rsidR="00EB6CF9">
        <w:tab/>
      </w:r>
      <w:r>
        <w:t xml:space="preserve">Management </w:t>
      </w:r>
      <w:r w:rsidR="00B6229A">
        <w:t>R</w:t>
      </w:r>
      <w:r>
        <w:t>eview</w:t>
      </w:r>
      <w:bookmarkEnd w:id="56"/>
    </w:p>
    <w:p w14:paraId="7AFE468F" w14:textId="13E49FD3" w:rsidR="00B6229A" w:rsidRDefault="00B6229A" w:rsidP="00B6229A">
      <w:pPr>
        <w:widowControl w:val="0"/>
        <w:rPr>
          <w:rFonts w:cs="Arial"/>
        </w:rPr>
      </w:pPr>
      <w:r>
        <w:rPr>
          <w:rFonts w:cs="Arial"/>
        </w:rPr>
        <w:t>The</w:t>
      </w:r>
      <w:r w:rsidR="0094167A">
        <w:rPr>
          <w:rFonts w:cs="Arial"/>
        </w:rPr>
        <w:t xml:space="preserve"> Compass </w:t>
      </w:r>
      <w:r w:rsidRPr="00BF4D30">
        <w:rPr>
          <w:rFonts w:cs="Arial"/>
        </w:rPr>
        <w:t>Senior Management Team Name</w:t>
      </w:r>
      <w:r>
        <w:rPr>
          <w:rFonts w:cs="Arial"/>
        </w:rPr>
        <w:t xml:space="preserve"> reviews the management system, at planned intervals, to ensure its continuing suitability, adequacy and effectiveness. The review includes assessing opportunities for improvement, and the need for changes to the management system, including the </w:t>
      </w:r>
      <w:r>
        <w:rPr>
          <w:rFonts w:cs="Arial"/>
          <w:b/>
          <w:i/>
        </w:rPr>
        <w:t>Quality Policy</w:t>
      </w:r>
      <w:r>
        <w:rPr>
          <w:rFonts w:cs="Arial"/>
        </w:rPr>
        <w:t xml:space="preserve"> and quality objectives.</w:t>
      </w:r>
    </w:p>
    <w:p w14:paraId="07E5CA9F" w14:textId="025219B0" w:rsidR="00B6229A" w:rsidRDefault="00B6229A" w:rsidP="00B6229A">
      <w:pPr>
        <w:widowControl w:val="0"/>
        <w:rPr>
          <w:rFonts w:cs="Arial"/>
        </w:rPr>
      </w:pPr>
      <w:r>
        <w:rPr>
          <w:rFonts w:cs="Arial"/>
        </w:rPr>
        <w:t xml:space="preserve">Management review frequency, agenda (inputs), outputs, required members, actions </w:t>
      </w:r>
      <w:proofErr w:type="gramStart"/>
      <w:r>
        <w:rPr>
          <w:rFonts w:cs="Arial"/>
        </w:rPr>
        <w:t>taken</w:t>
      </w:r>
      <w:proofErr w:type="gramEnd"/>
      <w:r>
        <w:rPr>
          <w:rFonts w:cs="Arial"/>
        </w:rPr>
        <w:t xml:space="preserve"> and other review requirements are defined in the documented procedure </w:t>
      </w:r>
      <w:r w:rsidRPr="00A55942">
        <w:rPr>
          <w:rFonts w:cs="Arial"/>
          <w:b/>
          <w:i/>
        </w:rPr>
        <w:t xml:space="preserve">Management Review </w:t>
      </w:r>
      <w:r w:rsidR="00115835">
        <w:rPr>
          <w:rFonts w:cs="Arial"/>
          <w:b/>
          <w:i/>
        </w:rPr>
        <w:t>Meeting Minutes Template</w:t>
      </w:r>
      <w:r w:rsidRPr="00A55942">
        <w:rPr>
          <w:rFonts w:cs="Arial"/>
          <w:b/>
          <w:i/>
        </w:rPr>
        <w:t>.</w:t>
      </w:r>
    </w:p>
    <w:p w14:paraId="159AF42E" w14:textId="77777777" w:rsidR="00B6229A" w:rsidRDefault="00B6229A" w:rsidP="00B6229A">
      <w:pPr>
        <w:widowControl w:val="0"/>
        <w:rPr>
          <w:rFonts w:cs="Arial"/>
        </w:rPr>
      </w:pPr>
      <w:r>
        <w:rPr>
          <w:rFonts w:cs="Arial"/>
        </w:rPr>
        <w:t>Records from management reviews are maintained.</w:t>
      </w:r>
    </w:p>
    <w:p w14:paraId="749647F3" w14:textId="77777777" w:rsidR="00BE120C" w:rsidRDefault="00DD1E86">
      <w:pPr>
        <w:pStyle w:val="OxebridgeCHeader1"/>
      </w:pPr>
      <w:bookmarkStart w:id="57" w:name="_Toc457398261"/>
      <w:r>
        <w:lastRenderedPageBreak/>
        <w:t>Improvement</w:t>
      </w:r>
      <w:bookmarkEnd w:id="57"/>
    </w:p>
    <w:p w14:paraId="44531ACE" w14:textId="77777777" w:rsidR="00B6229A" w:rsidRDefault="00B6229A" w:rsidP="00B6229A">
      <w:pPr>
        <w:pStyle w:val="OxebridgeCH2"/>
      </w:pPr>
      <w:bookmarkStart w:id="58" w:name="_Toc457398262"/>
      <w:r>
        <w:t>10.1</w:t>
      </w:r>
      <w:r w:rsidR="00EB6CF9">
        <w:tab/>
      </w:r>
      <w:r>
        <w:t>General</w:t>
      </w:r>
      <w:bookmarkEnd w:id="58"/>
    </w:p>
    <w:p w14:paraId="43382F78" w14:textId="119D20DF" w:rsidR="00B6229A" w:rsidRPr="00B6229A" w:rsidRDefault="00C75D31" w:rsidP="00B6229A">
      <w:pPr>
        <w:widowControl w:val="0"/>
        <w:rPr>
          <w:rFonts w:cs="Arial"/>
        </w:rPr>
      </w:pPr>
      <w:r>
        <w:rPr>
          <w:rFonts w:cs="Arial"/>
        </w:rPr>
        <w:t>Compass Group</w:t>
      </w:r>
      <w:r w:rsidR="00B6229A" w:rsidRPr="00B6229A">
        <w:rPr>
          <w:rFonts w:cs="Arial"/>
        </w:rPr>
        <w:t xml:space="preserve"> uses the management system to improve its processes, products and services. Such improvements aim to address the needs and expectations of customers as well as other interested parties, to the extent possible.</w:t>
      </w:r>
    </w:p>
    <w:p w14:paraId="5D81F83E" w14:textId="77777777" w:rsidR="00B6229A" w:rsidRPr="00B6229A" w:rsidRDefault="00B6229A" w:rsidP="00B6229A">
      <w:pPr>
        <w:widowControl w:val="0"/>
        <w:rPr>
          <w:rFonts w:cs="Arial"/>
        </w:rPr>
      </w:pPr>
      <w:r w:rsidRPr="00B6229A">
        <w:rPr>
          <w:rFonts w:cs="Arial"/>
        </w:rPr>
        <w:t>Improvement shall be driven by an analysis of data related to:</w:t>
      </w:r>
    </w:p>
    <w:p w14:paraId="5E1D40B5" w14:textId="77777777" w:rsidR="00B6229A" w:rsidRPr="00B6229A" w:rsidRDefault="00B6229A" w:rsidP="00B6229A">
      <w:pPr>
        <w:widowControl w:val="0"/>
        <w:rPr>
          <w:rFonts w:cs="Arial"/>
          <w:highlight w:val="yellow"/>
        </w:rPr>
      </w:pPr>
      <w:r w:rsidRPr="00B6229A">
        <w:rPr>
          <w:rFonts w:cs="Arial"/>
        </w:rPr>
        <w:t>The results of analysis shall be used to evaluate:</w:t>
      </w:r>
    </w:p>
    <w:p w14:paraId="234845F5" w14:textId="77777777" w:rsidR="00B6229A" w:rsidRPr="00B6229A" w:rsidRDefault="00B6229A" w:rsidP="00B6229A">
      <w:pPr>
        <w:widowControl w:val="0"/>
        <w:numPr>
          <w:ilvl w:val="0"/>
          <w:numId w:val="21"/>
        </w:numPr>
        <w:rPr>
          <w:rFonts w:cs="Arial"/>
        </w:rPr>
      </w:pPr>
      <w:r w:rsidRPr="00B6229A">
        <w:rPr>
          <w:rFonts w:cs="Arial"/>
        </w:rPr>
        <w:t>conformity of products and services;</w:t>
      </w:r>
    </w:p>
    <w:p w14:paraId="26B0988E" w14:textId="77777777" w:rsidR="00B6229A" w:rsidRPr="00B6229A" w:rsidRDefault="00B6229A" w:rsidP="00B6229A">
      <w:pPr>
        <w:widowControl w:val="0"/>
        <w:numPr>
          <w:ilvl w:val="0"/>
          <w:numId w:val="21"/>
        </w:numPr>
        <w:rPr>
          <w:rFonts w:cs="Arial"/>
        </w:rPr>
      </w:pPr>
      <w:r w:rsidRPr="00B6229A">
        <w:rPr>
          <w:rFonts w:cs="Arial"/>
        </w:rPr>
        <w:t>the degree of customer satisfaction;</w:t>
      </w:r>
    </w:p>
    <w:p w14:paraId="5FD93D2D" w14:textId="77777777" w:rsidR="00B6229A" w:rsidRPr="00B6229A" w:rsidRDefault="00B6229A" w:rsidP="00B6229A">
      <w:pPr>
        <w:widowControl w:val="0"/>
        <w:numPr>
          <w:ilvl w:val="0"/>
          <w:numId w:val="21"/>
        </w:numPr>
        <w:rPr>
          <w:rFonts w:cs="Arial"/>
        </w:rPr>
      </w:pPr>
      <w:r w:rsidRPr="00B6229A">
        <w:rPr>
          <w:rFonts w:cs="Arial"/>
        </w:rPr>
        <w:t>the performance and effectiveness of the management system;</w:t>
      </w:r>
    </w:p>
    <w:p w14:paraId="2C0CCD07" w14:textId="77777777" w:rsidR="00B6229A" w:rsidRPr="00B6229A" w:rsidRDefault="00B6229A" w:rsidP="00B6229A">
      <w:pPr>
        <w:widowControl w:val="0"/>
        <w:numPr>
          <w:ilvl w:val="0"/>
          <w:numId w:val="21"/>
        </w:numPr>
        <w:rPr>
          <w:rFonts w:cs="Arial"/>
        </w:rPr>
      </w:pPr>
      <w:r w:rsidRPr="00B6229A">
        <w:rPr>
          <w:rFonts w:cs="Arial"/>
        </w:rPr>
        <w:t>the effectiveness of planning;</w:t>
      </w:r>
    </w:p>
    <w:p w14:paraId="02224BAE" w14:textId="77777777" w:rsidR="00B6229A" w:rsidRPr="00B6229A" w:rsidRDefault="00B6229A" w:rsidP="00B6229A">
      <w:pPr>
        <w:widowControl w:val="0"/>
        <w:numPr>
          <w:ilvl w:val="0"/>
          <w:numId w:val="21"/>
        </w:numPr>
        <w:rPr>
          <w:rFonts w:cs="Arial"/>
        </w:rPr>
      </w:pPr>
      <w:r w:rsidRPr="00B6229A">
        <w:rPr>
          <w:rFonts w:cs="Arial"/>
        </w:rPr>
        <w:t>the effectiveness of actions taken to address risks and opportunities;</w:t>
      </w:r>
    </w:p>
    <w:p w14:paraId="78BE0648" w14:textId="77777777" w:rsidR="00B6229A" w:rsidRPr="00B6229A" w:rsidRDefault="00B6229A" w:rsidP="00B6229A">
      <w:pPr>
        <w:widowControl w:val="0"/>
        <w:numPr>
          <w:ilvl w:val="0"/>
          <w:numId w:val="21"/>
        </w:numPr>
        <w:rPr>
          <w:rFonts w:cs="Arial"/>
        </w:rPr>
      </w:pPr>
      <w:r w:rsidRPr="00B6229A">
        <w:rPr>
          <w:rFonts w:cs="Arial"/>
        </w:rPr>
        <w:t>the performance of external providers;</w:t>
      </w:r>
    </w:p>
    <w:p w14:paraId="2D040194" w14:textId="77777777" w:rsidR="00B6229A" w:rsidRPr="00B6229A" w:rsidRDefault="00B6229A" w:rsidP="00B6229A">
      <w:pPr>
        <w:widowControl w:val="0"/>
        <w:numPr>
          <w:ilvl w:val="0"/>
          <w:numId w:val="21"/>
        </w:numPr>
        <w:rPr>
          <w:rFonts w:cs="Arial"/>
        </w:rPr>
      </w:pPr>
      <w:r w:rsidRPr="00B6229A">
        <w:rPr>
          <w:rFonts w:cs="Arial"/>
        </w:rPr>
        <w:t>other improvements to the management system.</w:t>
      </w:r>
    </w:p>
    <w:p w14:paraId="0DBD5A45" w14:textId="77777777" w:rsidR="00B6229A" w:rsidRDefault="00B6229A" w:rsidP="00B6229A">
      <w:pPr>
        <w:pStyle w:val="OxebridgeCH2"/>
      </w:pPr>
      <w:bookmarkStart w:id="59" w:name="_Toc457398263"/>
      <w:r>
        <w:t>10.2</w:t>
      </w:r>
      <w:r w:rsidR="00EB6CF9">
        <w:tab/>
      </w:r>
      <w:r>
        <w:t xml:space="preserve">Nonconformity and </w:t>
      </w:r>
      <w:r w:rsidR="00C77B22">
        <w:t>C</w:t>
      </w:r>
      <w:r>
        <w:t xml:space="preserve">orrective </w:t>
      </w:r>
      <w:r w:rsidR="00C77B22">
        <w:t>A</w:t>
      </w:r>
      <w:r>
        <w:t>ction</w:t>
      </w:r>
      <w:bookmarkEnd w:id="59"/>
    </w:p>
    <w:p w14:paraId="343CB1D4" w14:textId="5D57A663" w:rsidR="00B6229A" w:rsidRDefault="00F6702C" w:rsidP="00B6229A">
      <w:r>
        <w:t>Compass Group</w:t>
      </w:r>
      <w:r w:rsidR="00B6229A">
        <w:t xml:space="preserve"> takes corrective action to eliminate the cause of nonconformity in order to prevent recurrence.  Likewise, the company takes preventive action to eliminate the causes of potential nonconformities in order to prevent their occurrence.</w:t>
      </w:r>
    </w:p>
    <w:p w14:paraId="177EE4AA" w14:textId="0D7E61A9" w:rsidR="00B6229A" w:rsidRDefault="00B6229A" w:rsidP="00B6229A">
      <w:r>
        <w:t xml:space="preserve">These activities are done </w:t>
      </w:r>
      <w:proofErr w:type="gramStart"/>
      <w:r>
        <w:t>through the use of</w:t>
      </w:r>
      <w:proofErr w:type="gramEnd"/>
      <w:r>
        <w:t xml:space="preserve"> the formal Corrective Action </w:t>
      </w:r>
      <w:r w:rsidR="00F6702C">
        <w:t>procedure.</w:t>
      </w:r>
      <w:r>
        <w:t xml:space="preserve"> </w:t>
      </w:r>
      <w:r w:rsidR="00F6702C" w:rsidRPr="00F6702C">
        <w:rPr>
          <w:b/>
        </w:rPr>
        <w:t>Appendix A</w:t>
      </w:r>
    </w:p>
    <w:p w14:paraId="7A170EA4" w14:textId="77777777" w:rsidR="00B6229A" w:rsidRPr="000B0E1A" w:rsidRDefault="00B6229A" w:rsidP="00B6229A">
      <w:pPr>
        <w:pStyle w:val="OxebridgeCH2"/>
      </w:pPr>
      <w:bookmarkStart w:id="60" w:name="_Toc457398264"/>
      <w:r w:rsidRPr="000B0E1A">
        <w:t>10.3</w:t>
      </w:r>
      <w:r w:rsidR="00EB6CF9" w:rsidRPr="000B0E1A">
        <w:tab/>
      </w:r>
      <w:r w:rsidR="00C77B22">
        <w:t>Continual I</w:t>
      </w:r>
      <w:r w:rsidRPr="000B0E1A">
        <w:t>mprovement</w:t>
      </w:r>
      <w:bookmarkEnd w:id="60"/>
    </w:p>
    <w:p w14:paraId="6199B551" w14:textId="77777777" w:rsidR="000B0E1A" w:rsidRDefault="000B0E1A" w:rsidP="000B0E1A">
      <w:r w:rsidRPr="000B0E1A">
        <w:t xml:space="preserve">Through the process effectiveness reviews, done as part of Management Review, [Short Client Name] works to </w:t>
      </w:r>
      <w:r w:rsidR="00FD4B2D" w:rsidRPr="000B0E1A">
        <w:t>continually improve the suitability, adequacy and effectiveness of the quality management system.</w:t>
      </w:r>
      <w:r>
        <w:t xml:space="preserve"> This includes seeking</w:t>
      </w:r>
      <w:r w:rsidR="00FD4B2D" w:rsidRPr="000B0E1A">
        <w:t xml:space="preserve"> opportunities </w:t>
      </w:r>
      <w:r>
        <w:t>for i</w:t>
      </w:r>
      <w:r w:rsidR="00FD4B2D" w:rsidRPr="000B0E1A">
        <w:t>mprovement.</w:t>
      </w:r>
    </w:p>
    <w:p w14:paraId="60CDDB7C" w14:textId="77777777" w:rsidR="000B0E1A" w:rsidRDefault="000B0E1A">
      <w:pPr>
        <w:spacing w:after="0"/>
        <w:jc w:val="left"/>
      </w:pPr>
      <w:r>
        <w:br w:type="page"/>
      </w:r>
    </w:p>
    <w:p w14:paraId="546A15F0" w14:textId="4C637873" w:rsidR="00BE120C" w:rsidRDefault="00DD1E86" w:rsidP="000B0E1A">
      <w:pPr>
        <w:pStyle w:val="OxebridgeCHeader1"/>
        <w:numPr>
          <w:ilvl w:val="0"/>
          <w:numId w:val="0"/>
        </w:numPr>
        <w:ind w:left="720" w:hanging="720"/>
      </w:pPr>
      <w:bookmarkStart w:id="61" w:name="_Toc457398265"/>
      <w:r>
        <w:lastRenderedPageBreak/>
        <w:t>Appendix A:</w:t>
      </w:r>
      <w:r>
        <w:tab/>
      </w:r>
      <w:bookmarkEnd w:id="61"/>
      <w:r w:rsidR="003725F7">
        <w:t xml:space="preserve">Associated Forms List </w:t>
      </w:r>
    </w:p>
    <w:p w14:paraId="04D875A1" w14:textId="77777777" w:rsidR="00BE120C" w:rsidRDefault="00BE120C"/>
    <w:p w14:paraId="7590F78B" w14:textId="67AA12B7" w:rsidR="00BE120C" w:rsidRDefault="009F349C">
      <w:pPr>
        <w:rPr>
          <w:rFonts w:cs="Arial"/>
        </w:rPr>
      </w:pPr>
      <w:r w:rsidRPr="009F349C">
        <w:rPr>
          <w:rFonts w:cs="Arial"/>
        </w:rPr>
        <w:t>CSF 001 - Security Personal Information Sheet Recruitment 2018</w:t>
      </w:r>
    </w:p>
    <w:p w14:paraId="029CF616" w14:textId="4FE35EBE" w:rsidR="009F349C" w:rsidRDefault="009F349C">
      <w:pPr>
        <w:rPr>
          <w:rFonts w:cs="Arial"/>
        </w:rPr>
      </w:pPr>
      <w:r w:rsidRPr="009F349C">
        <w:rPr>
          <w:rFonts w:cs="Arial"/>
        </w:rPr>
        <w:t>CSF 002 -Medical Questionnaire</w:t>
      </w:r>
    </w:p>
    <w:p w14:paraId="60B68FF0" w14:textId="4E60B925" w:rsidR="009F349C" w:rsidRDefault="009F349C">
      <w:pPr>
        <w:rPr>
          <w:rFonts w:cs="Arial"/>
        </w:rPr>
      </w:pPr>
      <w:r w:rsidRPr="009F349C">
        <w:rPr>
          <w:rFonts w:cs="Arial"/>
        </w:rPr>
        <w:t>CSF 003 - Working Time Regulations</w:t>
      </w:r>
    </w:p>
    <w:p w14:paraId="6FAB9303" w14:textId="6A9CED32" w:rsidR="009F349C" w:rsidRDefault="009F349C">
      <w:pPr>
        <w:rPr>
          <w:rFonts w:cs="Arial"/>
        </w:rPr>
      </w:pPr>
      <w:r w:rsidRPr="009F349C">
        <w:rPr>
          <w:rFonts w:cs="Arial"/>
        </w:rPr>
        <w:t>CSF 004 - SG Renewal Forms</w:t>
      </w:r>
    </w:p>
    <w:p w14:paraId="214486E2" w14:textId="4BBDCB05" w:rsidR="009F349C" w:rsidRDefault="009F349C">
      <w:pPr>
        <w:rPr>
          <w:rFonts w:cs="Arial"/>
        </w:rPr>
      </w:pPr>
      <w:r w:rsidRPr="009F349C">
        <w:rPr>
          <w:rFonts w:cs="Arial"/>
        </w:rPr>
        <w:t>CSF 005 - New Starter check list</w:t>
      </w:r>
    </w:p>
    <w:p w14:paraId="4B22550F" w14:textId="65369279" w:rsidR="009F349C" w:rsidRDefault="009F349C">
      <w:pPr>
        <w:rPr>
          <w:rFonts w:cs="Arial"/>
        </w:rPr>
      </w:pPr>
      <w:r w:rsidRPr="009F349C">
        <w:rPr>
          <w:rFonts w:cs="Arial"/>
        </w:rPr>
        <w:t>CSF 006 - SG SIA Loan Agreement</w:t>
      </w:r>
    </w:p>
    <w:p w14:paraId="799E080A" w14:textId="55884797" w:rsidR="009F349C" w:rsidRDefault="009F349C">
      <w:pPr>
        <w:rPr>
          <w:rFonts w:cs="Arial"/>
        </w:rPr>
      </w:pPr>
      <w:r w:rsidRPr="009F349C">
        <w:rPr>
          <w:rFonts w:cs="Arial"/>
        </w:rPr>
        <w:t xml:space="preserve">CSF 007 </w:t>
      </w:r>
      <w:proofErr w:type="gramStart"/>
      <w:r w:rsidRPr="009F349C">
        <w:rPr>
          <w:rFonts w:cs="Arial"/>
        </w:rPr>
        <w:t xml:space="preserve">-  </w:t>
      </w:r>
      <w:proofErr w:type="spellStart"/>
      <w:r w:rsidRPr="009F349C">
        <w:rPr>
          <w:rFonts w:cs="Arial"/>
        </w:rPr>
        <w:t>New</w:t>
      </w:r>
      <w:proofErr w:type="gramEnd"/>
      <w:r w:rsidRPr="009F349C">
        <w:rPr>
          <w:rFonts w:cs="Arial"/>
        </w:rPr>
        <w:t>+Starter+Form</w:t>
      </w:r>
      <w:proofErr w:type="spellEnd"/>
      <w:r w:rsidRPr="009F349C">
        <w:rPr>
          <w:rFonts w:cs="Arial"/>
        </w:rPr>
        <w:t>+-+Unit+Staff+V10+June+2017</w:t>
      </w:r>
    </w:p>
    <w:p w14:paraId="682F6277" w14:textId="79D59602" w:rsidR="009F349C" w:rsidRDefault="009F349C">
      <w:pPr>
        <w:rPr>
          <w:rFonts w:cs="Arial"/>
        </w:rPr>
      </w:pPr>
      <w:r w:rsidRPr="009F349C">
        <w:rPr>
          <w:rFonts w:cs="Arial"/>
        </w:rPr>
        <w:t xml:space="preserve">CSF 008 </w:t>
      </w:r>
      <w:proofErr w:type="gramStart"/>
      <w:r w:rsidRPr="009F349C">
        <w:rPr>
          <w:rFonts w:cs="Arial"/>
        </w:rPr>
        <w:t xml:space="preserve">-  </w:t>
      </w:r>
      <w:proofErr w:type="spellStart"/>
      <w:r w:rsidRPr="009F349C">
        <w:rPr>
          <w:rFonts w:cs="Arial"/>
        </w:rPr>
        <w:t>Bank</w:t>
      </w:r>
      <w:proofErr w:type="gramEnd"/>
      <w:r w:rsidRPr="009F349C">
        <w:rPr>
          <w:rFonts w:cs="Arial"/>
        </w:rPr>
        <w:t>+Details+Form</w:t>
      </w:r>
      <w:proofErr w:type="spellEnd"/>
    </w:p>
    <w:p w14:paraId="11E8C649" w14:textId="239C35C3" w:rsidR="009F349C" w:rsidRDefault="009F349C">
      <w:pPr>
        <w:rPr>
          <w:rFonts w:cs="Arial"/>
        </w:rPr>
      </w:pPr>
      <w:r w:rsidRPr="009F349C">
        <w:rPr>
          <w:rFonts w:cs="Arial"/>
        </w:rPr>
        <w:t xml:space="preserve">CSF 009 - </w:t>
      </w:r>
      <w:proofErr w:type="spellStart"/>
      <w:r w:rsidRPr="009F349C">
        <w:rPr>
          <w:rFonts w:cs="Arial"/>
        </w:rPr>
        <w:t>Expression+of+Wish+form</w:t>
      </w:r>
      <w:proofErr w:type="spellEnd"/>
      <w:r w:rsidRPr="009F349C">
        <w:rPr>
          <w:rFonts w:cs="Arial"/>
        </w:rPr>
        <w:t>+-+life+assurance+v2</w:t>
      </w:r>
    </w:p>
    <w:p w14:paraId="3AC7424C" w14:textId="02A2DB09" w:rsidR="009F349C" w:rsidRDefault="009F349C">
      <w:pPr>
        <w:rPr>
          <w:rFonts w:cs="Arial"/>
        </w:rPr>
      </w:pPr>
      <w:r w:rsidRPr="009F349C">
        <w:rPr>
          <w:rFonts w:cs="Arial"/>
        </w:rPr>
        <w:t xml:space="preserve">CSF 008 </w:t>
      </w:r>
      <w:r>
        <w:rPr>
          <w:rFonts w:cs="Arial"/>
        </w:rPr>
        <w:t>–</w:t>
      </w:r>
      <w:r w:rsidRPr="009F349C">
        <w:rPr>
          <w:rFonts w:cs="Arial"/>
        </w:rPr>
        <w:t xml:space="preserve"> </w:t>
      </w:r>
      <w:proofErr w:type="gramStart"/>
      <w:r w:rsidRPr="009F349C">
        <w:rPr>
          <w:rFonts w:cs="Arial"/>
        </w:rPr>
        <w:t>Appraisal</w:t>
      </w:r>
      <w:r>
        <w:rPr>
          <w:rFonts w:cs="Arial"/>
        </w:rPr>
        <w:t xml:space="preserve">  </w:t>
      </w:r>
      <w:r w:rsidRPr="009F349C">
        <w:rPr>
          <w:rFonts w:cs="Arial"/>
        </w:rPr>
        <w:t>Form</w:t>
      </w:r>
      <w:proofErr w:type="gramEnd"/>
      <w:r w:rsidRPr="009F349C">
        <w:rPr>
          <w:rFonts w:cs="Arial"/>
        </w:rPr>
        <w:t xml:space="preserve"> - Site based roles</w:t>
      </w:r>
    </w:p>
    <w:p w14:paraId="3CB98D36" w14:textId="24122A30" w:rsidR="009F349C" w:rsidRDefault="009F349C">
      <w:pPr>
        <w:rPr>
          <w:rFonts w:cs="Arial"/>
        </w:rPr>
      </w:pPr>
      <w:r w:rsidRPr="009F349C">
        <w:rPr>
          <w:rFonts w:cs="Arial"/>
        </w:rPr>
        <w:t>CSF 009 - Supervisors Handover - SEPT 2018</w:t>
      </w:r>
    </w:p>
    <w:p w14:paraId="67E93419" w14:textId="4DCBC3E1" w:rsidR="009F349C" w:rsidRDefault="009F349C">
      <w:pPr>
        <w:rPr>
          <w:rFonts w:cs="Arial"/>
        </w:rPr>
      </w:pPr>
      <w:r w:rsidRPr="009F349C">
        <w:rPr>
          <w:rFonts w:cs="Arial"/>
        </w:rPr>
        <w:t xml:space="preserve">CSF 010 - Daily </w:t>
      </w:r>
      <w:proofErr w:type="spellStart"/>
      <w:r w:rsidRPr="009F349C">
        <w:rPr>
          <w:rFonts w:cs="Arial"/>
        </w:rPr>
        <w:t>Occurance</w:t>
      </w:r>
      <w:proofErr w:type="spellEnd"/>
      <w:r w:rsidRPr="009F349C">
        <w:rPr>
          <w:rFonts w:cs="Arial"/>
        </w:rPr>
        <w:t xml:space="preserve"> Report DOR_14F_MISC_010798</w:t>
      </w:r>
    </w:p>
    <w:p w14:paraId="1D267205" w14:textId="709C8407" w:rsidR="009F349C" w:rsidRDefault="009F349C">
      <w:pPr>
        <w:rPr>
          <w:rFonts w:cs="Arial"/>
        </w:rPr>
      </w:pPr>
      <w:r w:rsidRPr="009F349C">
        <w:rPr>
          <w:rFonts w:cs="Arial"/>
        </w:rPr>
        <w:t>CSF 011 - Site Attendance SATT_14F_MISC_003691</w:t>
      </w:r>
    </w:p>
    <w:p w14:paraId="3F81E8D8" w14:textId="27DF90DA" w:rsidR="009F349C" w:rsidRDefault="009F349C">
      <w:pPr>
        <w:rPr>
          <w:rFonts w:cs="Arial"/>
        </w:rPr>
      </w:pPr>
      <w:r w:rsidRPr="009F349C">
        <w:rPr>
          <w:rFonts w:cs="Arial"/>
        </w:rPr>
        <w:t>CSF 012 - Lost and Found CO18_14F_NCR_011696</w:t>
      </w:r>
    </w:p>
    <w:p w14:paraId="46C4CE97" w14:textId="7B802478" w:rsidR="009F349C" w:rsidRDefault="009F349C">
      <w:pPr>
        <w:rPr>
          <w:rFonts w:cs="Arial"/>
        </w:rPr>
      </w:pPr>
      <w:r w:rsidRPr="009F349C">
        <w:rPr>
          <w:rFonts w:cs="Arial"/>
        </w:rPr>
        <w:t>CSF 013 - Incident report CO18_14F_NCR_011695</w:t>
      </w:r>
    </w:p>
    <w:p w14:paraId="7E04182F" w14:textId="3E79E262" w:rsidR="009F349C" w:rsidRDefault="009F349C">
      <w:pPr>
        <w:rPr>
          <w:rFonts w:cs="Arial"/>
        </w:rPr>
      </w:pPr>
      <w:r w:rsidRPr="009F349C">
        <w:rPr>
          <w:rFonts w:cs="Arial"/>
        </w:rPr>
        <w:t xml:space="preserve">CSF 014 - </w:t>
      </w:r>
      <w:r w:rsidR="00933AE5" w:rsidRPr="009F349C">
        <w:rPr>
          <w:rFonts w:cs="Arial"/>
        </w:rPr>
        <w:t>Key Register</w:t>
      </w:r>
      <w:r w:rsidRPr="009F349C">
        <w:rPr>
          <w:rFonts w:cs="Arial"/>
        </w:rPr>
        <w:t xml:space="preserve"> Template</w:t>
      </w:r>
    </w:p>
    <w:p w14:paraId="3177F25A" w14:textId="511080DD" w:rsidR="009F349C" w:rsidRDefault="009F349C">
      <w:pPr>
        <w:rPr>
          <w:rFonts w:cs="Arial"/>
        </w:rPr>
      </w:pPr>
      <w:r w:rsidRPr="009F349C">
        <w:rPr>
          <w:rFonts w:cs="Arial"/>
        </w:rPr>
        <w:t>CSF 015 - Person Bag Searches</w:t>
      </w:r>
    </w:p>
    <w:p w14:paraId="012C80AC" w14:textId="5096310F" w:rsidR="009F349C" w:rsidRDefault="009F349C">
      <w:pPr>
        <w:rPr>
          <w:rFonts w:cs="Arial"/>
        </w:rPr>
      </w:pPr>
      <w:r w:rsidRPr="009F349C">
        <w:rPr>
          <w:rFonts w:cs="Arial"/>
        </w:rPr>
        <w:t>CSF 016 - Monthly Employee Visit blank</w:t>
      </w:r>
    </w:p>
    <w:p w14:paraId="2CE4E76A" w14:textId="2AD77322" w:rsidR="009F349C" w:rsidRDefault="009F349C">
      <w:pPr>
        <w:rPr>
          <w:rFonts w:cs="Arial"/>
        </w:rPr>
      </w:pPr>
      <w:r w:rsidRPr="009F349C">
        <w:rPr>
          <w:rFonts w:cs="Arial"/>
        </w:rPr>
        <w:t>CSF 017 - SOP Template</w:t>
      </w:r>
      <w:r w:rsidR="00933AE5">
        <w:rPr>
          <w:rFonts w:cs="Arial"/>
        </w:rPr>
        <w:t xml:space="preserve"> Folder</w:t>
      </w:r>
    </w:p>
    <w:p w14:paraId="702571E1" w14:textId="09719A39" w:rsidR="009F349C" w:rsidRDefault="009F349C">
      <w:pPr>
        <w:rPr>
          <w:rFonts w:cs="Arial"/>
        </w:rPr>
      </w:pPr>
      <w:r w:rsidRPr="009F349C">
        <w:rPr>
          <w:rFonts w:cs="Arial"/>
        </w:rPr>
        <w:t>CSF018 - Team Meeting Minutes Sept 2018</w:t>
      </w:r>
    </w:p>
    <w:p w14:paraId="54EA3257" w14:textId="77777777" w:rsidR="009F349C" w:rsidRDefault="009F349C">
      <w:pPr>
        <w:rPr>
          <w:rFonts w:cs="Arial"/>
        </w:rPr>
      </w:pPr>
    </w:p>
    <w:p w14:paraId="43456A7A" w14:textId="77777777" w:rsidR="009F349C" w:rsidRDefault="009F349C">
      <w:pPr>
        <w:rPr>
          <w:rFonts w:cs="Arial"/>
        </w:rPr>
      </w:pPr>
    </w:p>
    <w:p w14:paraId="557578FF" w14:textId="77777777" w:rsidR="00BE120C" w:rsidRDefault="00BE120C">
      <w:pPr>
        <w:rPr>
          <w:rFonts w:cs="Arial"/>
        </w:rPr>
      </w:pPr>
    </w:p>
    <w:p w14:paraId="16AF9EE3" w14:textId="77777777" w:rsidR="00F47C91" w:rsidRDefault="00F47C91">
      <w:pPr>
        <w:spacing w:after="0"/>
        <w:jc w:val="left"/>
        <w:rPr>
          <w:rFonts w:cs="Arial"/>
        </w:rPr>
      </w:pPr>
    </w:p>
    <w:sectPr w:rsidR="00F47C91">
      <w:pgSz w:w="12240" w:h="15840" w:code="1"/>
      <w:pgMar w:top="1856" w:right="81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4A15C7" w14:textId="77777777" w:rsidR="005A1D39" w:rsidRDefault="005A1D39">
      <w:r>
        <w:separator/>
      </w:r>
    </w:p>
  </w:endnote>
  <w:endnote w:type="continuationSeparator" w:id="0">
    <w:p w14:paraId="10D74DC3" w14:textId="77777777" w:rsidR="005A1D39" w:rsidRDefault="005A1D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B88A43" w14:textId="7AA2CBAA" w:rsidR="009F349C" w:rsidRDefault="004D0CE0" w:rsidP="004D0CE0">
    <w:pPr>
      <w:pStyle w:val="Footer"/>
      <w:pBdr>
        <w:top w:val="single" w:sz="4" w:space="1" w:color="auto"/>
      </w:pBdr>
      <w:tabs>
        <w:tab w:val="clear" w:pos="8640"/>
        <w:tab w:val="right" w:pos="9990"/>
      </w:tabs>
      <w:jc w:val="left"/>
      <w:rPr>
        <w:sz w:val="16"/>
        <w:szCs w:val="18"/>
      </w:rPr>
    </w:pPr>
    <w:r>
      <w:rPr>
        <w:rStyle w:val="AS9100CFooterTextChar"/>
      </w:rPr>
      <w:tab/>
    </w:r>
    <w:r w:rsidR="009F349C">
      <w:rPr>
        <w:rStyle w:val="AS9100CFooterTextChar"/>
      </w:rPr>
      <w:t xml:space="preserve">Page </w:t>
    </w:r>
    <w:r w:rsidR="009F349C">
      <w:rPr>
        <w:rStyle w:val="AS9100CFooterTextChar"/>
      </w:rPr>
      <w:fldChar w:fldCharType="begin"/>
    </w:r>
    <w:r w:rsidR="009F349C">
      <w:rPr>
        <w:rStyle w:val="AS9100CFooterTextChar"/>
      </w:rPr>
      <w:instrText xml:space="preserve"> PAGE </w:instrText>
    </w:r>
    <w:r w:rsidR="009F349C">
      <w:rPr>
        <w:rStyle w:val="AS9100CFooterTextChar"/>
      </w:rPr>
      <w:fldChar w:fldCharType="separate"/>
    </w:r>
    <w:r w:rsidR="00751F54">
      <w:rPr>
        <w:rStyle w:val="AS9100CFooterTextChar"/>
        <w:noProof/>
      </w:rPr>
      <w:t>2</w:t>
    </w:r>
    <w:r w:rsidR="009F349C">
      <w:rPr>
        <w:rStyle w:val="AS9100CFooterTextChar"/>
      </w:rPr>
      <w:fldChar w:fldCharType="end"/>
    </w:r>
    <w:r w:rsidR="009F349C">
      <w:rPr>
        <w:rStyle w:val="AS9100CFooterTextChar"/>
      </w:rPr>
      <w:t xml:space="preserve"> of </w:t>
    </w:r>
    <w:r w:rsidR="009F349C">
      <w:rPr>
        <w:rStyle w:val="AS9100CFooterTextChar"/>
      </w:rPr>
      <w:fldChar w:fldCharType="begin"/>
    </w:r>
    <w:r w:rsidR="009F349C">
      <w:rPr>
        <w:rStyle w:val="AS9100CFooterTextChar"/>
      </w:rPr>
      <w:instrText xml:space="preserve"> = </w:instrText>
    </w:r>
    <w:r w:rsidR="009F349C">
      <w:rPr>
        <w:rStyle w:val="AS9100CFooterTextChar"/>
      </w:rPr>
      <w:fldChar w:fldCharType="begin"/>
    </w:r>
    <w:r w:rsidR="009F349C">
      <w:rPr>
        <w:rStyle w:val="AS9100CFooterTextChar"/>
      </w:rPr>
      <w:instrText xml:space="preserve"> NUMPAGES </w:instrText>
    </w:r>
    <w:r w:rsidR="009F349C">
      <w:rPr>
        <w:rStyle w:val="AS9100CFooterTextChar"/>
      </w:rPr>
      <w:fldChar w:fldCharType="separate"/>
    </w:r>
    <w:r>
      <w:rPr>
        <w:rStyle w:val="AS9100CFooterTextChar"/>
        <w:noProof/>
      </w:rPr>
      <w:instrText>24</w:instrText>
    </w:r>
    <w:r w:rsidR="009F349C">
      <w:rPr>
        <w:rStyle w:val="AS9100CFooterTextChar"/>
      </w:rPr>
      <w:fldChar w:fldCharType="end"/>
    </w:r>
    <w:r w:rsidR="009F349C">
      <w:rPr>
        <w:rStyle w:val="AS9100CFooterTextChar"/>
      </w:rPr>
      <w:instrText xml:space="preserve"> -1 </w:instrText>
    </w:r>
    <w:r w:rsidR="009F349C">
      <w:rPr>
        <w:rStyle w:val="AS9100CFooterTextChar"/>
      </w:rPr>
      <w:fldChar w:fldCharType="separate"/>
    </w:r>
    <w:r>
      <w:rPr>
        <w:rStyle w:val="AS9100CFooterTextChar"/>
        <w:noProof/>
      </w:rPr>
      <w:t>23</w:t>
    </w:r>
    <w:r w:rsidR="009F349C">
      <w:rPr>
        <w:rStyle w:val="AS9100CFooterTextChar"/>
      </w:rPr>
      <w:fldChar w:fldCharType="end"/>
    </w:r>
    <w:r w:rsidR="004F1F0C">
      <w:rPr>
        <w:rStyle w:val="AS9100CFooterTextChar"/>
      </w:rPr>
      <w:tab/>
    </w:r>
    <w:r>
      <w:rPr>
        <w:rStyle w:val="AS9100CFooterTextChar"/>
      </w:rPr>
      <w:tab/>
    </w:r>
    <w:r>
      <w:rPr>
        <w:rStyle w:val="AS9100CFooterTextChar"/>
      </w:rPr>
      <w:tab/>
    </w:r>
    <w:r w:rsidR="004F1F0C">
      <w:rPr>
        <w:rStyle w:val="AS9100CFooterTextChar"/>
      </w:rPr>
      <w:t>SEC.R.M.001.02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B61587" w14:textId="5A3C147C" w:rsidR="004F1F0C" w:rsidRPr="004D0CE0" w:rsidRDefault="004F1F0C" w:rsidP="004F1F0C">
    <w:pPr>
      <w:pStyle w:val="Footer"/>
      <w:jc w:val="right"/>
      <w:rPr>
        <w:sz w:val="16"/>
        <w:szCs w:val="16"/>
      </w:rPr>
    </w:pPr>
    <w:r w:rsidRPr="004D0CE0">
      <w:rPr>
        <w:sz w:val="16"/>
        <w:szCs w:val="16"/>
      </w:rPr>
      <w:t>SEC.R.M.001.02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781800" w14:textId="77777777" w:rsidR="005A1D39" w:rsidRDefault="005A1D39">
      <w:r>
        <w:separator/>
      </w:r>
    </w:p>
  </w:footnote>
  <w:footnote w:type="continuationSeparator" w:id="0">
    <w:p w14:paraId="2C387270" w14:textId="77777777" w:rsidR="005A1D39" w:rsidRDefault="005A1D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043C2B" w14:textId="77777777" w:rsidR="009F349C" w:rsidRDefault="009F349C">
    <w:pPr>
      <w:pStyle w:val="AS9100CHeaderText"/>
    </w:pPr>
    <w:r>
      <w:tab/>
    </w:r>
    <w:r>
      <w:tab/>
      <w:t>[COMPASS GROUP UK &amp; IRELAND]</w:t>
    </w:r>
  </w:p>
  <w:p w14:paraId="26853B5A" w14:textId="77777777" w:rsidR="009F349C" w:rsidRDefault="009F349C">
    <w:pPr>
      <w:pStyle w:val="AS9100CHeaderText"/>
    </w:pPr>
    <w:r>
      <w:t>[Security services QMS Manual]</w:t>
    </w:r>
  </w:p>
  <w:p w14:paraId="6042BDBD" w14:textId="16B9CAD0" w:rsidR="009F349C" w:rsidRDefault="009F349C">
    <w:pPr>
      <w:pStyle w:val="AS9100CHeaderText"/>
    </w:pPr>
    <w:r>
      <w:tab/>
    </w:r>
    <w:r>
      <w:tab/>
      <w:t>Revision [00</w:t>
    </w:r>
    <w:r w:rsidR="00F67E1B">
      <w:t>2</w:t>
    </w:r>
    <w:r>
      <w:t xml:space="preserve">] - [Jan </w:t>
    </w:r>
    <w:r w:rsidR="00A84498">
      <w:t>31,</w:t>
    </w:r>
    <w:r>
      <w:t xml:space="preserve"> 20</w:t>
    </w:r>
    <w:r w:rsidR="00F67E1B">
      <w:t>21</w:t>
    </w:r>
    <w:r>
      <w:t>]</w:t>
    </w:r>
  </w:p>
  <w:p w14:paraId="7B75F7E3" w14:textId="77777777" w:rsidR="009F349C" w:rsidRDefault="009F349C">
    <w:pPr>
      <w:pStyle w:val="AS9100CHeaderText"/>
      <w:pBdr>
        <w:bottom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B38F8"/>
    <w:multiLevelType w:val="hybridMultilevel"/>
    <w:tmpl w:val="1E64452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A7017C"/>
    <w:multiLevelType w:val="hybridMultilevel"/>
    <w:tmpl w:val="1E64452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435A0D"/>
    <w:multiLevelType w:val="hybridMultilevel"/>
    <w:tmpl w:val="ED1252D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BC1DBF"/>
    <w:multiLevelType w:val="hybridMultilevel"/>
    <w:tmpl w:val="1E64452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F344BC"/>
    <w:multiLevelType w:val="hybridMultilevel"/>
    <w:tmpl w:val="ED1252D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024812"/>
    <w:multiLevelType w:val="hybridMultilevel"/>
    <w:tmpl w:val="3886DB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44667D3"/>
    <w:multiLevelType w:val="hybridMultilevel"/>
    <w:tmpl w:val="99D2A45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B30820"/>
    <w:multiLevelType w:val="hybridMultilevel"/>
    <w:tmpl w:val="A7D4F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BA768A"/>
    <w:multiLevelType w:val="hybridMultilevel"/>
    <w:tmpl w:val="1E64452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994B62"/>
    <w:multiLevelType w:val="hybridMultilevel"/>
    <w:tmpl w:val="1E64452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8213E4"/>
    <w:multiLevelType w:val="hybridMultilevel"/>
    <w:tmpl w:val="1E64452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8C3F15"/>
    <w:multiLevelType w:val="hybridMultilevel"/>
    <w:tmpl w:val="F36E795E"/>
    <w:lvl w:ilvl="0" w:tplc="78BC617E">
      <w:start w:val="1"/>
      <w:numFmt w:val="bullet"/>
      <w:pStyle w:val="OxebridgeBullet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3C6746"/>
    <w:multiLevelType w:val="multilevel"/>
    <w:tmpl w:val="069AB572"/>
    <w:lvl w:ilvl="0">
      <w:numFmt w:val="decimal"/>
      <w:pStyle w:val="OxebridgeCHeader1"/>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35431AC4"/>
    <w:multiLevelType w:val="hybridMultilevel"/>
    <w:tmpl w:val="1E64452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946A3F"/>
    <w:multiLevelType w:val="hybridMultilevel"/>
    <w:tmpl w:val="1E64452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971253"/>
    <w:multiLevelType w:val="hybridMultilevel"/>
    <w:tmpl w:val="46408BC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667DD5"/>
    <w:multiLevelType w:val="hybridMultilevel"/>
    <w:tmpl w:val="3744BD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E48584E"/>
    <w:multiLevelType w:val="hybridMultilevel"/>
    <w:tmpl w:val="1E64452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EF13F3C"/>
    <w:multiLevelType w:val="hybridMultilevel"/>
    <w:tmpl w:val="ED1252D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4D11CB7"/>
    <w:multiLevelType w:val="hybridMultilevel"/>
    <w:tmpl w:val="ED1252D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5BB3E83"/>
    <w:multiLevelType w:val="hybridMultilevel"/>
    <w:tmpl w:val="ED1252D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95E36D5"/>
    <w:multiLevelType w:val="hybridMultilevel"/>
    <w:tmpl w:val="1E64452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ED00D1E"/>
    <w:multiLevelType w:val="hybridMultilevel"/>
    <w:tmpl w:val="ED1252D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F2144A1"/>
    <w:multiLevelType w:val="hybridMultilevel"/>
    <w:tmpl w:val="4682641C"/>
    <w:lvl w:ilvl="0" w:tplc="09DCBC42">
      <w:start w:val="1"/>
      <w:numFmt w:val="bullet"/>
      <w:pStyle w:val="CNCBulletListNormal"/>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13B5938"/>
    <w:multiLevelType w:val="hybridMultilevel"/>
    <w:tmpl w:val="2CB8F6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3E04858"/>
    <w:multiLevelType w:val="hybridMultilevel"/>
    <w:tmpl w:val="55D899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B6A1123"/>
    <w:multiLevelType w:val="hybridMultilevel"/>
    <w:tmpl w:val="1E64452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D8B3C5D"/>
    <w:multiLevelType w:val="hybridMultilevel"/>
    <w:tmpl w:val="15B652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3CB7D25"/>
    <w:multiLevelType w:val="hybridMultilevel"/>
    <w:tmpl w:val="ED1252D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8412FF1"/>
    <w:multiLevelType w:val="hybridMultilevel"/>
    <w:tmpl w:val="1E64452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F2E5F9B"/>
    <w:multiLevelType w:val="hybridMultilevel"/>
    <w:tmpl w:val="1E64452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1"/>
  </w:num>
  <w:num w:numId="3">
    <w:abstractNumId w:val="29"/>
  </w:num>
  <w:num w:numId="4">
    <w:abstractNumId w:val="21"/>
  </w:num>
  <w:num w:numId="5">
    <w:abstractNumId w:val="26"/>
  </w:num>
  <w:num w:numId="6">
    <w:abstractNumId w:val="30"/>
  </w:num>
  <w:num w:numId="7">
    <w:abstractNumId w:val="14"/>
  </w:num>
  <w:num w:numId="8">
    <w:abstractNumId w:val="19"/>
  </w:num>
  <w:num w:numId="9">
    <w:abstractNumId w:val="4"/>
  </w:num>
  <w:num w:numId="10">
    <w:abstractNumId w:val="12"/>
  </w:num>
  <w:num w:numId="11">
    <w:abstractNumId w:val="11"/>
  </w:num>
  <w:num w:numId="12">
    <w:abstractNumId w:val="15"/>
  </w:num>
  <w:num w:numId="13">
    <w:abstractNumId w:val="10"/>
  </w:num>
  <w:num w:numId="14">
    <w:abstractNumId w:val="7"/>
  </w:num>
  <w:num w:numId="15">
    <w:abstractNumId w:val="9"/>
  </w:num>
  <w:num w:numId="16">
    <w:abstractNumId w:val="6"/>
  </w:num>
  <w:num w:numId="17">
    <w:abstractNumId w:val="0"/>
  </w:num>
  <w:num w:numId="18">
    <w:abstractNumId w:val="20"/>
  </w:num>
  <w:num w:numId="19">
    <w:abstractNumId w:val="18"/>
  </w:num>
  <w:num w:numId="20">
    <w:abstractNumId w:val="22"/>
  </w:num>
  <w:num w:numId="21">
    <w:abstractNumId w:val="13"/>
  </w:num>
  <w:num w:numId="22">
    <w:abstractNumId w:val="12"/>
  </w:num>
  <w:num w:numId="23">
    <w:abstractNumId w:val="16"/>
  </w:num>
  <w:num w:numId="24">
    <w:abstractNumId w:val="25"/>
  </w:num>
  <w:num w:numId="25">
    <w:abstractNumId w:val="8"/>
  </w:num>
  <w:num w:numId="26">
    <w:abstractNumId w:val="17"/>
  </w:num>
  <w:num w:numId="27">
    <w:abstractNumId w:val="3"/>
  </w:num>
  <w:num w:numId="28">
    <w:abstractNumId w:val="28"/>
  </w:num>
  <w:num w:numId="29">
    <w:abstractNumId w:val="2"/>
  </w:num>
  <w:num w:numId="30">
    <w:abstractNumId w:val="24"/>
  </w:num>
  <w:num w:numId="31">
    <w:abstractNumId w:val="5"/>
  </w:num>
  <w:num w:numId="32">
    <w:abstractNumId w:val="2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0"/>
  <w:displayVerticalDrawingGridEvery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120C"/>
    <w:rsid w:val="00003A98"/>
    <w:rsid w:val="00010F8C"/>
    <w:rsid w:val="00017BBE"/>
    <w:rsid w:val="0003551B"/>
    <w:rsid w:val="00041A7B"/>
    <w:rsid w:val="00053361"/>
    <w:rsid w:val="00054D24"/>
    <w:rsid w:val="00054F26"/>
    <w:rsid w:val="00080EE5"/>
    <w:rsid w:val="00085216"/>
    <w:rsid w:val="00087795"/>
    <w:rsid w:val="00094804"/>
    <w:rsid w:val="000B0E1A"/>
    <w:rsid w:val="000C4E46"/>
    <w:rsid w:val="000C66BC"/>
    <w:rsid w:val="000D23E7"/>
    <w:rsid w:val="000E2CA9"/>
    <w:rsid w:val="00115835"/>
    <w:rsid w:val="0012658E"/>
    <w:rsid w:val="00133CD4"/>
    <w:rsid w:val="00137947"/>
    <w:rsid w:val="00147B61"/>
    <w:rsid w:val="00171043"/>
    <w:rsid w:val="001760CA"/>
    <w:rsid w:val="001A4B8E"/>
    <w:rsid w:val="001B2903"/>
    <w:rsid w:val="001B7BF9"/>
    <w:rsid w:val="001F1E2C"/>
    <w:rsid w:val="001F60F2"/>
    <w:rsid w:val="00201DAB"/>
    <w:rsid w:val="00224E89"/>
    <w:rsid w:val="00230A89"/>
    <w:rsid w:val="00232E68"/>
    <w:rsid w:val="00237D70"/>
    <w:rsid w:val="00283BC8"/>
    <w:rsid w:val="002A0E13"/>
    <w:rsid w:val="002A3EBC"/>
    <w:rsid w:val="002A44BE"/>
    <w:rsid w:val="002B7FDD"/>
    <w:rsid w:val="002D6341"/>
    <w:rsid w:val="002E51BD"/>
    <w:rsid w:val="002E651D"/>
    <w:rsid w:val="002F210B"/>
    <w:rsid w:val="002F751D"/>
    <w:rsid w:val="003003D2"/>
    <w:rsid w:val="003010FC"/>
    <w:rsid w:val="0031608C"/>
    <w:rsid w:val="00333333"/>
    <w:rsid w:val="00337298"/>
    <w:rsid w:val="00342AB6"/>
    <w:rsid w:val="0034528A"/>
    <w:rsid w:val="00346512"/>
    <w:rsid w:val="003616E4"/>
    <w:rsid w:val="003725F7"/>
    <w:rsid w:val="00384A60"/>
    <w:rsid w:val="0039363E"/>
    <w:rsid w:val="003A1C8B"/>
    <w:rsid w:val="003B236D"/>
    <w:rsid w:val="003D3A20"/>
    <w:rsid w:val="003D7AF2"/>
    <w:rsid w:val="003E1DF0"/>
    <w:rsid w:val="003F19FA"/>
    <w:rsid w:val="003F1DDE"/>
    <w:rsid w:val="0040184B"/>
    <w:rsid w:val="00410422"/>
    <w:rsid w:val="0041748B"/>
    <w:rsid w:val="00431B7B"/>
    <w:rsid w:val="0043590F"/>
    <w:rsid w:val="00437DFC"/>
    <w:rsid w:val="00456362"/>
    <w:rsid w:val="00462C72"/>
    <w:rsid w:val="00484260"/>
    <w:rsid w:val="0048770D"/>
    <w:rsid w:val="00490AF5"/>
    <w:rsid w:val="004C1221"/>
    <w:rsid w:val="004D0CE0"/>
    <w:rsid w:val="004E2CE9"/>
    <w:rsid w:val="004F1E99"/>
    <w:rsid w:val="004F1F0C"/>
    <w:rsid w:val="004F5D37"/>
    <w:rsid w:val="00523427"/>
    <w:rsid w:val="00524D3B"/>
    <w:rsid w:val="005363B9"/>
    <w:rsid w:val="005508E7"/>
    <w:rsid w:val="00557917"/>
    <w:rsid w:val="00561263"/>
    <w:rsid w:val="005652F0"/>
    <w:rsid w:val="00570372"/>
    <w:rsid w:val="00580C59"/>
    <w:rsid w:val="0058389A"/>
    <w:rsid w:val="005A1D39"/>
    <w:rsid w:val="005A363B"/>
    <w:rsid w:val="005B16C0"/>
    <w:rsid w:val="005B32FE"/>
    <w:rsid w:val="005C3243"/>
    <w:rsid w:val="005C40D9"/>
    <w:rsid w:val="005E128F"/>
    <w:rsid w:val="005E5239"/>
    <w:rsid w:val="0060550F"/>
    <w:rsid w:val="00631853"/>
    <w:rsid w:val="006623BF"/>
    <w:rsid w:val="0067030D"/>
    <w:rsid w:val="00676D99"/>
    <w:rsid w:val="006A2981"/>
    <w:rsid w:val="006B0480"/>
    <w:rsid w:val="006E2BF3"/>
    <w:rsid w:val="006E5C4C"/>
    <w:rsid w:val="00736B22"/>
    <w:rsid w:val="00751F54"/>
    <w:rsid w:val="00754AAD"/>
    <w:rsid w:val="00763559"/>
    <w:rsid w:val="00773961"/>
    <w:rsid w:val="007873CB"/>
    <w:rsid w:val="0079041F"/>
    <w:rsid w:val="007905B2"/>
    <w:rsid w:val="007A5B6B"/>
    <w:rsid w:val="007B361F"/>
    <w:rsid w:val="007B69DC"/>
    <w:rsid w:val="007E1202"/>
    <w:rsid w:val="007F2BB2"/>
    <w:rsid w:val="007F77AC"/>
    <w:rsid w:val="00800679"/>
    <w:rsid w:val="0082168C"/>
    <w:rsid w:val="008333B5"/>
    <w:rsid w:val="00854178"/>
    <w:rsid w:val="008F1614"/>
    <w:rsid w:val="008F5BE6"/>
    <w:rsid w:val="008F792E"/>
    <w:rsid w:val="00901E1E"/>
    <w:rsid w:val="0091070D"/>
    <w:rsid w:val="009129E4"/>
    <w:rsid w:val="00933AE5"/>
    <w:rsid w:val="00935558"/>
    <w:rsid w:val="0094167A"/>
    <w:rsid w:val="00982F49"/>
    <w:rsid w:val="009840DD"/>
    <w:rsid w:val="00991A26"/>
    <w:rsid w:val="0099292F"/>
    <w:rsid w:val="00996C93"/>
    <w:rsid w:val="009A180C"/>
    <w:rsid w:val="009B1464"/>
    <w:rsid w:val="009B234D"/>
    <w:rsid w:val="009D2CFF"/>
    <w:rsid w:val="009F349C"/>
    <w:rsid w:val="009F5CBE"/>
    <w:rsid w:val="009F7D29"/>
    <w:rsid w:val="00A03BC6"/>
    <w:rsid w:val="00A050B5"/>
    <w:rsid w:val="00A067EF"/>
    <w:rsid w:val="00A51CE9"/>
    <w:rsid w:val="00A54C2C"/>
    <w:rsid w:val="00A55942"/>
    <w:rsid w:val="00A84498"/>
    <w:rsid w:val="00A85125"/>
    <w:rsid w:val="00A87D77"/>
    <w:rsid w:val="00AD79FB"/>
    <w:rsid w:val="00AE1422"/>
    <w:rsid w:val="00AE2EC2"/>
    <w:rsid w:val="00AE5E13"/>
    <w:rsid w:val="00AF3F6F"/>
    <w:rsid w:val="00B032D1"/>
    <w:rsid w:val="00B1138E"/>
    <w:rsid w:val="00B2169E"/>
    <w:rsid w:val="00B22BC8"/>
    <w:rsid w:val="00B23D7D"/>
    <w:rsid w:val="00B34F01"/>
    <w:rsid w:val="00B3666B"/>
    <w:rsid w:val="00B6229A"/>
    <w:rsid w:val="00B741D8"/>
    <w:rsid w:val="00B75768"/>
    <w:rsid w:val="00B76B5C"/>
    <w:rsid w:val="00B81E5F"/>
    <w:rsid w:val="00B97AD8"/>
    <w:rsid w:val="00BB0066"/>
    <w:rsid w:val="00BD144E"/>
    <w:rsid w:val="00BD68A9"/>
    <w:rsid w:val="00BE120C"/>
    <w:rsid w:val="00BF1BF2"/>
    <w:rsid w:val="00BF4D30"/>
    <w:rsid w:val="00C00F19"/>
    <w:rsid w:val="00C102E7"/>
    <w:rsid w:val="00C12B53"/>
    <w:rsid w:val="00C14F93"/>
    <w:rsid w:val="00C178C9"/>
    <w:rsid w:val="00C268FE"/>
    <w:rsid w:val="00C35987"/>
    <w:rsid w:val="00C61BCE"/>
    <w:rsid w:val="00C71025"/>
    <w:rsid w:val="00C73542"/>
    <w:rsid w:val="00C75D31"/>
    <w:rsid w:val="00C77B22"/>
    <w:rsid w:val="00C8493D"/>
    <w:rsid w:val="00C869FA"/>
    <w:rsid w:val="00C92316"/>
    <w:rsid w:val="00C961F3"/>
    <w:rsid w:val="00CB535C"/>
    <w:rsid w:val="00CC32D8"/>
    <w:rsid w:val="00CC5AEE"/>
    <w:rsid w:val="00CC6FD7"/>
    <w:rsid w:val="00CC751A"/>
    <w:rsid w:val="00CD5607"/>
    <w:rsid w:val="00CD70EF"/>
    <w:rsid w:val="00CE003A"/>
    <w:rsid w:val="00D06A43"/>
    <w:rsid w:val="00D212A0"/>
    <w:rsid w:val="00D27742"/>
    <w:rsid w:val="00D46845"/>
    <w:rsid w:val="00D6065D"/>
    <w:rsid w:val="00D83870"/>
    <w:rsid w:val="00D910D7"/>
    <w:rsid w:val="00D92D71"/>
    <w:rsid w:val="00D953B1"/>
    <w:rsid w:val="00D95591"/>
    <w:rsid w:val="00DA2961"/>
    <w:rsid w:val="00DB3245"/>
    <w:rsid w:val="00DD1E86"/>
    <w:rsid w:val="00DD40EA"/>
    <w:rsid w:val="00DD4B9A"/>
    <w:rsid w:val="00DE6FD9"/>
    <w:rsid w:val="00DF2813"/>
    <w:rsid w:val="00DF6B5E"/>
    <w:rsid w:val="00E13185"/>
    <w:rsid w:val="00E13369"/>
    <w:rsid w:val="00E404FD"/>
    <w:rsid w:val="00E46312"/>
    <w:rsid w:val="00E6528B"/>
    <w:rsid w:val="00E75C33"/>
    <w:rsid w:val="00E82055"/>
    <w:rsid w:val="00E82CB8"/>
    <w:rsid w:val="00E83C93"/>
    <w:rsid w:val="00E848F7"/>
    <w:rsid w:val="00E96C87"/>
    <w:rsid w:val="00EB6CF9"/>
    <w:rsid w:val="00EE4AB5"/>
    <w:rsid w:val="00EF25D4"/>
    <w:rsid w:val="00EF51B8"/>
    <w:rsid w:val="00EF5910"/>
    <w:rsid w:val="00F05B9D"/>
    <w:rsid w:val="00F23C35"/>
    <w:rsid w:val="00F3102B"/>
    <w:rsid w:val="00F4613F"/>
    <w:rsid w:val="00F47C91"/>
    <w:rsid w:val="00F51C61"/>
    <w:rsid w:val="00F53684"/>
    <w:rsid w:val="00F6702C"/>
    <w:rsid w:val="00F67E1B"/>
    <w:rsid w:val="00F85436"/>
    <w:rsid w:val="00F873AB"/>
    <w:rsid w:val="00FA0EFD"/>
    <w:rsid w:val="00FA1A42"/>
    <w:rsid w:val="00FB3742"/>
    <w:rsid w:val="00FD340B"/>
    <w:rsid w:val="00FD4B2D"/>
    <w:rsid w:val="00FD79CE"/>
    <w:rsid w:val="00FE6EA2"/>
    <w:rsid w:val="00FF00EB"/>
    <w:rsid w:val="00FF1167"/>
    <w:rsid w:val="00FF67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B6E9037"/>
  <w15:docId w15:val="{47BC8FE4-FE39-4543-8803-8B982ADED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D06A43"/>
    <w:pPr>
      <w:spacing w:after="120"/>
      <w:jc w:val="both"/>
    </w:pPr>
    <w:rPr>
      <w:rFonts w:ascii="Arial" w:hAnsi="Arial"/>
      <w:sz w:val="22"/>
    </w:rPr>
  </w:style>
  <w:style w:type="paragraph" w:styleId="Heading1">
    <w:name w:val="heading 1"/>
    <w:basedOn w:val="Normal"/>
    <w:next w:val="Normal"/>
    <w:link w:val="Heading1Char"/>
    <w:qFormat/>
    <w:pPr>
      <w:keepNext/>
      <w:outlineLvl w:val="0"/>
    </w:pPr>
    <w:rPr>
      <w:b/>
      <w:sz w:val="28"/>
    </w:rPr>
  </w:style>
  <w:style w:type="paragraph" w:styleId="Heading2">
    <w:name w:val="heading 2"/>
    <w:basedOn w:val="Normal"/>
    <w:next w:val="Normal"/>
    <w:link w:val="Heading2Char"/>
    <w:qFormat/>
    <w:pPr>
      <w:keepNext/>
      <w:outlineLvl w:val="1"/>
    </w:pPr>
    <w:rPr>
      <w:rFonts w:ascii="Times" w:hAnsi="Times"/>
      <w:b/>
    </w:rPr>
  </w:style>
  <w:style w:type="paragraph" w:styleId="Heading3">
    <w:name w:val="heading 3"/>
    <w:basedOn w:val="Normal"/>
    <w:next w:val="Normal"/>
    <w:link w:val="Heading3Char"/>
    <w:qFormat/>
    <w:pPr>
      <w:keepNext/>
      <w:widowControl w:val="0"/>
      <w:tabs>
        <w:tab w:val="left" w:pos="144"/>
        <w:tab w:val="left" w:pos="810"/>
        <w:tab w:val="right" w:leader="dot" w:pos="9504"/>
      </w:tabs>
      <w:outlineLvl w:val="2"/>
    </w:pPr>
    <w:rPr>
      <w:rFonts w:ascii="Times" w:hAnsi="Times"/>
      <w:b/>
      <w:i/>
      <w:szCs w:val="22"/>
    </w:rPr>
  </w:style>
  <w:style w:type="paragraph" w:styleId="Heading4">
    <w:name w:val="heading 4"/>
    <w:basedOn w:val="Normal"/>
    <w:next w:val="Normal"/>
    <w:qFormat/>
    <w:pPr>
      <w:keepNext/>
      <w:widowControl w:val="0"/>
      <w:tabs>
        <w:tab w:val="right" w:leader="dot" w:pos="9504"/>
      </w:tabs>
      <w:outlineLvl w:val="3"/>
    </w:pPr>
  </w:style>
  <w:style w:type="paragraph" w:styleId="Heading5">
    <w:name w:val="heading 5"/>
    <w:basedOn w:val="Normal"/>
    <w:next w:val="Normal"/>
    <w:qFormat/>
    <w:pPr>
      <w:keepNext/>
      <w:widowControl w:val="0"/>
      <w:tabs>
        <w:tab w:val="right" w:leader="dot" w:pos="9504"/>
      </w:tabs>
      <w:jc w:val="center"/>
      <w:outlineLvl w:val="4"/>
    </w:pPr>
    <w:rPr>
      <w:b/>
    </w:rPr>
  </w:style>
  <w:style w:type="paragraph" w:styleId="Heading6">
    <w:name w:val="heading 6"/>
    <w:basedOn w:val="Normal"/>
    <w:next w:val="Normal"/>
    <w:qFormat/>
    <w:pPr>
      <w:keepNext/>
      <w:widowControl w:val="0"/>
      <w:tabs>
        <w:tab w:val="right" w:leader="dot" w:pos="9504"/>
      </w:tabs>
      <w:jc w:val="center"/>
      <w:outlineLvl w:val="5"/>
    </w:pPr>
    <w:rPr>
      <w:b/>
      <w:sz w:val="48"/>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hAnsi="Arial"/>
      <w:b/>
      <w:sz w:val="28"/>
    </w:rPr>
  </w:style>
  <w:style w:type="character" w:customStyle="1" w:styleId="Heading2Char">
    <w:name w:val="Heading 2 Char"/>
    <w:link w:val="Heading2"/>
    <w:rPr>
      <w:rFonts w:ascii="Times" w:hAnsi="Times"/>
      <w:b/>
      <w:sz w:val="22"/>
    </w:rPr>
  </w:style>
  <w:style w:type="character" w:customStyle="1" w:styleId="Heading3Char">
    <w:name w:val="Heading 3 Char"/>
    <w:link w:val="Heading3"/>
    <w:rPr>
      <w:rFonts w:ascii="Times" w:hAnsi="Times"/>
      <w:b/>
      <w:i/>
      <w:sz w:val="22"/>
      <w:szCs w:val="22"/>
    </w:rPr>
  </w:style>
  <w:style w:type="paragraph" w:styleId="Header">
    <w:name w:val="header"/>
    <w:basedOn w:val="Normal"/>
    <w:link w:val="HeaderChar"/>
    <w:pPr>
      <w:tabs>
        <w:tab w:val="center" w:pos="4320"/>
        <w:tab w:val="right" w:pos="8640"/>
      </w:tabs>
    </w:pPr>
  </w:style>
  <w:style w:type="character" w:customStyle="1" w:styleId="HeaderChar">
    <w:name w:val="Header Char"/>
    <w:link w:val="Header"/>
    <w:rPr>
      <w:rFonts w:ascii="Arial" w:hAnsi="Arial"/>
      <w:sz w:val="22"/>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Pr>
      <w:rFonts w:ascii="Arial" w:hAnsi="Arial"/>
      <w:sz w:val="22"/>
    </w:rPr>
  </w:style>
  <w:style w:type="character" w:styleId="PageNumber">
    <w:name w:val="page number"/>
    <w:basedOn w:val="DefaultParagraphFont"/>
  </w:style>
  <w:style w:type="paragraph" w:styleId="BodyText">
    <w:name w:val="Body Text"/>
    <w:basedOn w:val="Normal"/>
    <w:link w:val="BodyTextChar"/>
    <w:pPr>
      <w:widowControl w:val="0"/>
    </w:pPr>
    <w:rPr>
      <w:rFonts w:ascii="Times" w:hAnsi="Times"/>
    </w:rPr>
  </w:style>
  <w:style w:type="paragraph" w:styleId="BodyTextIndent">
    <w:name w:val="Body Text Indent"/>
    <w:basedOn w:val="Normal"/>
    <w:pPr>
      <w:widowControl w:val="0"/>
      <w:ind w:left="720"/>
    </w:pPr>
    <w:rPr>
      <w:rFonts w:ascii="Times" w:hAnsi="Times"/>
    </w:rPr>
  </w:style>
  <w:style w:type="paragraph" w:styleId="BodyText2">
    <w:name w:val="Body Text 2"/>
    <w:basedOn w:val="Normal"/>
    <w:pPr>
      <w:widowControl w:val="0"/>
    </w:pPr>
    <w:rPr>
      <w:rFonts w:ascii="Times" w:hAnsi="Times"/>
    </w:rPr>
  </w:style>
  <w:style w:type="paragraph" w:styleId="BodyTextIndent2">
    <w:name w:val="Body Text Indent 2"/>
    <w:basedOn w:val="Normal"/>
    <w:pPr>
      <w:widowControl w:val="0"/>
      <w:ind w:left="360"/>
    </w:pPr>
    <w:rPr>
      <w:sz w:val="18"/>
    </w:rPr>
  </w:style>
  <w:style w:type="paragraph" w:styleId="BodyText3">
    <w:name w:val="Body Text 3"/>
    <w:basedOn w:val="Normal"/>
    <w:pPr>
      <w:widowControl w:val="0"/>
    </w:pPr>
    <w:rPr>
      <w:rFonts w:ascii="Times" w:hAnsi="Times"/>
      <w:b/>
      <w:sz w:val="18"/>
    </w:rPr>
  </w:style>
  <w:style w:type="paragraph" w:styleId="Caption">
    <w:name w:val="caption"/>
    <w:basedOn w:val="Normal"/>
    <w:next w:val="Normal"/>
    <w:pPr>
      <w:widowControl w:val="0"/>
      <w:tabs>
        <w:tab w:val="right" w:leader="dot" w:pos="9504"/>
      </w:tabs>
      <w:jc w:val="center"/>
    </w:pPr>
  </w:style>
  <w:style w:type="paragraph" w:styleId="BodyTextIndent3">
    <w:name w:val="Body Text Indent 3"/>
    <w:basedOn w:val="Normal"/>
    <w:pPr>
      <w:widowControl w:val="0"/>
      <w:ind w:left="720" w:hanging="720"/>
    </w:pPr>
    <w:rPr>
      <w:rFonts w:ascii="Times" w:hAnsi="Times"/>
      <w:i/>
      <w:sz w:val="18"/>
    </w:rPr>
  </w:style>
  <w:style w:type="paragraph" w:styleId="BalloonText">
    <w:name w:val="Balloon Text"/>
    <w:basedOn w:val="Normal"/>
    <w:semiHidden/>
    <w:rPr>
      <w:rFonts w:ascii="Tahoma" w:hAnsi="Tahoma" w:cs="Tahoma"/>
      <w:sz w:val="16"/>
      <w:szCs w:val="16"/>
    </w:rPr>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link w:val="ListParagraph"/>
    <w:uiPriority w:val="34"/>
    <w:rPr>
      <w:sz w:val="22"/>
    </w:rPr>
  </w:style>
  <w:style w:type="paragraph" w:customStyle="1" w:styleId="CNCBulletListNormal">
    <w:name w:val="CNC Bullet List Normal"/>
    <w:basedOn w:val="ListParagraph"/>
    <w:link w:val="CNCBulletListNormalChar"/>
    <w:qFormat/>
    <w:pPr>
      <w:widowControl w:val="0"/>
      <w:numPr>
        <w:numId w:val="1"/>
      </w:numPr>
    </w:pPr>
  </w:style>
  <w:style w:type="character" w:customStyle="1" w:styleId="CNCBulletListNormalChar">
    <w:name w:val="CNC Bullet List Normal Char"/>
    <w:basedOn w:val="ListParagraphChar"/>
    <w:link w:val="CNCBulletListNormal"/>
    <w:rPr>
      <w:rFonts w:ascii="Arial" w:hAnsi="Arial"/>
      <w:sz w:val="22"/>
    </w:rPr>
  </w:style>
  <w:style w:type="table" w:styleId="TableGrid">
    <w:name w:val="Table Grid"/>
    <w:basedOn w:val="Table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Heading">
    <w:name w:val="TOC Heading"/>
    <w:basedOn w:val="Heading1"/>
    <w:next w:val="Normal"/>
    <w:uiPriority w:val="39"/>
    <w:semiHidden/>
    <w:unhideWhenUsed/>
    <w:qFormat/>
    <w:pPr>
      <w:keepLines/>
      <w:spacing w:before="480" w:line="276" w:lineRule="auto"/>
      <w:outlineLvl w:val="9"/>
    </w:pPr>
    <w:rPr>
      <w:rFonts w:ascii="Cambria" w:hAnsi="Cambria"/>
      <w:bCs/>
      <w:color w:val="365F91"/>
      <w:szCs w:val="28"/>
    </w:rPr>
  </w:style>
  <w:style w:type="paragraph" w:styleId="TOC1">
    <w:name w:val="toc 1"/>
    <w:basedOn w:val="Normal"/>
    <w:next w:val="Normal"/>
    <w:autoRedefine/>
    <w:uiPriority w:val="39"/>
    <w:rsid w:val="007B69DC"/>
    <w:pPr>
      <w:tabs>
        <w:tab w:val="left" w:pos="660"/>
        <w:tab w:val="right" w:leader="dot" w:pos="9990"/>
      </w:tabs>
      <w:spacing w:after="0"/>
    </w:pPr>
    <w:rPr>
      <w:sz w:val="20"/>
    </w:rPr>
  </w:style>
  <w:style w:type="paragraph" w:styleId="TOC2">
    <w:name w:val="toc 2"/>
    <w:basedOn w:val="Normal"/>
    <w:next w:val="Normal"/>
    <w:autoRedefine/>
    <w:uiPriority w:val="39"/>
    <w:rsid w:val="007B69DC"/>
    <w:pPr>
      <w:tabs>
        <w:tab w:val="left" w:pos="880"/>
        <w:tab w:val="right" w:leader="dot" w:pos="9990"/>
      </w:tabs>
      <w:spacing w:after="0"/>
      <w:ind w:left="216"/>
    </w:pPr>
    <w:rPr>
      <w:sz w:val="20"/>
    </w:rPr>
  </w:style>
  <w:style w:type="paragraph" w:styleId="TOC3">
    <w:name w:val="toc 3"/>
    <w:basedOn w:val="Normal"/>
    <w:next w:val="Normal"/>
    <w:autoRedefine/>
    <w:uiPriority w:val="39"/>
    <w:rsid w:val="007B69DC"/>
    <w:pPr>
      <w:tabs>
        <w:tab w:val="left" w:pos="1320"/>
        <w:tab w:val="right" w:leader="dot" w:pos="9990"/>
      </w:tabs>
      <w:spacing w:after="0"/>
      <w:ind w:left="446"/>
    </w:pPr>
    <w:rPr>
      <w:sz w:val="20"/>
    </w:rPr>
  </w:style>
  <w:style w:type="character" w:styleId="Hyperlink">
    <w:name w:val="Hyperlink"/>
    <w:uiPriority w:val="99"/>
    <w:unhideWhenUsed/>
    <w:rPr>
      <w:color w:val="0000FF"/>
      <w:u w:val="single"/>
    </w:rPr>
  </w:style>
  <w:style w:type="character" w:styleId="Emphasis">
    <w:name w:val="Emphasis"/>
    <w:rPr>
      <w:i/>
      <w:iCs/>
    </w:rPr>
  </w:style>
  <w:style w:type="paragraph" w:customStyle="1" w:styleId="AS9100CTableText">
    <w:name w:val="AS9100C Table Text"/>
    <w:basedOn w:val="Normal"/>
    <w:link w:val="AS9100CTableTextChar"/>
    <w:qFormat/>
    <w:rPr>
      <w:rFonts w:cs="Arial"/>
      <w:sz w:val="18"/>
      <w:szCs w:val="18"/>
    </w:rPr>
  </w:style>
  <w:style w:type="character" w:customStyle="1" w:styleId="AS9100CTableTextChar">
    <w:name w:val="AS9100C Table Text Char"/>
    <w:link w:val="AS9100CTableText"/>
    <w:rPr>
      <w:rFonts w:ascii="Arial" w:hAnsi="Arial" w:cs="Arial"/>
      <w:sz w:val="18"/>
      <w:szCs w:val="18"/>
    </w:rPr>
  </w:style>
  <w:style w:type="paragraph" w:customStyle="1" w:styleId="AS9100CHeaderText">
    <w:name w:val="AS9100 C Header Text"/>
    <w:basedOn w:val="Header"/>
    <w:link w:val="AS9100CHeaderTextChar"/>
    <w:qFormat/>
    <w:pPr>
      <w:tabs>
        <w:tab w:val="clear" w:pos="8640"/>
        <w:tab w:val="right" w:pos="9360"/>
      </w:tabs>
      <w:spacing w:after="0"/>
      <w:jc w:val="right"/>
    </w:pPr>
    <w:rPr>
      <w:sz w:val="16"/>
      <w:szCs w:val="16"/>
    </w:rPr>
  </w:style>
  <w:style w:type="character" w:customStyle="1" w:styleId="AS9100CHeaderTextChar">
    <w:name w:val="AS9100 C Header Text Char"/>
    <w:link w:val="AS9100CHeaderText"/>
    <w:rPr>
      <w:rFonts w:ascii="Arial" w:hAnsi="Arial"/>
      <w:sz w:val="16"/>
      <w:szCs w:val="16"/>
    </w:rPr>
  </w:style>
  <w:style w:type="paragraph" w:customStyle="1" w:styleId="OxebridgeCHeader1">
    <w:name w:val="Oxebridge C Header 1"/>
    <w:basedOn w:val="Heading1"/>
    <w:link w:val="OxebridgeCHeader1Char"/>
    <w:qFormat/>
    <w:rsid w:val="00854178"/>
    <w:pPr>
      <w:numPr>
        <w:numId w:val="10"/>
      </w:numPr>
    </w:pPr>
    <w:rPr>
      <w:rFonts w:cs="Arial"/>
    </w:rPr>
  </w:style>
  <w:style w:type="character" w:customStyle="1" w:styleId="OxebridgeCHeader1Char">
    <w:name w:val="Oxebridge C Header 1 Char"/>
    <w:link w:val="OxebridgeCHeader1"/>
    <w:rsid w:val="00854178"/>
    <w:rPr>
      <w:rFonts w:ascii="Arial" w:hAnsi="Arial" w:cs="Arial"/>
      <w:b/>
      <w:sz w:val="28"/>
    </w:rPr>
  </w:style>
  <w:style w:type="paragraph" w:customStyle="1" w:styleId="AS9100CFooterText">
    <w:name w:val="AS9100 C Footer Text"/>
    <w:basedOn w:val="Footer"/>
    <w:link w:val="AS9100CFooterTextChar"/>
    <w:qFormat/>
    <w:pPr>
      <w:spacing w:after="0"/>
      <w:jc w:val="center"/>
    </w:pPr>
    <w:rPr>
      <w:sz w:val="16"/>
      <w:szCs w:val="18"/>
    </w:rPr>
  </w:style>
  <w:style w:type="character" w:customStyle="1" w:styleId="AS9100CFooterTextChar">
    <w:name w:val="AS9100 C Footer Text Char"/>
    <w:link w:val="AS9100CFooterText"/>
    <w:rPr>
      <w:rFonts w:ascii="Arial" w:hAnsi="Arial"/>
      <w:sz w:val="16"/>
      <w:szCs w:val="18"/>
    </w:rPr>
  </w:style>
  <w:style w:type="paragraph" w:customStyle="1" w:styleId="OxebridgeCH3">
    <w:name w:val="Oxebridge C H3"/>
    <w:basedOn w:val="Heading3"/>
    <w:link w:val="OxebridgeCH3Char"/>
    <w:qFormat/>
    <w:pPr>
      <w:spacing w:before="240"/>
    </w:pPr>
    <w:rPr>
      <w:rFonts w:ascii="Arial" w:hAnsi="Arial" w:cs="Arial"/>
    </w:rPr>
  </w:style>
  <w:style w:type="character" w:customStyle="1" w:styleId="OxebridgeCH3Char">
    <w:name w:val="Oxebridge C H3 Char"/>
    <w:link w:val="OxebridgeCH3"/>
    <w:rPr>
      <w:rFonts w:ascii="Arial" w:hAnsi="Arial" w:cs="Arial"/>
      <w:b/>
      <w:i/>
      <w:sz w:val="22"/>
      <w:szCs w:val="22"/>
    </w:rPr>
  </w:style>
  <w:style w:type="paragraph" w:customStyle="1" w:styleId="OxebridgeCH2">
    <w:name w:val="Oxebridge C H2"/>
    <w:basedOn w:val="Heading2"/>
    <w:link w:val="OxebridgeCH2Char"/>
    <w:qFormat/>
    <w:pPr>
      <w:spacing w:before="240"/>
    </w:pPr>
    <w:rPr>
      <w:rFonts w:ascii="Arial" w:hAnsi="Arial" w:cs="Arial"/>
    </w:rPr>
  </w:style>
  <w:style w:type="character" w:customStyle="1" w:styleId="OxebridgeCH2Char">
    <w:name w:val="Oxebridge C H2 Char"/>
    <w:link w:val="OxebridgeCH2"/>
    <w:rPr>
      <w:rFonts w:ascii="Arial" w:hAnsi="Arial" w:cs="Arial"/>
      <w:b/>
      <w:sz w:val="22"/>
    </w:rPr>
  </w:style>
  <w:style w:type="paragraph" w:customStyle="1" w:styleId="OxebridgeBulletList">
    <w:name w:val="Oxebridge Bullet List"/>
    <w:basedOn w:val="Normal"/>
    <w:link w:val="OxebridgeBulletListChar"/>
    <w:qFormat/>
    <w:pPr>
      <w:widowControl w:val="0"/>
      <w:numPr>
        <w:numId w:val="11"/>
      </w:numPr>
    </w:pPr>
    <w:rPr>
      <w:rFonts w:cs="Arial"/>
    </w:rPr>
  </w:style>
  <w:style w:type="character" w:customStyle="1" w:styleId="OxebridgeBulletListChar">
    <w:name w:val="Oxebridge Bullet List Char"/>
    <w:link w:val="OxebridgeBulletList"/>
    <w:rPr>
      <w:rFonts w:ascii="Arial" w:hAnsi="Arial" w:cs="Arial"/>
      <w:sz w:val="22"/>
    </w:rPr>
  </w:style>
  <w:style w:type="paragraph" w:styleId="TOC4">
    <w:name w:val="toc 4"/>
    <w:basedOn w:val="Normal"/>
    <w:next w:val="Normal"/>
    <w:autoRedefine/>
    <w:uiPriority w:val="39"/>
    <w:unhideWhenUsed/>
    <w:rsid w:val="00FE6EA2"/>
    <w:pPr>
      <w:spacing w:after="100" w:line="276" w:lineRule="auto"/>
      <w:ind w:left="660"/>
      <w:jc w:val="left"/>
    </w:pPr>
    <w:rPr>
      <w:rFonts w:asciiTheme="minorHAnsi" w:eastAsiaTheme="minorEastAsia" w:hAnsiTheme="minorHAnsi" w:cstheme="minorBidi"/>
      <w:szCs w:val="22"/>
    </w:rPr>
  </w:style>
  <w:style w:type="paragraph" w:styleId="TOC5">
    <w:name w:val="toc 5"/>
    <w:basedOn w:val="Normal"/>
    <w:next w:val="Normal"/>
    <w:autoRedefine/>
    <w:uiPriority w:val="39"/>
    <w:unhideWhenUsed/>
    <w:rsid w:val="00FE6EA2"/>
    <w:pPr>
      <w:spacing w:after="100" w:line="276" w:lineRule="auto"/>
      <w:ind w:left="880"/>
      <w:jc w:val="left"/>
    </w:pPr>
    <w:rPr>
      <w:rFonts w:asciiTheme="minorHAnsi" w:eastAsiaTheme="minorEastAsia" w:hAnsiTheme="minorHAnsi" w:cstheme="minorBidi"/>
      <w:szCs w:val="22"/>
    </w:rPr>
  </w:style>
  <w:style w:type="paragraph" w:styleId="TOC6">
    <w:name w:val="toc 6"/>
    <w:basedOn w:val="Normal"/>
    <w:next w:val="Normal"/>
    <w:autoRedefine/>
    <w:uiPriority w:val="39"/>
    <w:unhideWhenUsed/>
    <w:rsid w:val="00FE6EA2"/>
    <w:pPr>
      <w:spacing w:after="100" w:line="276" w:lineRule="auto"/>
      <w:ind w:left="1100"/>
      <w:jc w:val="left"/>
    </w:pPr>
    <w:rPr>
      <w:rFonts w:asciiTheme="minorHAnsi" w:eastAsiaTheme="minorEastAsia" w:hAnsiTheme="minorHAnsi" w:cstheme="minorBidi"/>
      <w:szCs w:val="22"/>
    </w:rPr>
  </w:style>
  <w:style w:type="paragraph" w:styleId="TOC7">
    <w:name w:val="toc 7"/>
    <w:basedOn w:val="Normal"/>
    <w:next w:val="Normal"/>
    <w:autoRedefine/>
    <w:uiPriority w:val="39"/>
    <w:unhideWhenUsed/>
    <w:rsid w:val="00FE6EA2"/>
    <w:pPr>
      <w:spacing w:after="100" w:line="276" w:lineRule="auto"/>
      <w:ind w:left="1320"/>
      <w:jc w:val="left"/>
    </w:pPr>
    <w:rPr>
      <w:rFonts w:asciiTheme="minorHAnsi" w:eastAsiaTheme="minorEastAsia" w:hAnsiTheme="minorHAnsi" w:cstheme="minorBidi"/>
      <w:szCs w:val="22"/>
    </w:rPr>
  </w:style>
  <w:style w:type="paragraph" w:styleId="TOC8">
    <w:name w:val="toc 8"/>
    <w:basedOn w:val="Normal"/>
    <w:next w:val="Normal"/>
    <w:autoRedefine/>
    <w:uiPriority w:val="39"/>
    <w:unhideWhenUsed/>
    <w:rsid w:val="00FE6EA2"/>
    <w:pPr>
      <w:spacing w:after="100" w:line="276" w:lineRule="auto"/>
      <w:ind w:left="1540"/>
      <w:jc w:val="left"/>
    </w:pPr>
    <w:rPr>
      <w:rFonts w:asciiTheme="minorHAnsi" w:eastAsiaTheme="minorEastAsia" w:hAnsiTheme="minorHAnsi" w:cstheme="minorBidi"/>
      <w:szCs w:val="22"/>
    </w:rPr>
  </w:style>
  <w:style w:type="paragraph" w:styleId="TOC9">
    <w:name w:val="toc 9"/>
    <w:basedOn w:val="Normal"/>
    <w:next w:val="Normal"/>
    <w:autoRedefine/>
    <w:uiPriority w:val="39"/>
    <w:unhideWhenUsed/>
    <w:rsid w:val="00FE6EA2"/>
    <w:pPr>
      <w:spacing w:after="100" w:line="276" w:lineRule="auto"/>
      <w:ind w:left="1760"/>
      <w:jc w:val="left"/>
    </w:pPr>
    <w:rPr>
      <w:rFonts w:asciiTheme="minorHAnsi" w:eastAsiaTheme="minorEastAsia" w:hAnsiTheme="minorHAnsi" w:cstheme="minorBidi"/>
      <w:szCs w:val="22"/>
    </w:rPr>
  </w:style>
  <w:style w:type="character" w:customStyle="1" w:styleId="SHALL">
    <w:name w:val="SHALL"/>
    <w:basedOn w:val="DefaultParagraphFont"/>
    <w:uiPriority w:val="1"/>
    <w:qFormat/>
    <w:rsid w:val="002B7FDD"/>
    <w:rPr>
      <w:rFonts w:ascii="Arial" w:hAnsi="Arial" w:cs="Arial"/>
      <w:color w:val="FF0000"/>
      <w:sz w:val="20"/>
      <w:bdr w:val="none" w:sz="0" w:space="0" w:color="auto"/>
      <w:shd w:val="clear" w:color="auto" w:fill="FFFF00"/>
    </w:rPr>
  </w:style>
  <w:style w:type="character" w:customStyle="1" w:styleId="BodyTextChar">
    <w:name w:val="Body Text Char"/>
    <w:basedOn w:val="DefaultParagraphFont"/>
    <w:link w:val="BodyText"/>
    <w:rsid w:val="00B6229A"/>
    <w:rPr>
      <w:rFonts w:ascii="Times" w:hAnsi="Times"/>
      <w:sz w:val="22"/>
    </w:rPr>
  </w:style>
  <w:style w:type="character" w:customStyle="1" w:styleId="st1">
    <w:name w:val="st1"/>
    <w:basedOn w:val="DefaultParagraphFont"/>
    <w:rsid w:val="00FA1A42"/>
  </w:style>
  <w:style w:type="character" w:styleId="FollowedHyperlink">
    <w:name w:val="FollowedHyperlink"/>
    <w:basedOn w:val="DefaultParagraphFont"/>
    <w:semiHidden/>
    <w:unhideWhenUsed/>
    <w:rsid w:val="00437DFC"/>
    <w:rPr>
      <w:color w:val="800080" w:themeColor="followedHyperlink"/>
      <w:u w:val="single"/>
    </w:rPr>
  </w:style>
  <w:style w:type="character" w:styleId="CommentReference">
    <w:name w:val="annotation reference"/>
    <w:basedOn w:val="DefaultParagraphFont"/>
    <w:semiHidden/>
    <w:unhideWhenUsed/>
    <w:rsid w:val="005A363B"/>
    <w:rPr>
      <w:sz w:val="16"/>
      <w:szCs w:val="16"/>
    </w:rPr>
  </w:style>
  <w:style w:type="paragraph" w:styleId="CommentText">
    <w:name w:val="annotation text"/>
    <w:basedOn w:val="Normal"/>
    <w:link w:val="CommentTextChar"/>
    <w:semiHidden/>
    <w:unhideWhenUsed/>
    <w:rsid w:val="005A363B"/>
    <w:rPr>
      <w:sz w:val="20"/>
    </w:rPr>
  </w:style>
  <w:style w:type="character" w:customStyle="1" w:styleId="CommentTextChar">
    <w:name w:val="Comment Text Char"/>
    <w:basedOn w:val="DefaultParagraphFont"/>
    <w:link w:val="CommentText"/>
    <w:semiHidden/>
    <w:rsid w:val="005A363B"/>
    <w:rPr>
      <w:rFonts w:ascii="Arial" w:hAnsi="Arial"/>
    </w:rPr>
  </w:style>
  <w:style w:type="paragraph" w:styleId="CommentSubject">
    <w:name w:val="annotation subject"/>
    <w:basedOn w:val="CommentText"/>
    <w:next w:val="CommentText"/>
    <w:link w:val="CommentSubjectChar"/>
    <w:semiHidden/>
    <w:unhideWhenUsed/>
    <w:rsid w:val="005A363B"/>
    <w:rPr>
      <w:b/>
      <w:bCs/>
    </w:rPr>
  </w:style>
  <w:style w:type="character" w:customStyle="1" w:styleId="CommentSubjectChar">
    <w:name w:val="Comment Subject Char"/>
    <w:basedOn w:val="CommentTextChar"/>
    <w:link w:val="CommentSubject"/>
    <w:semiHidden/>
    <w:rsid w:val="005A363B"/>
    <w:rPr>
      <w:rFonts w:ascii="Arial" w:hAnsi="Arial"/>
      <w:b/>
      <w:bCs/>
    </w:rPr>
  </w:style>
  <w:style w:type="character" w:styleId="UnresolvedMention">
    <w:name w:val="Unresolved Mention"/>
    <w:basedOn w:val="DefaultParagraphFont"/>
    <w:uiPriority w:val="99"/>
    <w:semiHidden/>
    <w:unhideWhenUsed/>
    <w:rsid w:val="00A03B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837878">
      <w:bodyDiv w:val="1"/>
      <w:marLeft w:val="0"/>
      <w:marRight w:val="0"/>
      <w:marTop w:val="0"/>
      <w:marBottom w:val="0"/>
      <w:divBdr>
        <w:top w:val="none" w:sz="0" w:space="0" w:color="auto"/>
        <w:left w:val="none" w:sz="0" w:space="0" w:color="auto"/>
        <w:bottom w:val="none" w:sz="0" w:space="0" w:color="auto"/>
        <w:right w:val="none" w:sz="0" w:space="0" w:color="auto"/>
      </w:divBdr>
    </w:div>
    <w:div w:id="659770165">
      <w:bodyDiv w:val="1"/>
      <w:marLeft w:val="0"/>
      <w:marRight w:val="0"/>
      <w:marTop w:val="0"/>
      <w:marBottom w:val="0"/>
      <w:divBdr>
        <w:top w:val="none" w:sz="0" w:space="0" w:color="auto"/>
        <w:left w:val="none" w:sz="0" w:space="0" w:color="auto"/>
        <w:bottom w:val="none" w:sz="0" w:space="0" w:color="auto"/>
        <w:right w:val="none" w:sz="0" w:space="0" w:color="auto"/>
      </w:divBdr>
    </w:div>
    <w:div w:id="724641594">
      <w:bodyDiv w:val="1"/>
      <w:marLeft w:val="0"/>
      <w:marRight w:val="0"/>
      <w:marTop w:val="0"/>
      <w:marBottom w:val="0"/>
      <w:divBdr>
        <w:top w:val="none" w:sz="0" w:space="0" w:color="auto"/>
        <w:left w:val="none" w:sz="0" w:space="0" w:color="auto"/>
        <w:bottom w:val="none" w:sz="0" w:space="0" w:color="auto"/>
        <w:right w:val="none" w:sz="0" w:space="0" w:color="auto"/>
      </w:divBdr>
    </w:div>
    <w:div w:id="1609119453">
      <w:bodyDiv w:val="1"/>
      <w:marLeft w:val="0"/>
      <w:marRight w:val="0"/>
      <w:marTop w:val="0"/>
      <w:marBottom w:val="0"/>
      <w:divBdr>
        <w:top w:val="none" w:sz="0" w:space="0" w:color="auto"/>
        <w:left w:val="none" w:sz="0" w:space="0" w:color="auto"/>
        <w:bottom w:val="none" w:sz="0" w:space="0" w:color="auto"/>
        <w:right w:val="none" w:sz="0" w:space="0" w:color="auto"/>
      </w:divBdr>
    </w:div>
    <w:div w:id="1739477925">
      <w:bodyDiv w:val="1"/>
      <w:marLeft w:val="0"/>
      <w:marRight w:val="0"/>
      <w:marTop w:val="0"/>
      <w:marBottom w:val="0"/>
      <w:divBdr>
        <w:top w:val="none" w:sz="0" w:space="0" w:color="auto"/>
        <w:left w:val="none" w:sz="0" w:space="0" w:color="auto"/>
        <w:bottom w:val="none" w:sz="0" w:space="0" w:color="auto"/>
        <w:right w:val="none" w:sz="0" w:space="0" w:color="auto"/>
      </w:divBdr>
    </w:div>
    <w:div w:id="1846359551">
      <w:bodyDiv w:val="1"/>
      <w:marLeft w:val="0"/>
      <w:marRight w:val="0"/>
      <w:marTop w:val="0"/>
      <w:marBottom w:val="0"/>
      <w:divBdr>
        <w:top w:val="none" w:sz="0" w:space="0" w:color="auto"/>
        <w:left w:val="none" w:sz="0" w:space="0" w:color="auto"/>
        <w:bottom w:val="none" w:sz="0" w:space="0" w:color="auto"/>
        <w:right w:val="none" w:sz="0" w:space="0" w:color="auto"/>
      </w:divBdr>
    </w:div>
    <w:div w:id="1987465293">
      <w:bodyDiv w:val="1"/>
      <w:marLeft w:val="0"/>
      <w:marRight w:val="0"/>
      <w:marTop w:val="0"/>
      <w:marBottom w:val="0"/>
      <w:divBdr>
        <w:top w:val="none" w:sz="0" w:space="0" w:color="auto"/>
        <w:left w:val="none" w:sz="0" w:space="0" w:color="auto"/>
        <w:bottom w:val="none" w:sz="0" w:space="0" w:color="auto"/>
        <w:right w:val="none" w:sz="0" w:space="0" w:color="auto"/>
      </w:divBdr>
    </w:div>
    <w:div w:id="2006778991">
      <w:bodyDiv w:val="1"/>
      <w:marLeft w:val="0"/>
      <w:marRight w:val="0"/>
      <w:marTop w:val="0"/>
      <w:marBottom w:val="0"/>
      <w:divBdr>
        <w:top w:val="none" w:sz="0" w:space="0" w:color="auto"/>
        <w:left w:val="none" w:sz="0" w:space="0" w:color="auto"/>
        <w:bottom w:val="none" w:sz="0" w:space="0" w:color="auto"/>
        <w:right w:val="none" w:sz="0" w:space="0" w:color="auto"/>
      </w:divBdr>
    </w:div>
    <w:div w:id="2071341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compass-group.co.uk/meet-the-family/our-people-and-culture/our-executive-team/" TargetMode="External"/><Relationship Id="rId26" Type="http://schemas.openxmlformats.org/officeDocument/2006/relationships/hyperlink" Target="https://foodbuy.online/foodbuyonline/legacy/dataexchange/usersNoHomes.cfm?userid=31025&amp;ccdbid=31025&amp;username=11519168&amp;CFID=2082755&amp;CFTOKEN=8cbb26d9d9ae7f97-D62A35BF-BE63-7878-DED3D9014A886B2E" TargetMode="External"/><Relationship Id="rId3" Type="http://schemas.openxmlformats.org/officeDocument/2006/relationships/customXml" Target="../customXml/item3.xml"/><Relationship Id="rId21" Type="http://schemas.openxmlformats.org/officeDocument/2006/relationships/hyperlink" Target="https://www.compassconnect.com/Connect/myportal/CompassHome/BusinessSupport/Communications/!ut/p/a1/04_Sj9CPykssy0xPLMnMz0vMAfGjzOJNPV1MjExMDL0sXCwMDBwNwoL8nXx8jA0MDIEKIoEKDHAARwNC-sP1o8BKDC08PQ09nA28_A2MzYBKXEKdHc0sjUBKIArwWFGQG2GQ6aioCABIjo9b/dl5/d5/L2dJQSEvUUt3QS80SmlFL1o2X0gwNjRIMzAxSkdPTkYwQU85NTQxOVUyVTIz/"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2.png"/><Relationship Id="rId25" Type="http://schemas.openxmlformats.org/officeDocument/2006/relationships/hyperlink" Target="https://foodbuy.online/foodbuyonline/legacy/dataexchange/usersNoHomes.cfm?userid=31025&amp;ccdbid=31025&amp;username=11519168&amp;CFID=2082755&amp;CFTOKEN=8cbb26d9d9ae7f97-D62A35BF-BE63-7878-DED3D9014A886B2E" TargetMode="External"/><Relationship Id="rId2" Type="http://schemas.openxmlformats.org/officeDocument/2006/relationships/customXml" Target="../customXml/item2.xml"/><Relationship Id="rId16" Type="http://schemas.openxmlformats.org/officeDocument/2006/relationships/hyperlink" Target="https://www.compass-group.co.uk/meet-the-family/our-people-and-culture/our-executive-team/" TargetMode="External"/><Relationship Id="rId20" Type="http://schemas.openxmlformats.org/officeDocument/2006/relationships/hyperlink" Target="https://driver.lexautolease.co.uk/Account/Login?ReturnUrl=%2f" TargetMode="External"/><Relationship Id="rId29" Type="http://schemas.openxmlformats.org/officeDocument/2006/relationships/hyperlink" Target="https://foodbuy.online/foodbuyonline/legacy/dataexchange/usersNoHomes.cfm?userid=31025&amp;ccdbid=31025&amp;username=11519168&amp;CFID=2082755&amp;CFTOKEN=8cbb26d9d9ae7f97-D62A35BF-BE63-7878-DED3D9014A886B2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foodbuy.online/foodbuyonline/legacy/dataexchange/usersNoHomes.cfm?userid=31025&amp;ccdbid=31025&amp;username=11519168&amp;CFID=2082755&amp;CFTOKEN=8cbb26d9d9ae7f97-D62A35BF-BE63-7878-DED3D9014A886B2E" TargetMode="External"/><Relationship Id="rId5" Type="http://schemas.openxmlformats.org/officeDocument/2006/relationships/numbering" Target="numbering.xml"/><Relationship Id="rId15" Type="http://schemas.openxmlformats.org/officeDocument/2006/relationships/hyperlink" Target="https://foodbuy.online/foodbuyonline/legacy/dataexchange/usersNoHomes.cfm?userid=31025&amp;ccdbid=31025&amp;username=11519168&amp;CFID=2107096&amp;CFTOKEN=1709c2e38eb4cd91-3DBAF425-CD99-5DC6-92D4B8CD1BBB56A4" TargetMode="External"/><Relationship Id="rId23" Type="http://schemas.openxmlformats.org/officeDocument/2006/relationships/hyperlink" Target="https://www.compassconnect.com/mycompasshse/" TargetMode="External"/><Relationship Id="rId28" Type="http://schemas.openxmlformats.org/officeDocument/2006/relationships/hyperlink" Target="https://foodbuy.online/foodbuyonline/legacy/dataexchange/usersNoHomes.cfm?userid=31025&amp;ccdbid=31025&amp;username=11519168&amp;CFID=2082755&amp;CFTOKEN=8cbb26d9d9ae7f97-D62A35BF-BE63-7878-DED3D9014A886B2E" TargetMode="External"/><Relationship Id="rId10" Type="http://schemas.openxmlformats.org/officeDocument/2006/relationships/endnotes" Target="endnotes.xml"/><Relationship Id="rId19" Type="http://schemas.openxmlformats.org/officeDocument/2006/relationships/hyperlink" Target="https://www.compassconnect.com/Connect/myportal/CompassHome/BusinessSupport/IT/ITNAndC/ITNAndCDetail/!ut/p/a1/vVJNc4IwFPwtPXhk8kIghiPVFkQrUxWrXDohUEurAU3sx79vwPbQgx-9NJc3edmdffs2KEULlEr-Vq64LivJ1809pY8hUCckgCOgCQY_dnvT2fAehhNsAEsDgCPHh5bvDvqO7Tg4Yn3WNOeT-Ho0IgA__DhgTkAMIL7Dt-AHcxqMZ3NsZH_rB_HYPMee62AvsW9C-5uP2WCAwx5EMRBqBPpJz6ee3Qic4T-gFKVC6lo_o6WoNjVXSlRSFkKbogupO6D4LturUhZKqX1dV7tDrzwUwXfVXhVrWbyrDgjXxZjj3OKCEcsByq2sYE8W8_KMZ4zZuSgayVqUuRG8BH2weGKHZyJqLZ5ZUgs4lWILOBHT0gzZPTpFF9D0j66jC35e-bLdpr7Jr0nqQ6PFfwVYb5Ik2TDyab1OGBB3vbq6-gKJr6jS/dl5/d5/L2dBISEvZ0FBIS9nQSEh/"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compassconnect.com/mycompasshse/" TargetMode="External"/><Relationship Id="rId27" Type="http://schemas.openxmlformats.org/officeDocument/2006/relationships/hyperlink" Target="https://foodbuy.online/foodbuyonline/legacy/dataexchange/usersNoHomes.cfm?userid=31025&amp;ccdbid=31025&amp;username=11519168&amp;CFID=2082755&amp;CFTOKEN=8cbb26d9d9ae7f97-D62A35BF-BE63-7878-DED3D9014A886B2E"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49931D19ACC34199C1E5D5F5D0A51B" ma:contentTypeVersion="9" ma:contentTypeDescription="Create a new document." ma:contentTypeScope="" ma:versionID="a061f08fe6620f3066c2a9689f3549c0">
  <xsd:schema xmlns:xsd="http://www.w3.org/2001/XMLSchema" xmlns:xs="http://www.w3.org/2001/XMLSchema" xmlns:p="http://schemas.microsoft.com/office/2006/metadata/properties" xmlns:ns2="505494de-7f70-4b10-aa1d-981be3329ecb" targetNamespace="http://schemas.microsoft.com/office/2006/metadata/properties" ma:root="true" ma:fieldsID="3ed6e097dbe31a52993dd1417bcb113c" ns2:_="">
    <xsd:import namespace="505494de-7f70-4b10-aa1d-981be3329ec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5494de-7f70-4b10-aa1d-981be3329e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7E78E7-D93A-401F-AA0B-47F32A78CB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5494de-7f70-4b10-aa1d-981be3329e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E661B0-F17E-4661-98A6-22FDC8BAB9A0}">
  <ds:schemaRefs>
    <ds:schemaRef ds:uri="http://schemas.microsoft.com/sharepoint/v3/contenttype/forms"/>
  </ds:schemaRefs>
</ds:datastoreItem>
</file>

<file path=customXml/itemProps3.xml><?xml version="1.0" encoding="utf-8"?>
<ds:datastoreItem xmlns:ds="http://schemas.openxmlformats.org/officeDocument/2006/customXml" ds:itemID="{39ABC92F-BD0C-4012-8266-AD79924E755A}">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505494de-7f70-4b10-aa1d-981be3329ecb"/>
    <ds:schemaRef ds:uri="http://www.w3.org/XML/1998/namespace"/>
    <ds:schemaRef ds:uri="http://purl.org/dc/dcmitype/"/>
  </ds:schemaRefs>
</ds:datastoreItem>
</file>

<file path=customXml/itemProps4.xml><?xml version="1.0" encoding="utf-8"?>
<ds:datastoreItem xmlns:ds="http://schemas.openxmlformats.org/officeDocument/2006/customXml" ds:itemID="{B72E051E-0840-4E20-A32F-88D0F39938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24</Pages>
  <Words>6189</Words>
  <Characters>44650</Characters>
  <Application>Microsoft Office Word</Application>
  <DocSecurity>0</DocSecurity>
  <Lines>372</Lines>
  <Paragraphs>101</Paragraphs>
  <ScaleCrop>false</ScaleCrop>
  <HeadingPairs>
    <vt:vector size="2" baseType="variant">
      <vt:variant>
        <vt:lpstr>Title</vt:lpstr>
      </vt:variant>
      <vt:variant>
        <vt:i4>1</vt:i4>
      </vt:variant>
    </vt:vector>
  </HeadingPairs>
  <TitlesOfParts>
    <vt:vector size="1" baseType="lpstr">
      <vt:lpstr>Oxebridge Totally Free ISO 9001 QMS Template Kit</vt:lpstr>
    </vt:vector>
  </TitlesOfParts>
  <Manager/>
  <Company>www.oxebridge.com</Company>
  <LinksUpToDate>false</LinksUpToDate>
  <CharactersWithSpaces>50738</CharactersWithSpaces>
  <SharedDoc>false</SharedDoc>
  <HLinks>
    <vt:vector size="492" baseType="variant">
      <vt:variant>
        <vt:i4>1835065</vt:i4>
      </vt:variant>
      <vt:variant>
        <vt:i4>488</vt:i4>
      </vt:variant>
      <vt:variant>
        <vt:i4>0</vt:i4>
      </vt:variant>
      <vt:variant>
        <vt:i4>5</vt:i4>
      </vt:variant>
      <vt:variant>
        <vt:lpwstr/>
      </vt:variant>
      <vt:variant>
        <vt:lpwstr>_Toc269479507</vt:lpwstr>
      </vt:variant>
      <vt:variant>
        <vt:i4>1835065</vt:i4>
      </vt:variant>
      <vt:variant>
        <vt:i4>482</vt:i4>
      </vt:variant>
      <vt:variant>
        <vt:i4>0</vt:i4>
      </vt:variant>
      <vt:variant>
        <vt:i4>5</vt:i4>
      </vt:variant>
      <vt:variant>
        <vt:lpwstr/>
      </vt:variant>
      <vt:variant>
        <vt:lpwstr>_Toc269479506</vt:lpwstr>
      </vt:variant>
      <vt:variant>
        <vt:i4>1835065</vt:i4>
      </vt:variant>
      <vt:variant>
        <vt:i4>476</vt:i4>
      </vt:variant>
      <vt:variant>
        <vt:i4>0</vt:i4>
      </vt:variant>
      <vt:variant>
        <vt:i4>5</vt:i4>
      </vt:variant>
      <vt:variant>
        <vt:lpwstr/>
      </vt:variant>
      <vt:variant>
        <vt:lpwstr>_Toc269479505</vt:lpwstr>
      </vt:variant>
      <vt:variant>
        <vt:i4>1835065</vt:i4>
      </vt:variant>
      <vt:variant>
        <vt:i4>470</vt:i4>
      </vt:variant>
      <vt:variant>
        <vt:i4>0</vt:i4>
      </vt:variant>
      <vt:variant>
        <vt:i4>5</vt:i4>
      </vt:variant>
      <vt:variant>
        <vt:lpwstr/>
      </vt:variant>
      <vt:variant>
        <vt:lpwstr>_Toc269479504</vt:lpwstr>
      </vt:variant>
      <vt:variant>
        <vt:i4>1835065</vt:i4>
      </vt:variant>
      <vt:variant>
        <vt:i4>464</vt:i4>
      </vt:variant>
      <vt:variant>
        <vt:i4>0</vt:i4>
      </vt:variant>
      <vt:variant>
        <vt:i4>5</vt:i4>
      </vt:variant>
      <vt:variant>
        <vt:lpwstr/>
      </vt:variant>
      <vt:variant>
        <vt:lpwstr>_Toc269479503</vt:lpwstr>
      </vt:variant>
      <vt:variant>
        <vt:i4>1835065</vt:i4>
      </vt:variant>
      <vt:variant>
        <vt:i4>458</vt:i4>
      </vt:variant>
      <vt:variant>
        <vt:i4>0</vt:i4>
      </vt:variant>
      <vt:variant>
        <vt:i4>5</vt:i4>
      </vt:variant>
      <vt:variant>
        <vt:lpwstr/>
      </vt:variant>
      <vt:variant>
        <vt:lpwstr>_Toc269479502</vt:lpwstr>
      </vt:variant>
      <vt:variant>
        <vt:i4>1835065</vt:i4>
      </vt:variant>
      <vt:variant>
        <vt:i4>452</vt:i4>
      </vt:variant>
      <vt:variant>
        <vt:i4>0</vt:i4>
      </vt:variant>
      <vt:variant>
        <vt:i4>5</vt:i4>
      </vt:variant>
      <vt:variant>
        <vt:lpwstr/>
      </vt:variant>
      <vt:variant>
        <vt:lpwstr>_Toc269479501</vt:lpwstr>
      </vt:variant>
      <vt:variant>
        <vt:i4>1835065</vt:i4>
      </vt:variant>
      <vt:variant>
        <vt:i4>446</vt:i4>
      </vt:variant>
      <vt:variant>
        <vt:i4>0</vt:i4>
      </vt:variant>
      <vt:variant>
        <vt:i4>5</vt:i4>
      </vt:variant>
      <vt:variant>
        <vt:lpwstr/>
      </vt:variant>
      <vt:variant>
        <vt:lpwstr>_Toc269479500</vt:lpwstr>
      </vt:variant>
      <vt:variant>
        <vt:i4>1376312</vt:i4>
      </vt:variant>
      <vt:variant>
        <vt:i4>440</vt:i4>
      </vt:variant>
      <vt:variant>
        <vt:i4>0</vt:i4>
      </vt:variant>
      <vt:variant>
        <vt:i4>5</vt:i4>
      </vt:variant>
      <vt:variant>
        <vt:lpwstr/>
      </vt:variant>
      <vt:variant>
        <vt:lpwstr>_Toc269479499</vt:lpwstr>
      </vt:variant>
      <vt:variant>
        <vt:i4>1376312</vt:i4>
      </vt:variant>
      <vt:variant>
        <vt:i4>434</vt:i4>
      </vt:variant>
      <vt:variant>
        <vt:i4>0</vt:i4>
      </vt:variant>
      <vt:variant>
        <vt:i4>5</vt:i4>
      </vt:variant>
      <vt:variant>
        <vt:lpwstr/>
      </vt:variant>
      <vt:variant>
        <vt:lpwstr>_Toc269479498</vt:lpwstr>
      </vt:variant>
      <vt:variant>
        <vt:i4>1376312</vt:i4>
      </vt:variant>
      <vt:variant>
        <vt:i4>428</vt:i4>
      </vt:variant>
      <vt:variant>
        <vt:i4>0</vt:i4>
      </vt:variant>
      <vt:variant>
        <vt:i4>5</vt:i4>
      </vt:variant>
      <vt:variant>
        <vt:lpwstr/>
      </vt:variant>
      <vt:variant>
        <vt:lpwstr>_Toc269479497</vt:lpwstr>
      </vt:variant>
      <vt:variant>
        <vt:i4>1376312</vt:i4>
      </vt:variant>
      <vt:variant>
        <vt:i4>422</vt:i4>
      </vt:variant>
      <vt:variant>
        <vt:i4>0</vt:i4>
      </vt:variant>
      <vt:variant>
        <vt:i4>5</vt:i4>
      </vt:variant>
      <vt:variant>
        <vt:lpwstr/>
      </vt:variant>
      <vt:variant>
        <vt:lpwstr>_Toc269479496</vt:lpwstr>
      </vt:variant>
      <vt:variant>
        <vt:i4>1376312</vt:i4>
      </vt:variant>
      <vt:variant>
        <vt:i4>416</vt:i4>
      </vt:variant>
      <vt:variant>
        <vt:i4>0</vt:i4>
      </vt:variant>
      <vt:variant>
        <vt:i4>5</vt:i4>
      </vt:variant>
      <vt:variant>
        <vt:lpwstr/>
      </vt:variant>
      <vt:variant>
        <vt:lpwstr>_Toc269479495</vt:lpwstr>
      </vt:variant>
      <vt:variant>
        <vt:i4>1376312</vt:i4>
      </vt:variant>
      <vt:variant>
        <vt:i4>410</vt:i4>
      </vt:variant>
      <vt:variant>
        <vt:i4>0</vt:i4>
      </vt:variant>
      <vt:variant>
        <vt:i4>5</vt:i4>
      </vt:variant>
      <vt:variant>
        <vt:lpwstr/>
      </vt:variant>
      <vt:variant>
        <vt:lpwstr>_Toc269479494</vt:lpwstr>
      </vt:variant>
      <vt:variant>
        <vt:i4>1376312</vt:i4>
      </vt:variant>
      <vt:variant>
        <vt:i4>404</vt:i4>
      </vt:variant>
      <vt:variant>
        <vt:i4>0</vt:i4>
      </vt:variant>
      <vt:variant>
        <vt:i4>5</vt:i4>
      </vt:variant>
      <vt:variant>
        <vt:lpwstr/>
      </vt:variant>
      <vt:variant>
        <vt:lpwstr>_Toc269479493</vt:lpwstr>
      </vt:variant>
      <vt:variant>
        <vt:i4>1376312</vt:i4>
      </vt:variant>
      <vt:variant>
        <vt:i4>398</vt:i4>
      </vt:variant>
      <vt:variant>
        <vt:i4>0</vt:i4>
      </vt:variant>
      <vt:variant>
        <vt:i4>5</vt:i4>
      </vt:variant>
      <vt:variant>
        <vt:lpwstr/>
      </vt:variant>
      <vt:variant>
        <vt:lpwstr>_Toc269479492</vt:lpwstr>
      </vt:variant>
      <vt:variant>
        <vt:i4>1376312</vt:i4>
      </vt:variant>
      <vt:variant>
        <vt:i4>392</vt:i4>
      </vt:variant>
      <vt:variant>
        <vt:i4>0</vt:i4>
      </vt:variant>
      <vt:variant>
        <vt:i4>5</vt:i4>
      </vt:variant>
      <vt:variant>
        <vt:lpwstr/>
      </vt:variant>
      <vt:variant>
        <vt:lpwstr>_Toc269479491</vt:lpwstr>
      </vt:variant>
      <vt:variant>
        <vt:i4>1376312</vt:i4>
      </vt:variant>
      <vt:variant>
        <vt:i4>386</vt:i4>
      </vt:variant>
      <vt:variant>
        <vt:i4>0</vt:i4>
      </vt:variant>
      <vt:variant>
        <vt:i4>5</vt:i4>
      </vt:variant>
      <vt:variant>
        <vt:lpwstr/>
      </vt:variant>
      <vt:variant>
        <vt:lpwstr>_Toc269479490</vt:lpwstr>
      </vt:variant>
      <vt:variant>
        <vt:i4>1310776</vt:i4>
      </vt:variant>
      <vt:variant>
        <vt:i4>380</vt:i4>
      </vt:variant>
      <vt:variant>
        <vt:i4>0</vt:i4>
      </vt:variant>
      <vt:variant>
        <vt:i4>5</vt:i4>
      </vt:variant>
      <vt:variant>
        <vt:lpwstr/>
      </vt:variant>
      <vt:variant>
        <vt:lpwstr>_Toc269479489</vt:lpwstr>
      </vt:variant>
      <vt:variant>
        <vt:i4>1310776</vt:i4>
      </vt:variant>
      <vt:variant>
        <vt:i4>374</vt:i4>
      </vt:variant>
      <vt:variant>
        <vt:i4>0</vt:i4>
      </vt:variant>
      <vt:variant>
        <vt:i4>5</vt:i4>
      </vt:variant>
      <vt:variant>
        <vt:lpwstr/>
      </vt:variant>
      <vt:variant>
        <vt:lpwstr>_Toc269479488</vt:lpwstr>
      </vt:variant>
      <vt:variant>
        <vt:i4>1310776</vt:i4>
      </vt:variant>
      <vt:variant>
        <vt:i4>368</vt:i4>
      </vt:variant>
      <vt:variant>
        <vt:i4>0</vt:i4>
      </vt:variant>
      <vt:variant>
        <vt:i4>5</vt:i4>
      </vt:variant>
      <vt:variant>
        <vt:lpwstr/>
      </vt:variant>
      <vt:variant>
        <vt:lpwstr>_Toc269479487</vt:lpwstr>
      </vt:variant>
      <vt:variant>
        <vt:i4>1310776</vt:i4>
      </vt:variant>
      <vt:variant>
        <vt:i4>362</vt:i4>
      </vt:variant>
      <vt:variant>
        <vt:i4>0</vt:i4>
      </vt:variant>
      <vt:variant>
        <vt:i4>5</vt:i4>
      </vt:variant>
      <vt:variant>
        <vt:lpwstr/>
      </vt:variant>
      <vt:variant>
        <vt:lpwstr>_Toc269479486</vt:lpwstr>
      </vt:variant>
      <vt:variant>
        <vt:i4>1310776</vt:i4>
      </vt:variant>
      <vt:variant>
        <vt:i4>356</vt:i4>
      </vt:variant>
      <vt:variant>
        <vt:i4>0</vt:i4>
      </vt:variant>
      <vt:variant>
        <vt:i4>5</vt:i4>
      </vt:variant>
      <vt:variant>
        <vt:lpwstr/>
      </vt:variant>
      <vt:variant>
        <vt:lpwstr>_Toc269479485</vt:lpwstr>
      </vt:variant>
      <vt:variant>
        <vt:i4>1310776</vt:i4>
      </vt:variant>
      <vt:variant>
        <vt:i4>350</vt:i4>
      </vt:variant>
      <vt:variant>
        <vt:i4>0</vt:i4>
      </vt:variant>
      <vt:variant>
        <vt:i4>5</vt:i4>
      </vt:variant>
      <vt:variant>
        <vt:lpwstr/>
      </vt:variant>
      <vt:variant>
        <vt:lpwstr>_Toc269479484</vt:lpwstr>
      </vt:variant>
      <vt:variant>
        <vt:i4>1310776</vt:i4>
      </vt:variant>
      <vt:variant>
        <vt:i4>344</vt:i4>
      </vt:variant>
      <vt:variant>
        <vt:i4>0</vt:i4>
      </vt:variant>
      <vt:variant>
        <vt:i4>5</vt:i4>
      </vt:variant>
      <vt:variant>
        <vt:lpwstr/>
      </vt:variant>
      <vt:variant>
        <vt:lpwstr>_Toc269479483</vt:lpwstr>
      </vt:variant>
      <vt:variant>
        <vt:i4>1310776</vt:i4>
      </vt:variant>
      <vt:variant>
        <vt:i4>338</vt:i4>
      </vt:variant>
      <vt:variant>
        <vt:i4>0</vt:i4>
      </vt:variant>
      <vt:variant>
        <vt:i4>5</vt:i4>
      </vt:variant>
      <vt:variant>
        <vt:lpwstr/>
      </vt:variant>
      <vt:variant>
        <vt:lpwstr>_Toc269479482</vt:lpwstr>
      </vt:variant>
      <vt:variant>
        <vt:i4>1310776</vt:i4>
      </vt:variant>
      <vt:variant>
        <vt:i4>332</vt:i4>
      </vt:variant>
      <vt:variant>
        <vt:i4>0</vt:i4>
      </vt:variant>
      <vt:variant>
        <vt:i4>5</vt:i4>
      </vt:variant>
      <vt:variant>
        <vt:lpwstr/>
      </vt:variant>
      <vt:variant>
        <vt:lpwstr>_Toc269479481</vt:lpwstr>
      </vt:variant>
      <vt:variant>
        <vt:i4>1310776</vt:i4>
      </vt:variant>
      <vt:variant>
        <vt:i4>326</vt:i4>
      </vt:variant>
      <vt:variant>
        <vt:i4>0</vt:i4>
      </vt:variant>
      <vt:variant>
        <vt:i4>5</vt:i4>
      </vt:variant>
      <vt:variant>
        <vt:lpwstr/>
      </vt:variant>
      <vt:variant>
        <vt:lpwstr>_Toc269479480</vt:lpwstr>
      </vt:variant>
      <vt:variant>
        <vt:i4>1769528</vt:i4>
      </vt:variant>
      <vt:variant>
        <vt:i4>320</vt:i4>
      </vt:variant>
      <vt:variant>
        <vt:i4>0</vt:i4>
      </vt:variant>
      <vt:variant>
        <vt:i4>5</vt:i4>
      </vt:variant>
      <vt:variant>
        <vt:lpwstr/>
      </vt:variant>
      <vt:variant>
        <vt:lpwstr>_Toc269479479</vt:lpwstr>
      </vt:variant>
      <vt:variant>
        <vt:i4>1769528</vt:i4>
      </vt:variant>
      <vt:variant>
        <vt:i4>314</vt:i4>
      </vt:variant>
      <vt:variant>
        <vt:i4>0</vt:i4>
      </vt:variant>
      <vt:variant>
        <vt:i4>5</vt:i4>
      </vt:variant>
      <vt:variant>
        <vt:lpwstr/>
      </vt:variant>
      <vt:variant>
        <vt:lpwstr>_Toc269479478</vt:lpwstr>
      </vt:variant>
      <vt:variant>
        <vt:i4>1769528</vt:i4>
      </vt:variant>
      <vt:variant>
        <vt:i4>308</vt:i4>
      </vt:variant>
      <vt:variant>
        <vt:i4>0</vt:i4>
      </vt:variant>
      <vt:variant>
        <vt:i4>5</vt:i4>
      </vt:variant>
      <vt:variant>
        <vt:lpwstr/>
      </vt:variant>
      <vt:variant>
        <vt:lpwstr>_Toc269479477</vt:lpwstr>
      </vt:variant>
      <vt:variant>
        <vt:i4>1769528</vt:i4>
      </vt:variant>
      <vt:variant>
        <vt:i4>302</vt:i4>
      </vt:variant>
      <vt:variant>
        <vt:i4>0</vt:i4>
      </vt:variant>
      <vt:variant>
        <vt:i4>5</vt:i4>
      </vt:variant>
      <vt:variant>
        <vt:lpwstr/>
      </vt:variant>
      <vt:variant>
        <vt:lpwstr>_Toc269479476</vt:lpwstr>
      </vt:variant>
      <vt:variant>
        <vt:i4>1769528</vt:i4>
      </vt:variant>
      <vt:variant>
        <vt:i4>296</vt:i4>
      </vt:variant>
      <vt:variant>
        <vt:i4>0</vt:i4>
      </vt:variant>
      <vt:variant>
        <vt:i4>5</vt:i4>
      </vt:variant>
      <vt:variant>
        <vt:lpwstr/>
      </vt:variant>
      <vt:variant>
        <vt:lpwstr>_Toc269479475</vt:lpwstr>
      </vt:variant>
      <vt:variant>
        <vt:i4>1769528</vt:i4>
      </vt:variant>
      <vt:variant>
        <vt:i4>290</vt:i4>
      </vt:variant>
      <vt:variant>
        <vt:i4>0</vt:i4>
      </vt:variant>
      <vt:variant>
        <vt:i4>5</vt:i4>
      </vt:variant>
      <vt:variant>
        <vt:lpwstr/>
      </vt:variant>
      <vt:variant>
        <vt:lpwstr>_Toc269479474</vt:lpwstr>
      </vt:variant>
      <vt:variant>
        <vt:i4>1769528</vt:i4>
      </vt:variant>
      <vt:variant>
        <vt:i4>284</vt:i4>
      </vt:variant>
      <vt:variant>
        <vt:i4>0</vt:i4>
      </vt:variant>
      <vt:variant>
        <vt:i4>5</vt:i4>
      </vt:variant>
      <vt:variant>
        <vt:lpwstr/>
      </vt:variant>
      <vt:variant>
        <vt:lpwstr>_Toc269479473</vt:lpwstr>
      </vt:variant>
      <vt:variant>
        <vt:i4>1769528</vt:i4>
      </vt:variant>
      <vt:variant>
        <vt:i4>278</vt:i4>
      </vt:variant>
      <vt:variant>
        <vt:i4>0</vt:i4>
      </vt:variant>
      <vt:variant>
        <vt:i4>5</vt:i4>
      </vt:variant>
      <vt:variant>
        <vt:lpwstr/>
      </vt:variant>
      <vt:variant>
        <vt:lpwstr>_Toc269479472</vt:lpwstr>
      </vt:variant>
      <vt:variant>
        <vt:i4>1769528</vt:i4>
      </vt:variant>
      <vt:variant>
        <vt:i4>272</vt:i4>
      </vt:variant>
      <vt:variant>
        <vt:i4>0</vt:i4>
      </vt:variant>
      <vt:variant>
        <vt:i4>5</vt:i4>
      </vt:variant>
      <vt:variant>
        <vt:lpwstr/>
      </vt:variant>
      <vt:variant>
        <vt:lpwstr>_Toc269479471</vt:lpwstr>
      </vt:variant>
      <vt:variant>
        <vt:i4>1769528</vt:i4>
      </vt:variant>
      <vt:variant>
        <vt:i4>266</vt:i4>
      </vt:variant>
      <vt:variant>
        <vt:i4>0</vt:i4>
      </vt:variant>
      <vt:variant>
        <vt:i4>5</vt:i4>
      </vt:variant>
      <vt:variant>
        <vt:lpwstr/>
      </vt:variant>
      <vt:variant>
        <vt:lpwstr>_Toc269479470</vt:lpwstr>
      </vt:variant>
      <vt:variant>
        <vt:i4>1703992</vt:i4>
      </vt:variant>
      <vt:variant>
        <vt:i4>260</vt:i4>
      </vt:variant>
      <vt:variant>
        <vt:i4>0</vt:i4>
      </vt:variant>
      <vt:variant>
        <vt:i4>5</vt:i4>
      </vt:variant>
      <vt:variant>
        <vt:lpwstr/>
      </vt:variant>
      <vt:variant>
        <vt:lpwstr>_Toc269479469</vt:lpwstr>
      </vt:variant>
      <vt:variant>
        <vt:i4>1703992</vt:i4>
      </vt:variant>
      <vt:variant>
        <vt:i4>254</vt:i4>
      </vt:variant>
      <vt:variant>
        <vt:i4>0</vt:i4>
      </vt:variant>
      <vt:variant>
        <vt:i4>5</vt:i4>
      </vt:variant>
      <vt:variant>
        <vt:lpwstr/>
      </vt:variant>
      <vt:variant>
        <vt:lpwstr>_Toc269479468</vt:lpwstr>
      </vt:variant>
      <vt:variant>
        <vt:i4>1703992</vt:i4>
      </vt:variant>
      <vt:variant>
        <vt:i4>248</vt:i4>
      </vt:variant>
      <vt:variant>
        <vt:i4>0</vt:i4>
      </vt:variant>
      <vt:variant>
        <vt:i4>5</vt:i4>
      </vt:variant>
      <vt:variant>
        <vt:lpwstr/>
      </vt:variant>
      <vt:variant>
        <vt:lpwstr>_Toc269479467</vt:lpwstr>
      </vt:variant>
      <vt:variant>
        <vt:i4>1703992</vt:i4>
      </vt:variant>
      <vt:variant>
        <vt:i4>242</vt:i4>
      </vt:variant>
      <vt:variant>
        <vt:i4>0</vt:i4>
      </vt:variant>
      <vt:variant>
        <vt:i4>5</vt:i4>
      </vt:variant>
      <vt:variant>
        <vt:lpwstr/>
      </vt:variant>
      <vt:variant>
        <vt:lpwstr>_Toc269479466</vt:lpwstr>
      </vt:variant>
      <vt:variant>
        <vt:i4>1703992</vt:i4>
      </vt:variant>
      <vt:variant>
        <vt:i4>236</vt:i4>
      </vt:variant>
      <vt:variant>
        <vt:i4>0</vt:i4>
      </vt:variant>
      <vt:variant>
        <vt:i4>5</vt:i4>
      </vt:variant>
      <vt:variant>
        <vt:lpwstr/>
      </vt:variant>
      <vt:variant>
        <vt:lpwstr>_Toc269479465</vt:lpwstr>
      </vt:variant>
      <vt:variant>
        <vt:i4>1703992</vt:i4>
      </vt:variant>
      <vt:variant>
        <vt:i4>230</vt:i4>
      </vt:variant>
      <vt:variant>
        <vt:i4>0</vt:i4>
      </vt:variant>
      <vt:variant>
        <vt:i4>5</vt:i4>
      </vt:variant>
      <vt:variant>
        <vt:lpwstr/>
      </vt:variant>
      <vt:variant>
        <vt:lpwstr>_Toc269479464</vt:lpwstr>
      </vt:variant>
      <vt:variant>
        <vt:i4>1703992</vt:i4>
      </vt:variant>
      <vt:variant>
        <vt:i4>224</vt:i4>
      </vt:variant>
      <vt:variant>
        <vt:i4>0</vt:i4>
      </vt:variant>
      <vt:variant>
        <vt:i4>5</vt:i4>
      </vt:variant>
      <vt:variant>
        <vt:lpwstr/>
      </vt:variant>
      <vt:variant>
        <vt:lpwstr>_Toc269479463</vt:lpwstr>
      </vt:variant>
      <vt:variant>
        <vt:i4>1703992</vt:i4>
      </vt:variant>
      <vt:variant>
        <vt:i4>218</vt:i4>
      </vt:variant>
      <vt:variant>
        <vt:i4>0</vt:i4>
      </vt:variant>
      <vt:variant>
        <vt:i4>5</vt:i4>
      </vt:variant>
      <vt:variant>
        <vt:lpwstr/>
      </vt:variant>
      <vt:variant>
        <vt:lpwstr>_Toc269479462</vt:lpwstr>
      </vt:variant>
      <vt:variant>
        <vt:i4>1703992</vt:i4>
      </vt:variant>
      <vt:variant>
        <vt:i4>212</vt:i4>
      </vt:variant>
      <vt:variant>
        <vt:i4>0</vt:i4>
      </vt:variant>
      <vt:variant>
        <vt:i4>5</vt:i4>
      </vt:variant>
      <vt:variant>
        <vt:lpwstr/>
      </vt:variant>
      <vt:variant>
        <vt:lpwstr>_Toc269479461</vt:lpwstr>
      </vt:variant>
      <vt:variant>
        <vt:i4>1703992</vt:i4>
      </vt:variant>
      <vt:variant>
        <vt:i4>206</vt:i4>
      </vt:variant>
      <vt:variant>
        <vt:i4>0</vt:i4>
      </vt:variant>
      <vt:variant>
        <vt:i4>5</vt:i4>
      </vt:variant>
      <vt:variant>
        <vt:lpwstr/>
      </vt:variant>
      <vt:variant>
        <vt:lpwstr>_Toc269479460</vt:lpwstr>
      </vt:variant>
      <vt:variant>
        <vt:i4>1638456</vt:i4>
      </vt:variant>
      <vt:variant>
        <vt:i4>200</vt:i4>
      </vt:variant>
      <vt:variant>
        <vt:i4>0</vt:i4>
      </vt:variant>
      <vt:variant>
        <vt:i4>5</vt:i4>
      </vt:variant>
      <vt:variant>
        <vt:lpwstr/>
      </vt:variant>
      <vt:variant>
        <vt:lpwstr>_Toc269479459</vt:lpwstr>
      </vt:variant>
      <vt:variant>
        <vt:i4>1638456</vt:i4>
      </vt:variant>
      <vt:variant>
        <vt:i4>194</vt:i4>
      </vt:variant>
      <vt:variant>
        <vt:i4>0</vt:i4>
      </vt:variant>
      <vt:variant>
        <vt:i4>5</vt:i4>
      </vt:variant>
      <vt:variant>
        <vt:lpwstr/>
      </vt:variant>
      <vt:variant>
        <vt:lpwstr>_Toc269479458</vt:lpwstr>
      </vt:variant>
      <vt:variant>
        <vt:i4>1638456</vt:i4>
      </vt:variant>
      <vt:variant>
        <vt:i4>188</vt:i4>
      </vt:variant>
      <vt:variant>
        <vt:i4>0</vt:i4>
      </vt:variant>
      <vt:variant>
        <vt:i4>5</vt:i4>
      </vt:variant>
      <vt:variant>
        <vt:lpwstr/>
      </vt:variant>
      <vt:variant>
        <vt:lpwstr>_Toc269479457</vt:lpwstr>
      </vt:variant>
      <vt:variant>
        <vt:i4>1638456</vt:i4>
      </vt:variant>
      <vt:variant>
        <vt:i4>182</vt:i4>
      </vt:variant>
      <vt:variant>
        <vt:i4>0</vt:i4>
      </vt:variant>
      <vt:variant>
        <vt:i4>5</vt:i4>
      </vt:variant>
      <vt:variant>
        <vt:lpwstr/>
      </vt:variant>
      <vt:variant>
        <vt:lpwstr>_Toc269479456</vt:lpwstr>
      </vt:variant>
      <vt:variant>
        <vt:i4>1638456</vt:i4>
      </vt:variant>
      <vt:variant>
        <vt:i4>176</vt:i4>
      </vt:variant>
      <vt:variant>
        <vt:i4>0</vt:i4>
      </vt:variant>
      <vt:variant>
        <vt:i4>5</vt:i4>
      </vt:variant>
      <vt:variant>
        <vt:lpwstr/>
      </vt:variant>
      <vt:variant>
        <vt:lpwstr>_Toc269479455</vt:lpwstr>
      </vt:variant>
      <vt:variant>
        <vt:i4>1638456</vt:i4>
      </vt:variant>
      <vt:variant>
        <vt:i4>170</vt:i4>
      </vt:variant>
      <vt:variant>
        <vt:i4>0</vt:i4>
      </vt:variant>
      <vt:variant>
        <vt:i4>5</vt:i4>
      </vt:variant>
      <vt:variant>
        <vt:lpwstr/>
      </vt:variant>
      <vt:variant>
        <vt:lpwstr>_Toc269479454</vt:lpwstr>
      </vt:variant>
      <vt:variant>
        <vt:i4>1638456</vt:i4>
      </vt:variant>
      <vt:variant>
        <vt:i4>164</vt:i4>
      </vt:variant>
      <vt:variant>
        <vt:i4>0</vt:i4>
      </vt:variant>
      <vt:variant>
        <vt:i4>5</vt:i4>
      </vt:variant>
      <vt:variant>
        <vt:lpwstr/>
      </vt:variant>
      <vt:variant>
        <vt:lpwstr>_Toc269479453</vt:lpwstr>
      </vt:variant>
      <vt:variant>
        <vt:i4>1638456</vt:i4>
      </vt:variant>
      <vt:variant>
        <vt:i4>158</vt:i4>
      </vt:variant>
      <vt:variant>
        <vt:i4>0</vt:i4>
      </vt:variant>
      <vt:variant>
        <vt:i4>5</vt:i4>
      </vt:variant>
      <vt:variant>
        <vt:lpwstr/>
      </vt:variant>
      <vt:variant>
        <vt:lpwstr>_Toc269479452</vt:lpwstr>
      </vt:variant>
      <vt:variant>
        <vt:i4>1638456</vt:i4>
      </vt:variant>
      <vt:variant>
        <vt:i4>152</vt:i4>
      </vt:variant>
      <vt:variant>
        <vt:i4>0</vt:i4>
      </vt:variant>
      <vt:variant>
        <vt:i4>5</vt:i4>
      </vt:variant>
      <vt:variant>
        <vt:lpwstr/>
      </vt:variant>
      <vt:variant>
        <vt:lpwstr>_Toc269479451</vt:lpwstr>
      </vt:variant>
      <vt:variant>
        <vt:i4>1638456</vt:i4>
      </vt:variant>
      <vt:variant>
        <vt:i4>146</vt:i4>
      </vt:variant>
      <vt:variant>
        <vt:i4>0</vt:i4>
      </vt:variant>
      <vt:variant>
        <vt:i4>5</vt:i4>
      </vt:variant>
      <vt:variant>
        <vt:lpwstr/>
      </vt:variant>
      <vt:variant>
        <vt:lpwstr>_Toc269479450</vt:lpwstr>
      </vt:variant>
      <vt:variant>
        <vt:i4>1572920</vt:i4>
      </vt:variant>
      <vt:variant>
        <vt:i4>140</vt:i4>
      </vt:variant>
      <vt:variant>
        <vt:i4>0</vt:i4>
      </vt:variant>
      <vt:variant>
        <vt:i4>5</vt:i4>
      </vt:variant>
      <vt:variant>
        <vt:lpwstr/>
      </vt:variant>
      <vt:variant>
        <vt:lpwstr>_Toc269479449</vt:lpwstr>
      </vt:variant>
      <vt:variant>
        <vt:i4>1572920</vt:i4>
      </vt:variant>
      <vt:variant>
        <vt:i4>134</vt:i4>
      </vt:variant>
      <vt:variant>
        <vt:i4>0</vt:i4>
      </vt:variant>
      <vt:variant>
        <vt:i4>5</vt:i4>
      </vt:variant>
      <vt:variant>
        <vt:lpwstr/>
      </vt:variant>
      <vt:variant>
        <vt:lpwstr>_Toc269479448</vt:lpwstr>
      </vt:variant>
      <vt:variant>
        <vt:i4>1572920</vt:i4>
      </vt:variant>
      <vt:variant>
        <vt:i4>128</vt:i4>
      </vt:variant>
      <vt:variant>
        <vt:i4>0</vt:i4>
      </vt:variant>
      <vt:variant>
        <vt:i4>5</vt:i4>
      </vt:variant>
      <vt:variant>
        <vt:lpwstr/>
      </vt:variant>
      <vt:variant>
        <vt:lpwstr>_Toc269479447</vt:lpwstr>
      </vt:variant>
      <vt:variant>
        <vt:i4>1572920</vt:i4>
      </vt:variant>
      <vt:variant>
        <vt:i4>122</vt:i4>
      </vt:variant>
      <vt:variant>
        <vt:i4>0</vt:i4>
      </vt:variant>
      <vt:variant>
        <vt:i4>5</vt:i4>
      </vt:variant>
      <vt:variant>
        <vt:lpwstr/>
      </vt:variant>
      <vt:variant>
        <vt:lpwstr>_Toc269479446</vt:lpwstr>
      </vt:variant>
      <vt:variant>
        <vt:i4>1572920</vt:i4>
      </vt:variant>
      <vt:variant>
        <vt:i4>116</vt:i4>
      </vt:variant>
      <vt:variant>
        <vt:i4>0</vt:i4>
      </vt:variant>
      <vt:variant>
        <vt:i4>5</vt:i4>
      </vt:variant>
      <vt:variant>
        <vt:lpwstr/>
      </vt:variant>
      <vt:variant>
        <vt:lpwstr>_Toc269479445</vt:lpwstr>
      </vt:variant>
      <vt:variant>
        <vt:i4>1572920</vt:i4>
      </vt:variant>
      <vt:variant>
        <vt:i4>110</vt:i4>
      </vt:variant>
      <vt:variant>
        <vt:i4>0</vt:i4>
      </vt:variant>
      <vt:variant>
        <vt:i4>5</vt:i4>
      </vt:variant>
      <vt:variant>
        <vt:lpwstr/>
      </vt:variant>
      <vt:variant>
        <vt:lpwstr>_Toc269479444</vt:lpwstr>
      </vt:variant>
      <vt:variant>
        <vt:i4>1572920</vt:i4>
      </vt:variant>
      <vt:variant>
        <vt:i4>104</vt:i4>
      </vt:variant>
      <vt:variant>
        <vt:i4>0</vt:i4>
      </vt:variant>
      <vt:variant>
        <vt:i4>5</vt:i4>
      </vt:variant>
      <vt:variant>
        <vt:lpwstr/>
      </vt:variant>
      <vt:variant>
        <vt:lpwstr>_Toc269479443</vt:lpwstr>
      </vt:variant>
      <vt:variant>
        <vt:i4>1572920</vt:i4>
      </vt:variant>
      <vt:variant>
        <vt:i4>98</vt:i4>
      </vt:variant>
      <vt:variant>
        <vt:i4>0</vt:i4>
      </vt:variant>
      <vt:variant>
        <vt:i4>5</vt:i4>
      </vt:variant>
      <vt:variant>
        <vt:lpwstr/>
      </vt:variant>
      <vt:variant>
        <vt:lpwstr>_Toc269479442</vt:lpwstr>
      </vt:variant>
      <vt:variant>
        <vt:i4>1572920</vt:i4>
      </vt:variant>
      <vt:variant>
        <vt:i4>92</vt:i4>
      </vt:variant>
      <vt:variant>
        <vt:i4>0</vt:i4>
      </vt:variant>
      <vt:variant>
        <vt:i4>5</vt:i4>
      </vt:variant>
      <vt:variant>
        <vt:lpwstr/>
      </vt:variant>
      <vt:variant>
        <vt:lpwstr>_Toc269479441</vt:lpwstr>
      </vt:variant>
      <vt:variant>
        <vt:i4>1572920</vt:i4>
      </vt:variant>
      <vt:variant>
        <vt:i4>86</vt:i4>
      </vt:variant>
      <vt:variant>
        <vt:i4>0</vt:i4>
      </vt:variant>
      <vt:variant>
        <vt:i4>5</vt:i4>
      </vt:variant>
      <vt:variant>
        <vt:lpwstr/>
      </vt:variant>
      <vt:variant>
        <vt:lpwstr>_Toc269479440</vt:lpwstr>
      </vt:variant>
      <vt:variant>
        <vt:i4>2031672</vt:i4>
      </vt:variant>
      <vt:variant>
        <vt:i4>80</vt:i4>
      </vt:variant>
      <vt:variant>
        <vt:i4>0</vt:i4>
      </vt:variant>
      <vt:variant>
        <vt:i4>5</vt:i4>
      </vt:variant>
      <vt:variant>
        <vt:lpwstr/>
      </vt:variant>
      <vt:variant>
        <vt:lpwstr>_Toc269479439</vt:lpwstr>
      </vt:variant>
      <vt:variant>
        <vt:i4>2031672</vt:i4>
      </vt:variant>
      <vt:variant>
        <vt:i4>74</vt:i4>
      </vt:variant>
      <vt:variant>
        <vt:i4>0</vt:i4>
      </vt:variant>
      <vt:variant>
        <vt:i4>5</vt:i4>
      </vt:variant>
      <vt:variant>
        <vt:lpwstr/>
      </vt:variant>
      <vt:variant>
        <vt:lpwstr>_Toc269479438</vt:lpwstr>
      </vt:variant>
      <vt:variant>
        <vt:i4>2031672</vt:i4>
      </vt:variant>
      <vt:variant>
        <vt:i4>68</vt:i4>
      </vt:variant>
      <vt:variant>
        <vt:i4>0</vt:i4>
      </vt:variant>
      <vt:variant>
        <vt:i4>5</vt:i4>
      </vt:variant>
      <vt:variant>
        <vt:lpwstr/>
      </vt:variant>
      <vt:variant>
        <vt:lpwstr>_Toc269479437</vt:lpwstr>
      </vt:variant>
      <vt:variant>
        <vt:i4>2031672</vt:i4>
      </vt:variant>
      <vt:variant>
        <vt:i4>62</vt:i4>
      </vt:variant>
      <vt:variant>
        <vt:i4>0</vt:i4>
      </vt:variant>
      <vt:variant>
        <vt:i4>5</vt:i4>
      </vt:variant>
      <vt:variant>
        <vt:lpwstr/>
      </vt:variant>
      <vt:variant>
        <vt:lpwstr>_Toc269479436</vt:lpwstr>
      </vt:variant>
      <vt:variant>
        <vt:i4>2031672</vt:i4>
      </vt:variant>
      <vt:variant>
        <vt:i4>56</vt:i4>
      </vt:variant>
      <vt:variant>
        <vt:i4>0</vt:i4>
      </vt:variant>
      <vt:variant>
        <vt:i4>5</vt:i4>
      </vt:variant>
      <vt:variant>
        <vt:lpwstr/>
      </vt:variant>
      <vt:variant>
        <vt:lpwstr>_Toc269479435</vt:lpwstr>
      </vt:variant>
      <vt:variant>
        <vt:i4>2031672</vt:i4>
      </vt:variant>
      <vt:variant>
        <vt:i4>50</vt:i4>
      </vt:variant>
      <vt:variant>
        <vt:i4>0</vt:i4>
      </vt:variant>
      <vt:variant>
        <vt:i4>5</vt:i4>
      </vt:variant>
      <vt:variant>
        <vt:lpwstr/>
      </vt:variant>
      <vt:variant>
        <vt:lpwstr>_Toc269479434</vt:lpwstr>
      </vt:variant>
      <vt:variant>
        <vt:i4>2031672</vt:i4>
      </vt:variant>
      <vt:variant>
        <vt:i4>44</vt:i4>
      </vt:variant>
      <vt:variant>
        <vt:i4>0</vt:i4>
      </vt:variant>
      <vt:variant>
        <vt:i4>5</vt:i4>
      </vt:variant>
      <vt:variant>
        <vt:lpwstr/>
      </vt:variant>
      <vt:variant>
        <vt:lpwstr>_Toc269479433</vt:lpwstr>
      </vt:variant>
      <vt:variant>
        <vt:i4>2031672</vt:i4>
      </vt:variant>
      <vt:variant>
        <vt:i4>38</vt:i4>
      </vt:variant>
      <vt:variant>
        <vt:i4>0</vt:i4>
      </vt:variant>
      <vt:variant>
        <vt:i4>5</vt:i4>
      </vt:variant>
      <vt:variant>
        <vt:lpwstr/>
      </vt:variant>
      <vt:variant>
        <vt:lpwstr>_Toc269479432</vt:lpwstr>
      </vt:variant>
      <vt:variant>
        <vt:i4>2031672</vt:i4>
      </vt:variant>
      <vt:variant>
        <vt:i4>32</vt:i4>
      </vt:variant>
      <vt:variant>
        <vt:i4>0</vt:i4>
      </vt:variant>
      <vt:variant>
        <vt:i4>5</vt:i4>
      </vt:variant>
      <vt:variant>
        <vt:lpwstr/>
      </vt:variant>
      <vt:variant>
        <vt:lpwstr>_Toc269479431</vt:lpwstr>
      </vt:variant>
      <vt:variant>
        <vt:i4>2031672</vt:i4>
      </vt:variant>
      <vt:variant>
        <vt:i4>26</vt:i4>
      </vt:variant>
      <vt:variant>
        <vt:i4>0</vt:i4>
      </vt:variant>
      <vt:variant>
        <vt:i4>5</vt:i4>
      </vt:variant>
      <vt:variant>
        <vt:lpwstr/>
      </vt:variant>
      <vt:variant>
        <vt:lpwstr>_Toc269479430</vt:lpwstr>
      </vt:variant>
      <vt:variant>
        <vt:i4>1966136</vt:i4>
      </vt:variant>
      <vt:variant>
        <vt:i4>20</vt:i4>
      </vt:variant>
      <vt:variant>
        <vt:i4>0</vt:i4>
      </vt:variant>
      <vt:variant>
        <vt:i4>5</vt:i4>
      </vt:variant>
      <vt:variant>
        <vt:lpwstr/>
      </vt:variant>
      <vt:variant>
        <vt:lpwstr>_Toc269479429</vt:lpwstr>
      </vt:variant>
      <vt:variant>
        <vt:i4>1966136</vt:i4>
      </vt:variant>
      <vt:variant>
        <vt:i4>14</vt:i4>
      </vt:variant>
      <vt:variant>
        <vt:i4>0</vt:i4>
      </vt:variant>
      <vt:variant>
        <vt:i4>5</vt:i4>
      </vt:variant>
      <vt:variant>
        <vt:lpwstr/>
      </vt:variant>
      <vt:variant>
        <vt:lpwstr>_Toc269479428</vt:lpwstr>
      </vt:variant>
      <vt:variant>
        <vt:i4>1966136</vt:i4>
      </vt:variant>
      <vt:variant>
        <vt:i4>8</vt:i4>
      </vt:variant>
      <vt:variant>
        <vt:i4>0</vt:i4>
      </vt:variant>
      <vt:variant>
        <vt:i4>5</vt:i4>
      </vt:variant>
      <vt:variant>
        <vt:lpwstr/>
      </vt:variant>
      <vt:variant>
        <vt:lpwstr>_Toc269479427</vt:lpwstr>
      </vt:variant>
      <vt:variant>
        <vt:i4>1966136</vt:i4>
      </vt:variant>
      <vt:variant>
        <vt:i4>2</vt:i4>
      </vt:variant>
      <vt:variant>
        <vt:i4>0</vt:i4>
      </vt:variant>
      <vt:variant>
        <vt:i4>5</vt:i4>
      </vt:variant>
      <vt:variant>
        <vt:lpwstr/>
      </vt:variant>
      <vt:variant>
        <vt:lpwstr>_Toc269479426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Oxebridge Totally Free ISO 9001 QMS Template Kit</dc:title>
  <dc:subject>ISO 9001:2015</dc:subject>
  <dc:creator>Oxebridge Quality Resources www.oxebridge.com;Oxebridge Quality Resources</dc:creator>
  <cp:keywords>ISO 9001:2015</cp:keywords>
  <dc:description>ISO 9001:2015</dc:description>
  <cp:lastModifiedBy>Nicola Clason</cp:lastModifiedBy>
  <cp:revision>4</cp:revision>
  <cp:lastPrinted>2009-07-23T19:07:00Z</cp:lastPrinted>
  <dcterms:created xsi:type="dcterms:W3CDTF">2021-03-09T09:50:00Z</dcterms:created>
  <dcterms:modified xsi:type="dcterms:W3CDTF">2021-03-09T09:52:00Z</dcterms:modified>
  <cp:category>ISO 9001:2015;ISO 9001 Procedures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0x0101004F49931D19ACC34199C1E5D5F5D0A51B</vt:lpwstr>
  </property>
</Properties>
</file>