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A53482" w:rsidRPr="008C0514" w14:paraId="1C1A22FE" w14:textId="77777777" w:rsidTr="00A53482">
        <w:trPr>
          <w:trHeight w:val="584"/>
        </w:trPr>
        <w:tc>
          <w:tcPr>
            <w:tcW w:w="1413" w:type="dxa"/>
            <w:tcBorders>
              <w:right w:val="nil"/>
            </w:tcBorders>
            <w:shd w:val="clear" w:color="auto" w:fill="FED403"/>
            <w:vAlign w:val="center"/>
          </w:tcPr>
          <w:p w14:paraId="70D9EE1C" w14:textId="3A3279BF" w:rsidR="00A53482" w:rsidRPr="008C0514" w:rsidRDefault="002F6ECC" w:rsidP="00A5348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OP</w:t>
            </w:r>
            <w:r w:rsidR="0016503A">
              <w:rPr>
                <w:rFonts w:ascii="Arial" w:hAnsi="Arial" w:cs="Arial"/>
                <w:b/>
                <w:sz w:val="28"/>
              </w:rPr>
              <w:t>S</w:t>
            </w:r>
            <w:r>
              <w:rPr>
                <w:rFonts w:ascii="Arial" w:hAnsi="Arial" w:cs="Arial"/>
                <w:b/>
                <w:sz w:val="28"/>
              </w:rPr>
              <w:t>0</w:t>
            </w:r>
            <w:r w:rsidR="000016C4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3"/>
            <w:tcBorders>
              <w:left w:val="nil"/>
            </w:tcBorders>
            <w:shd w:val="clear" w:color="auto" w:fill="FED403"/>
            <w:vAlign w:val="center"/>
          </w:tcPr>
          <w:p w14:paraId="178673EE" w14:textId="5EF6EDF6" w:rsidR="00A53482" w:rsidRPr="008C0514" w:rsidRDefault="00A53482" w:rsidP="00A5348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Major Event </w:t>
            </w:r>
            <w:r w:rsidR="000016C4">
              <w:rPr>
                <w:rFonts w:ascii="Arial" w:hAnsi="Arial" w:cs="Arial"/>
                <w:b/>
                <w:sz w:val="28"/>
              </w:rPr>
              <w:t>Risk Assessment</w:t>
            </w:r>
          </w:p>
        </w:tc>
      </w:tr>
      <w:tr w:rsidR="00CC3730" w:rsidRPr="008C0514" w14:paraId="409B9069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75ED293" w14:textId="6408E878" w:rsidR="00CC3730" w:rsidRPr="00437F40" w:rsidRDefault="00CC3730" w:rsidP="00864AC8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39605B4E" w14:textId="64BF3B9D" w:rsidR="00CC3730" w:rsidRPr="008C0514" w:rsidRDefault="00CC3730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64AC8" w:rsidRPr="008C0514" w14:paraId="58C4C31F" w14:textId="77777777" w:rsidTr="00A734CF">
        <w:trPr>
          <w:trHeight w:val="567"/>
        </w:trPr>
        <w:tc>
          <w:tcPr>
            <w:tcW w:w="2972" w:type="dxa"/>
            <w:gridSpan w:val="2"/>
            <w:vAlign w:val="center"/>
          </w:tcPr>
          <w:p w14:paraId="2BBFDF9C" w14:textId="55CF7670" w:rsidR="00864AC8" w:rsidRPr="00437F40" w:rsidRDefault="00864AC8" w:rsidP="00CC37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Name</w:t>
            </w:r>
          </w:p>
        </w:tc>
        <w:tc>
          <w:tcPr>
            <w:tcW w:w="6270" w:type="dxa"/>
            <w:gridSpan w:val="2"/>
          </w:tcPr>
          <w:p w14:paraId="3834B306" w14:textId="77777777" w:rsidR="00864AC8" w:rsidRPr="00437F40" w:rsidRDefault="00864AC8" w:rsidP="00CC373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C3730" w:rsidRPr="008C0514" w14:paraId="60363BD7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A6459BA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0D325D69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65C4AE5F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BA297E0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4057076D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26A4E962" w14:textId="4BE06F48" w:rsidR="00437F40" w:rsidRPr="00437F40" w:rsidRDefault="00437F40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 xml:space="preserve">Risk assessments whenever there is a significant change in the activity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4252"/>
      </w:tblGrid>
      <w:tr w:rsidR="007C78F5" w:rsidRPr="008C0514" w14:paraId="0033270C" w14:textId="77777777" w:rsidTr="00A53482">
        <w:trPr>
          <w:trHeight w:val="492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ED403"/>
            <w:vAlign w:val="center"/>
          </w:tcPr>
          <w:p w14:paraId="2B9B4F04" w14:textId="6C09FC7A" w:rsidR="007C78F5" w:rsidRPr="008C0514" w:rsidRDefault="00437F40" w:rsidP="008C05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1 - </w:t>
            </w:r>
            <w:r w:rsidR="008C0514"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FB5C57" w:rsidRPr="00FB5C57" w14:paraId="047A24BC" w14:textId="77777777" w:rsidTr="0056681D">
        <w:tc>
          <w:tcPr>
            <w:tcW w:w="1413" w:type="dxa"/>
          </w:tcPr>
          <w:p w14:paraId="486226DA" w14:textId="48812970" w:rsidR="00FB5C57" w:rsidRPr="00290A22" w:rsidRDefault="00FB5C5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10848855"/>
            <w:r w:rsidRPr="00290A22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843" w:type="dxa"/>
          </w:tcPr>
          <w:p w14:paraId="7879658A" w14:textId="0577905D" w:rsidR="00FB5C57" w:rsidRPr="00290A22" w:rsidRDefault="00FB5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1701" w:type="dxa"/>
          </w:tcPr>
          <w:p w14:paraId="643951FF" w14:textId="27955EBC" w:rsidR="00FB5C57" w:rsidRPr="00290A22" w:rsidRDefault="00FB5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4252" w:type="dxa"/>
          </w:tcPr>
          <w:p w14:paraId="060B8F03" w14:textId="0D5878E4" w:rsidR="00FB5C57" w:rsidRPr="00290A22" w:rsidRDefault="00FB5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bookmarkEnd w:id="0"/>
      <w:tr w:rsidR="003B57A2" w:rsidRPr="00290A22" w14:paraId="023F0D4F" w14:textId="77777777" w:rsidTr="0056681D">
        <w:tc>
          <w:tcPr>
            <w:tcW w:w="1413" w:type="dxa"/>
          </w:tcPr>
          <w:p w14:paraId="5CDFEE14" w14:textId="72D77E7E" w:rsidR="003B57A2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Cuts</w:t>
            </w:r>
          </w:p>
        </w:tc>
        <w:tc>
          <w:tcPr>
            <w:tcW w:w="1843" w:type="dxa"/>
          </w:tcPr>
          <w:p w14:paraId="15BD4E6F" w14:textId="15A66C5C" w:rsidR="003B57A2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</w:t>
            </w:r>
          </w:p>
        </w:tc>
        <w:tc>
          <w:tcPr>
            <w:tcW w:w="1701" w:type="dxa"/>
          </w:tcPr>
          <w:p w14:paraId="1A76B1A6" w14:textId="76465851" w:rsidR="003B57A2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Cuts from knives, blades, broken glass, or machinery</w:t>
            </w:r>
          </w:p>
        </w:tc>
        <w:tc>
          <w:tcPr>
            <w:tcW w:w="4252" w:type="dxa"/>
          </w:tcPr>
          <w:p w14:paraId="42D56210" w14:textId="5D843265" w:rsidR="003B57A2" w:rsidRPr="00290A22" w:rsidRDefault="00BF5A0D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Employee </w:t>
            </w:r>
            <w:r w:rsidR="008A426C" w:rsidRPr="00290A22">
              <w:rPr>
                <w:rFonts w:ascii="Arial" w:hAnsi="Arial" w:cs="Arial"/>
                <w:sz w:val="18"/>
                <w:szCs w:val="18"/>
              </w:rPr>
              <w:t>event safety briefing</w:t>
            </w:r>
          </w:p>
          <w:p w14:paraId="55726906" w14:textId="7FB7C6C3" w:rsidR="008A426C" w:rsidRPr="00290A22" w:rsidRDefault="008A426C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Safe Systems of Work Training as part of above briefing</w:t>
            </w:r>
          </w:p>
          <w:p w14:paraId="48511A88" w14:textId="093269E6" w:rsidR="00154AC7" w:rsidRPr="00290A22" w:rsidRDefault="00154AC7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Correct knife being used for the task</w:t>
            </w:r>
          </w:p>
          <w:p w14:paraId="6E15519A" w14:textId="7D500F05" w:rsidR="00154AC7" w:rsidRPr="00290A22" w:rsidRDefault="00B5372D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Knives should not be used to separate </w:t>
            </w:r>
            <w:r w:rsidR="00525EAE" w:rsidRPr="00290A22">
              <w:rPr>
                <w:rFonts w:ascii="Arial" w:hAnsi="Arial" w:cs="Arial"/>
                <w:sz w:val="18"/>
                <w:szCs w:val="18"/>
              </w:rPr>
              <w:t xml:space="preserve">frozen 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foods, open </w:t>
            </w:r>
            <w:proofErr w:type="gramStart"/>
            <w:r w:rsidRPr="00290A22">
              <w:rPr>
                <w:rFonts w:ascii="Arial" w:hAnsi="Arial" w:cs="Arial"/>
                <w:sz w:val="18"/>
                <w:szCs w:val="18"/>
              </w:rPr>
              <w:t>packaging</w:t>
            </w:r>
            <w:proofErr w:type="gramEnd"/>
            <w:r w:rsidRPr="00290A22">
              <w:rPr>
                <w:rFonts w:ascii="Arial" w:hAnsi="Arial" w:cs="Arial"/>
                <w:sz w:val="18"/>
                <w:szCs w:val="18"/>
              </w:rPr>
              <w:t xml:space="preserve"> or any other use that they are not designed for</w:t>
            </w:r>
          </w:p>
          <w:p w14:paraId="6346A258" w14:textId="4F990153" w:rsidR="00525EAE" w:rsidRPr="00290A22" w:rsidRDefault="00525EAE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Frozen foods should be defrosted in the fridge overnight before separating items</w:t>
            </w:r>
          </w:p>
          <w:p w14:paraId="3BD4BF45" w14:textId="4F7DD148" w:rsidR="00282A24" w:rsidRPr="00290A22" w:rsidRDefault="00864AC8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F</w:t>
            </w:r>
            <w:r w:rsidR="00282A24" w:rsidRPr="00290A22">
              <w:rPr>
                <w:rFonts w:ascii="Arial" w:hAnsi="Arial" w:cs="Arial"/>
                <w:sz w:val="18"/>
                <w:szCs w:val="18"/>
              </w:rPr>
              <w:t>ood items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 should not be cut</w:t>
            </w:r>
            <w:r w:rsidR="00282A24" w:rsidRPr="00290A22">
              <w:rPr>
                <w:rFonts w:ascii="Arial" w:hAnsi="Arial" w:cs="Arial"/>
                <w:sz w:val="18"/>
                <w:szCs w:val="18"/>
              </w:rPr>
              <w:t xml:space="preserve"> in the palm of </w:t>
            </w:r>
            <w:r w:rsidRPr="00290A22">
              <w:rPr>
                <w:rFonts w:ascii="Arial" w:hAnsi="Arial" w:cs="Arial"/>
                <w:sz w:val="18"/>
                <w:szCs w:val="18"/>
              </w:rPr>
              <w:t>the</w:t>
            </w:r>
            <w:r w:rsidR="00282A24" w:rsidRPr="00290A22">
              <w:rPr>
                <w:rFonts w:ascii="Arial" w:hAnsi="Arial" w:cs="Arial"/>
                <w:sz w:val="18"/>
                <w:szCs w:val="18"/>
              </w:rPr>
              <w:t xml:space="preserve"> hand</w:t>
            </w:r>
          </w:p>
          <w:p w14:paraId="432891A7" w14:textId="3A6CEB70" w:rsidR="006B057E" w:rsidRPr="00290A22" w:rsidRDefault="006B057E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Scissors or safety </w:t>
            </w:r>
            <w:r w:rsidR="00525EAE" w:rsidRPr="00290A22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cutters should be used to open packaging </w:t>
            </w:r>
          </w:p>
          <w:p w14:paraId="7F90FED3" w14:textId="03688541" w:rsidR="00525EAE" w:rsidRPr="00290A22" w:rsidRDefault="00525EAE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Knives should be stored securely in a knife box, roll, rack or in a marked drawer</w:t>
            </w:r>
          </w:p>
          <w:p w14:paraId="4577DC52" w14:textId="4E243D99" w:rsidR="00525EAE" w:rsidRPr="00290A22" w:rsidRDefault="00525EAE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Knives should not be place</w:t>
            </w:r>
            <w:r w:rsidR="00566137" w:rsidRPr="00290A22">
              <w:rPr>
                <w:rFonts w:ascii="Arial" w:hAnsi="Arial" w:cs="Arial"/>
                <w:sz w:val="18"/>
                <w:szCs w:val="18"/>
              </w:rPr>
              <w:t>d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 in sinks and should be washed individually by the user and then stored securely as above</w:t>
            </w:r>
          </w:p>
          <w:p w14:paraId="5F5BE69B" w14:textId="1DC516DD" w:rsidR="00175FB3" w:rsidRPr="00290A22" w:rsidRDefault="00175FB3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Never attempt to catch a falling knife</w:t>
            </w:r>
            <w:r w:rsidR="00D02C3B" w:rsidRPr="00290A22">
              <w:rPr>
                <w:rFonts w:ascii="Arial" w:hAnsi="Arial" w:cs="Arial"/>
                <w:sz w:val="18"/>
                <w:szCs w:val="18"/>
              </w:rPr>
              <w:t xml:space="preserve"> and only carry knives with the blade pointing downwards</w:t>
            </w:r>
          </w:p>
          <w:p w14:paraId="20952383" w14:textId="77777777" w:rsidR="00F71B39" w:rsidRDefault="00D02C3B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Broken glass and crockery only to be cleared up using a dustpan and brush and disposed of in a broken glass/ crockery bin, not directly into general waste bags</w:t>
            </w:r>
          </w:p>
          <w:p w14:paraId="5689DF0E" w14:textId="5832668D" w:rsidR="00A767A5" w:rsidRPr="00290A22" w:rsidRDefault="00A767A5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1D3" w:rsidRPr="00290A22" w14:paraId="25D7903D" w14:textId="77777777" w:rsidTr="0056681D">
        <w:tc>
          <w:tcPr>
            <w:tcW w:w="1413" w:type="dxa"/>
          </w:tcPr>
          <w:p w14:paraId="6421A8D1" w14:textId="330280CE" w:rsidR="002D61D3" w:rsidRPr="00290A22" w:rsidRDefault="002D61D3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Chemicals</w:t>
            </w:r>
          </w:p>
        </w:tc>
        <w:tc>
          <w:tcPr>
            <w:tcW w:w="1843" w:type="dxa"/>
          </w:tcPr>
          <w:p w14:paraId="7A5657F4" w14:textId="00498818" w:rsidR="002D61D3" w:rsidRPr="00290A22" w:rsidRDefault="002D61D3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</w:t>
            </w:r>
          </w:p>
        </w:tc>
        <w:tc>
          <w:tcPr>
            <w:tcW w:w="1701" w:type="dxa"/>
          </w:tcPr>
          <w:p w14:paraId="5D791969" w14:textId="6327CAEF" w:rsidR="002D61D3" w:rsidRPr="00290A22" w:rsidRDefault="00CC2845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Burns</w:t>
            </w:r>
            <w:r w:rsidR="00864AC8" w:rsidRPr="00290A22">
              <w:rPr>
                <w:rFonts w:ascii="Arial" w:hAnsi="Arial" w:cs="Arial"/>
                <w:sz w:val="18"/>
                <w:szCs w:val="18"/>
              </w:rPr>
              <w:t xml:space="preserve"> or skin </w:t>
            </w:r>
            <w:r w:rsidR="00B50086" w:rsidRPr="00290A22">
              <w:rPr>
                <w:rFonts w:ascii="Arial" w:hAnsi="Arial" w:cs="Arial"/>
                <w:sz w:val="18"/>
                <w:szCs w:val="18"/>
              </w:rPr>
              <w:t>irritation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 from concentrated corrosive chemicals, </w:t>
            </w:r>
            <w:r w:rsidR="00D42C42" w:rsidRPr="00290A22">
              <w:rPr>
                <w:rFonts w:ascii="Arial" w:hAnsi="Arial" w:cs="Arial"/>
                <w:sz w:val="18"/>
                <w:szCs w:val="18"/>
              </w:rPr>
              <w:t>toxic fumes from wrongfully mixing chemicals</w:t>
            </w:r>
          </w:p>
        </w:tc>
        <w:tc>
          <w:tcPr>
            <w:tcW w:w="4252" w:type="dxa"/>
          </w:tcPr>
          <w:p w14:paraId="6B7D4DB9" w14:textId="77777777" w:rsidR="005C0EAF" w:rsidRPr="00290A22" w:rsidRDefault="005C0EAF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Employee event safety briefing</w:t>
            </w:r>
          </w:p>
          <w:p w14:paraId="411BAEF7" w14:textId="5D63E35C" w:rsidR="005C0EAF" w:rsidRPr="00290A22" w:rsidRDefault="00566137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COSHH Safety Task Cards available for all products and should be read by all users prior to carrying out the task</w:t>
            </w:r>
          </w:p>
          <w:p w14:paraId="5C16335C" w14:textId="6C3095D9" w:rsidR="009E1A26" w:rsidRPr="00290A22" w:rsidRDefault="009E1A26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Dosing of concentrated chemicals only to be done either by integrated dosing stations or by use of pelican pumps</w:t>
            </w:r>
            <w:r w:rsidR="00AA1795" w:rsidRPr="00290A22">
              <w:rPr>
                <w:rFonts w:ascii="Arial" w:hAnsi="Arial" w:cs="Arial"/>
                <w:sz w:val="18"/>
                <w:szCs w:val="18"/>
              </w:rPr>
              <w:t xml:space="preserve"> as per task cards</w:t>
            </w:r>
          </w:p>
          <w:p w14:paraId="6C981086" w14:textId="77777777" w:rsidR="002D61D3" w:rsidRDefault="00876D1D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PPE provided where required under the COSHH Product Assessment</w:t>
            </w:r>
            <w:r w:rsidR="00AA1795" w:rsidRPr="00290A22">
              <w:rPr>
                <w:rFonts w:ascii="Arial" w:hAnsi="Arial" w:cs="Arial"/>
                <w:sz w:val="18"/>
                <w:szCs w:val="18"/>
              </w:rPr>
              <w:t xml:space="preserve"> and worn at the relevant stages of use as per the Task Card</w:t>
            </w:r>
          </w:p>
          <w:p w14:paraId="56906193" w14:textId="77777777" w:rsidR="00A767A5" w:rsidRDefault="00A767A5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09D0AF09" w14:textId="7BFC2475" w:rsidR="00A767A5" w:rsidRPr="00290A22" w:rsidRDefault="00A767A5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AAE169" w14:textId="77777777" w:rsidR="00A767A5" w:rsidRDefault="00A767A5">
      <w:bookmarkStart w:id="1" w:name="_Hlk110849205"/>
      <w:r>
        <w:br w:type="page"/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4252"/>
      </w:tblGrid>
      <w:tr w:rsidR="00864AC8" w:rsidRPr="00290A22" w14:paraId="024CB4C9" w14:textId="77777777" w:rsidTr="0056681D">
        <w:tc>
          <w:tcPr>
            <w:tcW w:w="1413" w:type="dxa"/>
          </w:tcPr>
          <w:p w14:paraId="53426110" w14:textId="07DF5ACB" w:rsidR="00864AC8" w:rsidRPr="00290A22" w:rsidRDefault="00864AC8" w:rsidP="00012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1843" w:type="dxa"/>
          </w:tcPr>
          <w:p w14:paraId="3492833F" w14:textId="77777777" w:rsidR="00864AC8" w:rsidRPr="00290A22" w:rsidRDefault="00864AC8" w:rsidP="00012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1701" w:type="dxa"/>
          </w:tcPr>
          <w:p w14:paraId="73C1D8F5" w14:textId="77777777" w:rsidR="00864AC8" w:rsidRPr="00290A22" w:rsidRDefault="00864AC8" w:rsidP="00012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4252" w:type="dxa"/>
          </w:tcPr>
          <w:p w14:paraId="6EAD1D5F" w14:textId="77777777" w:rsidR="00864AC8" w:rsidRPr="00290A22" w:rsidRDefault="00864AC8" w:rsidP="00012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3B57A2" w:rsidRPr="00290A22" w14:paraId="7D6834A8" w14:textId="77777777" w:rsidTr="0056681D">
        <w:tc>
          <w:tcPr>
            <w:tcW w:w="1413" w:type="dxa"/>
          </w:tcPr>
          <w:p w14:paraId="47EE2E6B" w14:textId="555D15EE" w:rsidR="003B57A2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Hlk71025267"/>
            <w:bookmarkEnd w:id="1"/>
            <w:r w:rsidRPr="00290A22">
              <w:rPr>
                <w:rFonts w:ascii="Arial" w:hAnsi="Arial" w:cs="Arial"/>
                <w:sz w:val="18"/>
                <w:szCs w:val="18"/>
              </w:rPr>
              <w:t>Burns/scalds</w:t>
            </w:r>
          </w:p>
        </w:tc>
        <w:tc>
          <w:tcPr>
            <w:tcW w:w="1843" w:type="dxa"/>
          </w:tcPr>
          <w:p w14:paraId="1777AAD9" w14:textId="340DEF69" w:rsidR="003B57A2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</w:t>
            </w:r>
          </w:p>
        </w:tc>
        <w:tc>
          <w:tcPr>
            <w:tcW w:w="1701" w:type="dxa"/>
          </w:tcPr>
          <w:p w14:paraId="3F795814" w14:textId="63B6B905" w:rsidR="003B57A2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Burns from hot surfaces</w:t>
            </w:r>
            <w:r w:rsidR="009C4570" w:rsidRPr="00290A22">
              <w:rPr>
                <w:rFonts w:ascii="Arial" w:hAnsi="Arial" w:cs="Arial"/>
                <w:sz w:val="18"/>
                <w:szCs w:val="18"/>
              </w:rPr>
              <w:t>, food liquids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 or oil</w:t>
            </w:r>
          </w:p>
          <w:p w14:paraId="64E2077E" w14:textId="711E03EB" w:rsidR="003B57A2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Scalds from hot water or steam</w:t>
            </w:r>
          </w:p>
        </w:tc>
        <w:tc>
          <w:tcPr>
            <w:tcW w:w="4252" w:type="dxa"/>
          </w:tcPr>
          <w:p w14:paraId="4107E4B6" w14:textId="77777777" w:rsidR="005C0EAF" w:rsidRPr="00290A22" w:rsidRDefault="005C0EAF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Employee event safety briefing</w:t>
            </w:r>
          </w:p>
          <w:p w14:paraId="66DDF2AE" w14:textId="3446DFC8" w:rsidR="005C0EAF" w:rsidRPr="00290A22" w:rsidRDefault="005C0EAF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Safe Systems of Work Training as part of above briefing</w:t>
            </w:r>
          </w:p>
          <w:p w14:paraId="1E03B80D" w14:textId="4822C04A" w:rsidR="00AA1795" w:rsidRPr="00290A22" w:rsidRDefault="00AA1795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Oven gloves and </w:t>
            </w:r>
            <w:r w:rsidR="00864AC8" w:rsidRPr="00290A22">
              <w:rPr>
                <w:rFonts w:ascii="Arial" w:hAnsi="Arial" w:cs="Arial"/>
                <w:sz w:val="18"/>
                <w:szCs w:val="18"/>
              </w:rPr>
              <w:t>c</w:t>
            </w:r>
            <w:r w:rsidRPr="00290A22">
              <w:rPr>
                <w:rFonts w:ascii="Arial" w:hAnsi="Arial" w:cs="Arial"/>
                <w:sz w:val="18"/>
                <w:szCs w:val="18"/>
              </w:rPr>
              <w:t>hef</w:t>
            </w:r>
            <w:r w:rsidR="00864AC8" w:rsidRPr="00290A22">
              <w:rPr>
                <w:rFonts w:ascii="Arial" w:hAnsi="Arial" w:cs="Arial"/>
                <w:sz w:val="18"/>
                <w:szCs w:val="18"/>
              </w:rPr>
              <w:t>’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864AC8" w:rsidRPr="00290A22">
              <w:rPr>
                <w:rFonts w:ascii="Arial" w:hAnsi="Arial" w:cs="Arial"/>
                <w:sz w:val="18"/>
                <w:szCs w:val="18"/>
              </w:rPr>
              <w:t>c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loths provided as relevant to </w:t>
            </w:r>
            <w:r w:rsidR="00CC38FD" w:rsidRPr="00290A22">
              <w:rPr>
                <w:rFonts w:ascii="Arial" w:hAnsi="Arial" w:cs="Arial"/>
                <w:sz w:val="18"/>
                <w:szCs w:val="18"/>
              </w:rPr>
              <w:t>employees</w:t>
            </w:r>
          </w:p>
          <w:p w14:paraId="737CBAFA" w14:textId="23528245" w:rsidR="00DD339E" w:rsidRPr="00290A22" w:rsidRDefault="00DD339E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When opening combi-ovens on steam, door</w:t>
            </w:r>
            <w:r w:rsidR="00864AC8" w:rsidRPr="00290A22">
              <w:rPr>
                <w:rFonts w:ascii="Arial" w:hAnsi="Arial" w:cs="Arial"/>
                <w:sz w:val="18"/>
                <w:szCs w:val="18"/>
              </w:rPr>
              <w:t>s to be opened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 slightly and </w:t>
            </w:r>
            <w:r w:rsidR="00864AC8" w:rsidRPr="00290A22">
              <w:rPr>
                <w:rFonts w:ascii="Arial" w:hAnsi="Arial" w:cs="Arial"/>
                <w:sz w:val="18"/>
                <w:szCs w:val="18"/>
              </w:rPr>
              <w:t xml:space="preserve">colleagues to 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stand back to allow steam to </w:t>
            </w:r>
            <w:r w:rsidR="004F4288" w:rsidRPr="00290A22">
              <w:rPr>
                <w:rFonts w:ascii="Arial" w:hAnsi="Arial" w:cs="Arial"/>
                <w:sz w:val="18"/>
                <w:szCs w:val="18"/>
              </w:rPr>
              <w:t>dissipate</w:t>
            </w:r>
          </w:p>
          <w:p w14:paraId="6CAEEB46" w14:textId="20B6F67F" w:rsidR="00CC38FD" w:rsidRPr="00290A22" w:rsidRDefault="00864AC8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Ho</w:t>
            </w:r>
            <w:r w:rsidR="00CC38FD" w:rsidRPr="00290A22">
              <w:rPr>
                <w:rFonts w:ascii="Arial" w:hAnsi="Arial" w:cs="Arial"/>
                <w:sz w:val="18"/>
                <w:szCs w:val="18"/>
              </w:rPr>
              <w:t>t beverages</w:t>
            </w:r>
            <w:r w:rsidR="00DD339E" w:rsidRPr="00290A22">
              <w:rPr>
                <w:rFonts w:ascii="Arial" w:hAnsi="Arial" w:cs="Arial"/>
                <w:sz w:val="18"/>
                <w:szCs w:val="18"/>
              </w:rPr>
              <w:t xml:space="preserve"> containers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 not to be overfilled</w:t>
            </w:r>
          </w:p>
          <w:p w14:paraId="4F56998E" w14:textId="2BD3C4FD" w:rsidR="006C70D3" w:rsidRPr="00290A22" w:rsidRDefault="00864AC8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H</w:t>
            </w:r>
            <w:r w:rsidR="00120ED0" w:rsidRPr="00290A22">
              <w:rPr>
                <w:rFonts w:ascii="Arial" w:hAnsi="Arial" w:cs="Arial"/>
                <w:sz w:val="18"/>
                <w:szCs w:val="18"/>
              </w:rPr>
              <w:t>ot equipment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 allowed</w:t>
            </w:r>
            <w:r w:rsidR="00120ED0" w:rsidRPr="00290A22">
              <w:rPr>
                <w:rFonts w:ascii="Arial" w:hAnsi="Arial" w:cs="Arial"/>
                <w:sz w:val="18"/>
                <w:szCs w:val="18"/>
              </w:rPr>
              <w:t xml:space="preserve"> to cool before cleaning</w:t>
            </w:r>
          </w:p>
          <w:p w14:paraId="485A4003" w14:textId="77777777" w:rsidR="003B57A2" w:rsidRDefault="00864AC8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R</w:t>
            </w:r>
            <w:r w:rsidR="00120ED0" w:rsidRPr="00290A22">
              <w:rPr>
                <w:rFonts w:ascii="Arial" w:hAnsi="Arial" w:cs="Arial"/>
                <w:sz w:val="18"/>
                <w:szCs w:val="18"/>
              </w:rPr>
              <w:t>ubber gloves worn when washing equipment in sinks</w:t>
            </w:r>
          </w:p>
          <w:p w14:paraId="4E46639C" w14:textId="1C962D72" w:rsidR="00A767A5" w:rsidRPr="00290A22" w:rsidRDefault="00A767A5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3B57A2" w:rsidRPr="00290A22" w14:paraId="45FEF95A" w14:textId="77777777" w:rsidTr="0056681D">
        <w:tc>
          <w:tcPr>
            <w:tcW w:w="1413" w:type="dxa"/>
          </w:tcPr>
          <w:p w14:paraId="21B8FAD5" w14:textId="204D7848" w:rsidR="003B57A2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Slips/trips</w:t>
            </w:r>
            <w:r w:rsidR="00771A3C" w:rsidRPr="00290A22">
              <w:rPr>
                <w:rFonts w:ascii="Arial" w:hAnsi="Arial" w:cs="Arial"/>
                <w:sz w:val="18"/>
                <w:szCs w:val="18"/>
              </w:rPr>
              <w:t>/ falls</w:t>
            </w:r>
          </w:p>
        </w:tc>
        <w:tc>
          <w:tcPr>
            <w:tcW w:w="1843" w:type="dxa"/>
          </w:tcPr>
          <w:p w14:paraId="507B8323" w14:textId="513FEC07" w:rsidR="003B57A2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staff, customers, visitors, maintenance operatives, delivery operatives</w:t>
            </w:r>
          </w:p>
        </w:tc>
        <w:tc>
          <w:tcPr>
            <w:tcW w:w="1701" w:type="dxa"/>
          </w:tcPr>
          <w:p w14:paraId="2D62B3AD" w14:textId="0EFA8B48" w:rsidR="00771A3C" w:rsidRPr="00290A22" w:rsidRDefault="003B57A2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Slips</w:t>
            </w:r>
            <w:r w:rsidR="00C81B08" w:rsidRPr="00290A2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290A22">
              <w:rPr>
                <w:rFonts w:ascii="Arial" w:hAnsi="Arial" w:cs="Arial"/>
                <w:sz w:val="18"/>
                <w:szCs w:val="18"/>
              </w:rPr>
              <w:t>trips</w:t>
            </w:r>
            <w:proofErr w:type="gramEnd"/>
            <w:r w:rsidRPr="00290A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1B08" w:rsidRPr="00290A22">
              <w:rPr>
                <w:rFonts w:ascii="Arial" w:hAnsi="Arial" w:cs="Arial"/>
                <w:sz w:val="18"/>
                <w:szCs w:val="18"/>
              </w:rPr>
              <w:t xml:space="preserve">or falls </w:t>
            </w:r>
            <w:r w:rsidRPr="00290A22">
              <w:rPr>
                <w:rFonts w:ascii="Arial" w:hAnsi="Arial" w:cs="Arial"/>
                <w:sz w:val="18"/>
                <w:szCs w:val="18"/>
              </w:rPr>
              <w:t>over objects, uneven surfaces, wet or icy surfaces</w:t>
            </w:r>
          </w:p>
        </w:tc>
        <w:tc>
          <w:tcPr>
            <w:tcW w:w="4252" w:type="dxa"/>
          </w:tcPr>
          <w:p w14:paraId="15F813F1" w14:textId="77777777" w:rsidR="005C0EAF" w:rsidRPr="00290A22" w:rsidRDefault="005C0EAF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Employee event safety briefing</w:t>
            </w:r>
          </w:p>
          <w:p w14:paraId="6921BF84" w14:textId="7C02FF8C" w:rsidR="005C0EAF" w:rsidRPr="00290A22" w:rsidRDefault="005C0EAF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Safe Systems of Work Training as part of above briefing</w:t>
            </w:r>
          </w:p>
          <w:p w14:paraId="1A129A2B" w14:textId="3C721ADA" w:rsidR="004F2C07" w:rsidRPr="00290A22" w:rsidRDefault="00864AC8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Work</w:t>
            </w:r>
            <w:r w:rsidR="004F2C07" w:rsidRPr="00290A22">
              <w:rPr>
                <w:rFonts w:ascii="Arial" w:hAnsi="Arial" w:cs="Arial"/>
                <w:sz w:val="18"/>
                <w:szCs w:val="18"/>
              </w:rPr>
              <w:t xml:space="preserve"> area</w:t>
            </w:r>
            <w:r w:rsidRPr="00290A22">
              <w:rPr>
                <w:rFonts w:ascii="Arial" w:hAnsi="Arial" w:cs="Arial"/>
                <w:sz w:val="18"/>
                <w:szCs w:val="18"/>
              </w:rPr>
              <w:t>s to be checked</w:t>
            </w:r>
            <w:r w:rsidR="004F2C07" w:rsidRPr="00290A22">
              <w:rPr>
                <w:rFonts w:ascii="Arial" w:hAnsi="Arial" w:cs="Arial"/>
                <w:sz w:val="18"/>
                <w:szCs w:val="18"/>
              </w:rPr>
              <w:t xml:space="preserve"> for any slip, trip hazards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 before commencing</w:t>
            </w:r>
          </w:p>
          <w:p w14:paraId="51948252" w14:textId="0B4733A7" w:rsidR="00350622" w:rsidRPr="00290A22" w:rsidRDefault="00864AC8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No</w:t>
            </w:r>
            <w:r w:rsidR="00350622" w:rsidRPr="00290A22">
              <w:rPr>
                <w:rFonts w:ascii="Arial" w:hAnsi="Arial" w:cs="Arial"/>
                <w:sz w:val="18"/>
                <w:szCs w:val="18"/>
              </w:rPr>
              <w:t xml:space="preserve"> trailing</w:t>
            </w:r>
            <w:r w:rsidR="00D623A5" w:rsidRPr="00290A22">
              <w:rPr>
                <w:rFonts w:ascii="Arial" w:hAnsi="Arial" w:cs="Arial"/>
                <w:sz w:val="18"/>
                <w:szCs w:val="18"/>
              </w:rPr>
              <w:t xml:space="preserve"> cables</w:t>
            </w:r>
          </w:p>
          <w:p w14:paraId="6FB06E64" w14:textId="73FE4F31" w:rsidR="00D623A5" w:rsidRPr="00290A22" w:rsidRDefault="00864AC8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All</w:t>
            </w:r>
            <w:r w:rsidR="00D623A5" w:rsidRPr="00290A22">
              <w:rPr>
                <w:rFonts w:ascii="Arial" w:hAnsi="Arial" w:cs="Arial"/>
                <w:sz w:val="18"/>
                <w:szCs w:val="18"/>
              </w:rPr>
              <w:t xml:space="preserve"> walkways</w:t>
            </w:r>
            <w:r w:rsidR="0070342A" w:rsidRPr="00290A22">
              <w:rPr>
                <w:rFonts w:ascii="Arial" w:hAnsi="Arial" w:cs="Arial"/>
                <w:sz w:val="18"/>
                <w:szCs w:val="18"/>
              </w:rPr>
              <w:t xml:space="preserve"> and stairways</w:t>
            </w:r>
            <w:r w:rsidR="00D623A5" w:rsidRPr="00290A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0A22">
              <w:rPr>
                <w:rFonts w:ascii="Arial" w:hAnsi="Arial" w:cs="Arial"/>
                <w:sz w:val="18"/>
                <w:szCs w:val="18"/>
              </w:rPr>
              <w:t>must be kept</w:t>
            </w:r>
            <w:r w:rsidR="00D623A5" w:rsidRPr="00290A22">
              <w:rPr>
                <w:rFonts w:ascii="Arial" w:hAnsi="Arial" w:cs="Arial"/>
                <w:sz w:val="18"/>
                <w:szCs w:val="18"/>
              </w:rPr>
              <w:t xml:space="preserve"> free from obstructions</w:t>
            </w:r>
          </w:p>
          <w:p w14:paraId="25A85328" w14:textId="73E693B5" w:rsidR="00F127EC" w:rsidRPr="00290A22" w:rsidRDefault="00864AC8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</w:t>
            </w:r>
            <w:r w:rsidR="00F127EC" w:rsidRPr="00290A22">
              <w:rPr>
                <w:rFonts w:ascii="Arial" w:hAnsi="Arial" w:cs="Arial"/>
                <w:sz w:val="18"/>
                <w:szCs w:val="18"/>
              </w:rPr>
              <w:t xml:space="preserve">arpets, matting and other floor coverings 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checked to ensure they </w:t>
            </w:r>
            <w:r w:rsidR="00F127EC" w:rsidRPr="00290A22">
              <w:rPr>
                <w:rFonts w:ascii="Arial" w:hAnsi="Arial" w:cs="Arial"/>
                <w:sz w:val="18"/>
                <w:szCs w:val="18"/>
              </w:rPr>
              <w:t>are secure with no raised edges</w:t>
            </w:r>
          </w:p>
          <w:p w14:paraId="79B77B1B" w14:textId="27294BCC" w:rsidR="00505A7D" w:rsidRPr="00290A22" w:rsidRDefault="00505A7D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Spillages to be cleaned up immediately </w:t>
            </w:r>
          </w:p>
          <w:p w14:paraId="764D8C60" w14:textId="67448483" w:rsidR="00505A7D" w:rsidRPr="00290A22" w:rsidRDefault="00505A7D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Warning signage to be used when cleaning</w:t>
            </w:r>
          </w:p>
          <w:p w14:paraId="174CC4F0" w14:textId="77777777" w:rsidR="003B57A2" w:rsidRDefault="00864AC8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Hand</w:t>
            </w:r>
            <w:r w:rsidR="0009146A" w:rsidRPr="00290A22">
              <w:rPr>
                <w:rFonts w:ascii="Arial" w:hAnsi="Arial" w:cs="Arial"/>
                <w:sz w:val="18"/>
                <w:szCs w:val="18"/>
              </w:rPr>
              <w:t>rail</w:t>
            </w:r>
            <w:r w:rsidRPr="00290A22">
              <w:rPr>
                <w:rFonts w:ascii="Arial" w:hAnsi="Arial" w:cs="Arial"/>
                <w:sz w:val="18"/>
                <w:szCs w:val="18"/>
              </w:rPr>
              <w:t>s</w:t>
            </w:r>
            <w:r w:rsidR="0009146A" w:rsidRPr="00290A22">
              <w:rPr>
                <w:rFonts w:ascii="Arial" w:hAnsi="Arial" w:cs="Arial"/>
                <w:sz w:val="18"/>
                <w:szCs w:val="18"/>
              </w:rPr>
              <w:t xml:space="preserve"> on stairways</w:t>
            </w:r>
            <w:r w:rsidRPr="00290A22">
              <w:rPr>
                <w:rFonts w:ascii="Arial" w:hAnsi="Arial" w:cs="Arial"/>
                <w:sz w:val="18"/>
                <w:szCs w:val="18"/>
              </w:rPr>
              <w:t xml:space="preserve"> to be held</w:t>
            </w:r>
            <w:r w:rsidR="0009146A" w:rsidRPr="00290A22">
              <w:rPr>
                <w:rFonts w:ascii="Arial" w:hAnsi="Arial" w:cs="Arial"/>
                <w:sz w:val="18"/>
                <w:szCs w:val="18"/>
              </w:rPr>
              <w:t xml:space="preserve"> and bulky items that could block vision </w:t>
            </w:r>
            <w:r w:rsidRPr="00290A22">
              <w:rPr>
                <w:rFonts w:ascii="Arial" w:hAnsi="Arial" w:cs="Arial"/>
                <w:sz w:val="18"/>
                <w:szCs w:val="18"/>
              </w:rPr>
              <w:t>must not be carried</w:t>
            </w:r>
          </w:p>
          <w:p w14:paraId="3E93C525" w14:textId="49568583" w:rsidR="00A767A5" w:rsidRPr="00290A22" w:rsidRDefault="00A767A5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08" w:rsidRPr="00290A22" w14:paraId="54B36719" w14:textId="77777777" w:rsidTr="0056681D">
        <w:tc>
          <w:tcPr>
            <w:tcW w:w="1413" w:type="dxa"/>
          </w:tcPr>
          <w:p w14:paraId="23EDE87A" w14:textId="5EEC055B" w:rsidR="00C81B08" w:rsidRPr="00290A22" w:rsidRDefault="00C81B08" w:rsidP="00C81B0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843" w:type="dxa"/>
          </w:tcPr>
          <w:p w14:paraId="78FC58C6" w14:textId="20D2AA81" w:rsidR="00C81B08" w:rsidRPr="00290A22" w:rsidRDefault="00C81B08" w:rsidP="00C81B0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</w:t>
            </w:r>
          </w:p>
        </w:tc>
        <w:tc>
          <w:tcPr>
            <w:tcW w:w="1701" w:type="dxa"/>
          </w:tcPr>
          <w:p w14:paraId="03E69693" w14:textId="6A6E2AA7" w:rsidR="00C81B08" w:rsidRPr="00290A22" w:rsidRDefault="00900A52" w:rsidP="00C81B0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Back injuries from over exertion, </w:t>
            </w:r>
            <w:r w:rsidR="00864AC8" w:rsidRPr="00290A22">
              <w:rPr>
                <w:rFonts w:ascii="Arial" w:hAnsi="Arial" w:cs="Arial"/>
                <w:sz w:val="18"/>
                <w:szCs w:val="18"/>
              </w:rPr>
              <w:t>r</w:t>
            </w:r>
            <w:r w:rsidR="00E935C4" w:rsidRPr="00290A22">
              <w:rPr>
                <w:rFonts w:ascii="Arial" w:hAnsi="Arial" w:cs="Arial"/>
                <w:sz w:val="18"/>
                <w:szCs w:val="18"/>
              </w:rPr>
              <w:t>epetitive strain injuries</w:t>
            </w:r>
            <w:r w:rsidR="00D633A0" w:rsidRPr="00290A2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B69A0" w:rsidRPr="00290A22">
              <w:rPr>
                <w:rFonts w:ascii="Arial" w:hAnsi="Arial" w:cs="Arial"/>
                <w:sz w:val="18"/>
                <w:szCs w:val="18"/>
              </w:rPr>
              <w:t>injured</w:t>
            </w:r>
            <w:r w:rsidR="00D633A0" w:rsidRPr="00290A22">
              <w:rPr>
                <w:rFonts w:ascii="Arial" w:hAnsi="Arial" w:cs="Arial"/>
                <w:sz w:val="18"/>
                <w:szCs w:val="18"/>
              </w:rPr>
              <w:t xml:space="preserve"> toes/ feet, </w:t>
            </w:r>
            <w:r w:rsidR="008B69A0" w:rsidRPr="00290A22">
              <w:rPr>
                <w:rFonts w:ascii="Arial" w:hAnsi="Arial" w:cs="Arial"/>
                <w:sz w:val="18"/>
                <w:szCs w:val="18"/>
              </w:rPr>
              <w:t xml:space="preserve">fingers/ </w:t>
            </w:r>
            <w:r w:rsidR="00D633A0" w:rsidRPr="00290A22">
              <w:rPr>
                <w:rFonts w:ascii="Arial" w:hAnsi="Arial" w:cs="Arial"/>
                <w:sz w:val="18"/>
                <w:szCs w:val="18"/>
              </w:rPr>
              <w:t>hands from poor handling</w:t>
            </w:r>
          </w:p>
        </w:tc>
        <w:tc>
          <w:tcPr>
            <w:tcW w:w="4252" w:type="dxa"/>
          </w:tcPr>
          <w:p w14:paraId="561DFB4A" w14:textId="77777777" w:rsidR="005C0EAF" w:rsidRPr="00290A22" w:rsidRDefault="005C0EAF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Employee event safety briefing</w:t>
            </w:r>
          </w:p>
          <w:p w14:paraId="573E2C9C" w14:textId="77777777" w:rsidR="005C0EAF" w:rsidRPr="00290A22" w:rsidRDefault="005C0EAF" w:rsidP="005C0EA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Safe Systems of Work Training as part of above briefing</w:t>
            </w:r>
          </w:p>
          <w:p w14:paraId="62550FB7" w14:textId="0E26D1F5" w:rsidR="00945306" w:rsidRPr="00290A22" w:rsidRDefault="00945306" w:rsidP="00945306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When moving goods and equipment lifts, trolleys, lifting aids </w:t>
            </w:r>
            <w:r w:rsidR="00864AC8" w:rsidRPr="00290A22">
              <w:rPr>
                <w:rFonts w:ascii="Arial" w:hAnsi="Arial" w:cs="Arial"/>
                <w:sz w:val="18"/>
                <w:szCs w:val="18"/>
              </w:rPr>
              <w:t xml:space="preserve">to be used </w:t>
            </w:r>
            <w:r w:rsidRPr="00290A22">
              <w:rPr>
                <w:rFonts w:ascii="Arial" w:hAnsi="Arial" w:cs="Arial"/>
                <w:sz w:val="18"/>
                <w:szCs w:val="18"/>
              </w:rPr>
              <w:t>where possible</w:t>
            </w:r>
          </w:p>
          <w:p w14:paraId="7448C0CF" w14:textId="77777777" w:rsidR="00945306" w:rsidRPr="00290A22" w:rsidRDefault="00945306" w:rsidP="00945306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Consider the task – what is the safest way to lift load, is more than one person needed</w:t>
            </w:r>
          </w:p>
          <w:p w14:paraId="2619C388" w14:textId="2721C41F" w:rsidR="00945306" w:rsidRPr="00290A22" w:rsidRDefault="00945306" w:rsidP="00945306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Loads to be broken down where possible to reduce the risk of manual handling</w:t>
            </w:r>
            <w:r w:rsidR="0002551D" w:rsidRPr="00290A22">
              <w:rPr>
                <w:rFonts w:ascii="Arial" w:hAnsi="Arial" w:cs="Arial"/>
                <w:sz w:val="18"/>
                <w:szCs w:val="18"/>
              </w:rPr>
              <w:t xml:space="preserve"> injuries</w:t>
            </w:r>
          </w:p>
          <w:p w14:paraId="456EF579" w14:textId="78B52EA8" w:rsidR="00945306" w:rsidRPr="00290A22" w:rsidRDefault="00864AC8" w:rsidP="00945306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Routes</w:t>
            </w:r>
            <w:r w:rsidR="00945306" w:rsidRPr="00290A22">
              <w:rPr>
                <w:rFonts w:ascii="Arial" w:hAnsi="Arial" w:cs="Arial"/>
                <w:sz w:val="18"/>
                <w:szCs w:val="18"/>
              </w:rPr>
              <w:t xml:space="preserve"> plan</w:t>
            </w:r>
            <w:r w:rsidRPr="00290A22">
              <w:rPr>
                <w:rFonts w:ascii="Arial" w:hAnsi="Arial" w:cs="Arial"/>
                <w:sz w:val="18"/>
                <w:szCs w:val="18"/>
              </w:rPr>
              <w:t>ned</w:t>
            </w:r>
            <w:r w:rsidR="00945306" w:rsidRPr="00290A22">
              <w:rPr>
                <w:rFonts w:ascii="Arial" w:hAnsi="Arial" w:cs="Arial"/>
                <w:sz w:val="18"/>
                <w:szCs w:val="18"/>
              </w:rPr>
              <w:t xml:space="preserve"> before manual handling</w:t>
            </w:r>
          </w:p>
          <w:p w14:paraId="4CCBFE38" w14:textId="77777777" w:rsidR="00945306" w:rsidRPr="00290A22" w:rsidRDefault="00945306" w:rsidP="00945306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Re-enforced Toe Caps and </w:t>
            </w:r>
            <w:proofErr w:type="spellStart"/>
            <w:r w:rsidRPr="00290A22">
              <w:rPr>
                <w:rFonts w:ascii="Arial" w:hAnsi="Arial" w:cs="Arial"/>
                <w:sz w:val="18"/>
                <w:szCs w:val="18"/>
              </w:rPr>
              <w:t>Traffi</w:t>
            </w:r>
            <w:proofErr w:type="spellEnd"/>
            <w:r w:rsidRPr="00290A22">
              <w:rPr>
                <w:rFonts w:ascii="Arial" w:hAnsi="Arial" w:cs="Arial"/>
                <w:sz w:val="18"/>
                <w:szCs w:val="18"/>
              </w:rPr>
              <w:t xml:space="preserve"> gloves or Riggers gloves to be worn when moving heavy goods and carrying out tasks in cellars</w:t>
            </w:r>
          </w:p>
          <w:p w14:paraId="48E48D53" w14:textId="77777777" w:rsidR="00945306" w:rsidRPr="00290A22" w:rsidRDefault="00945306" w:rsidP="00945306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Physically demanding tasks to be given to those with physical capabilities</w:t>
            </w:r>
          </w:p>
          <w:p w14:paraId="5E767F6F" w14:textId="77777777" w:rsidR="00945306" w:rsidRPr="00290A22" w:rsidRDefault="00945306" w:rsidP="00945306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Staff instructed to carry only what they can manage safely or get assistance</w:t>
            </w:r>
          </w:p>
          <w:p w14:paraId="6C9EE82C" w14:textId="77777777" w:rsidR="00C81B08" w:rsidRDefault="00945306" w:rsidP="00C81B0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Regular supervision of employees to take place during event to ensure procedures are being followed</w:t>
            </w:r>
          </w:p>
          <w:p w14:paraId="402B3595" w14:textId="772BF690" w:rsidR="00A767A5" w:rsidRPr="00290A22" w:rsidRDefault="00A767A5" w:rsidP="00C81B0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18207" w14:textId="77777777" w:rsidR="00290A22" w:rsidRDefault="00290A22">
      <w:r>
        <w:br w:type="page"/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4252"/>
      </w:tblGrid>
      <w:tr w:rsidR="00864AC8" w:rsidRPr="00290A22" w14:paraId="5B6DD773" w14:textId="77777777" w:rsidTr="0056681D">
        <w:tc>
          <w:tcPr>
            <w:tcW w:w="1413" w:type="dxa"/>
          </w:tcPr>
          <w:p w14:paraId="52EABC48" w14:textId="77777777" w:rsidR="00864AC8" w:rsidRPr="00290A22" w:rsidRDefault="00864AC8" w:rsidP="00012F4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90A22">
              <w:rPr>
                <w:rFonts w:ascii="Arial" w:hAnsi="Arial" w:cs="Arial"/>
                <w:b/>
                <w:sz w:val="17"/>
                <w:szCs w:val="17"/>
              </w:rPr>
              <w:lastRenderedPageBreak/>
              <w:t>What are the hazards?</w:t>
            </w:r>
          </w:p>
        </w:tc>
        <w:tc>
          <w:tcPr>
            <w:tcW w:w="1843" w:type="dxa"/>
          </w:tcPr>
          <w:p w14:paraId="1245F757" w14:textId="77777777" w:rsidR="00864AC8" w:rsidRPr="00290A22" w:rsidRDefault="00864AC8" w:rsidP="00012F4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90A22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1701" w:type="dxa"/>
          </w:tcPr>
          <w:p w14:paraId="212E8EA3" w14:textId="77777777" w:rsidR="00864AC8" w:rsidRPr="00290A22" w:rsidRDefault="00864AC8" w:rsidP="00012F4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90A22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4252" w:type="dxa"/>
          </w:tcPr>
          <w:p w14:paraId="1222C860" w14:textId="77777777" w:rsidR="00864AC8" w:rsidRPr="00290A22" w:rsidRDefault="00864AC8" w:rsidP="00012F4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90A22">
              <w:rPr>
                <w:rFonts w:ascii="Arial" w:hAnsi="Arial" w:cs="Arial"/>
                <w:b/>
                <w:sz w:val="17"/>
                <w:szCs w:val="17"/>
              </w:rPr>
              <w:t>What are you already doing to control the risks?</w:t>
            </w:r>
          </w:p>
        </w:tc>
      </w:tr>
      <w:tr w:rsidR="00290A22" w:rsidRPr="00290A22" w14:paraId="3233E461" w14:textId="77777777" w:rsidTr="0056681D">
        <w:tc>
          <w:tcPr>
            <w:tcW w:w="1413" w:type="dxa"/>
          </w:tcPr>
          <w:p w14:paraId="765562DC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Electrocution</w:t>
            </w:r>
          </w:p>
        </w:tc>
        <w:tc>
          <w:tcPr>
            <w:tcW w:w="1843" w:type="dxa"/>
          </w:tcPr>
          <w:p w14:paraId="44BE8889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Compass employees/agency staff, maintenance operatives, </w:t>
            </w:r>
          </w:p>
        </w:tc>
        <w:tc>
          <w:tcPr>
            <w:tcW w:w="1701" w:type="dxa"/>
          </w:tcPr>
          <w:p w14:paraId="5C88B7ED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Contact with live electrical contacts, faulty electrical equipment</w:t>
            </w:r>
          </w:p>
        </w:tc>
        <w:tc>
          <w:tcPr>
            <w:tcW w:w="4252" w:type="dxa"/>
          </w:tcPr>
          <w:p w14:paraId="0404D5DE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Employee event safety briefing</w:t>
            </w:r>
          </w:p>
          <w:p w14:paraId="488D6629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Safe Systems of Work Training as part of above briefing</w:t>
            </w:r>
          </w:p>
          <w:p w14:paraId="73951BCB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Pre-use visual checks by users of equipment for any damage to plugs, cabling and sockets</w:t>
            </w:r>
          </w:p>
          <w:p w14:paraId="3A581FFA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Dry hands before using any electrical equipment</w:t>
            </w:r>
          </w:p>
          <w:p w14:paraId="61CF7C94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All electrical equipment to be isolated from power supply before cleaning</w:t>
            </w:r>
          </w:p>
          <w:p w14:paraId="6FEB33E5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Electrical equipment subject to PAT testing at least annually</w:t>
            </w:r>
          </w:p>
          <w:p w14:paraId="2D32DB3E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Equipment used outdoors must be connected to an RCD</w:t>
            </w:r>
          </w:p>
          <w:p w14:paraId="1311A787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No daisy chaining of extension leads</w:t>
            </w:r>
          </w:p>
          <w:p w14:paraId="27549CE4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No overloading of sockets</w:t>
            </w:r>
          </w:p>
          <w:p w14:paraId="7413AF2A" w14:textId="77777777" w:rsidR="00290A22" w:rsidRPr="00290A22" w:rsidRDefault="00290A22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Any repairs only carried out by authorised maintenance persons</w:t>
            </w:r>
          </w:p>
        </w:tc>
      </w:tr>
      <w:tr w:rsidR="00864AC8" w:rsidRPr="00290A22" w14:paraId="2B251DF9" w14:textId="77777777" w:rsidTr="0056681D">
        <w:tc>
          <w:tcPr>
            <w:tcW w:w="1413" w:type="dxa"/>
          </w:tcPr>
          <w:p w14:paraId="1F9008F1" w14:textId="40FC1E9C" w:rsidR="00864AC8" w:rsidRPr="00290A22" w:rsidRDefault="00864AC8" w:rsidP="00864A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Gas/ LPG</w:t>
            </w:r>
          </w:p>
        </w:tc>
        <w:tc>
          <w:tcPr>
            <w:tcW w:w="1843" w:type="dxa"/>
          </w:tcPr>
          <w:p w14:paraId="73B3B80D" w14:textId="232F1FD7" w:rsidR="00864AC8" w:rsidRPr="00290A22" w:rsidRDefault="00864AC8" w:rsidP="00864A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staff, maintenance operatives,</w:t>
            </w:r>
          </w:p>
        </w:tc>
        <w:tc>
          <w:tcPr>
            <w:tcW w:w="1701" w:type="dxa"/>
          </w:tcPr>
          <w:p w14:paraId="50A8B4E5" w14:textId="61E5346D" w:rsidR="00864AC8" w:rsidRPr="00290A22" w:rsidRDefault="00864AC8" w:rsidP="00864A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Explosion or fire due to incorrect use, gas blow backs from lighting of ovens, gas leaks and carbon monoxide poisoning</w:t>
            </w:r>
          </w:p>
        </w:tc>
        <w:tc>
          <w:tcPr>
            <w:tcW w:w="4252" w:type="dxa"/>
          </w:tcPr>
          <w:p w14:paraId="311911B7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Employee event safety briefing</w:t>
            </w:r>
          </w:p>
          <w:p w14:paraId="29C96456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Safe Systems of Work Training as part of above briefing</w:t>
            </w:r>
          </w:p>
          <w:p w14:paraId="2E1AFC54" w14:textId="2E7A97BE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Gas/ LPG installations subject to inspection and testing as per statutory requirements</w:t>
            </w:r>
          </w:p>
          <w:p w14:paraId="5C4EE81F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All gas appliances should be supplied with auto ignition switches</w:t>
            </w:r>
          </w:p>
          <w:p w14:paraId="5A2BE3A6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Where appliances are required to be lit manually, long handled lighting tapers should be used at arm’s length from the burner</w:t>
            </w:r>
          </w:p>
          <w:p w14:paraId="60C930D8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If equipment fails to light, switch off the gas and wait at least 3 minutes and ventilate the area before attempting to relight</w:t>
            </w:r>
          </w:p>
          <w:p w14:paraId="2163AAA2" w14:textId="4C4E501B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No smoking near LPG cylinders or other fuel sources, only smoke in designated smoking areas on site</w:t>
            </w:r>
          </w:p>
          <w:p w14:paraId="2F4CE43E" w14:textId="77777777" w:rsidR="00864AC8" w:rsidRPr="00290A22" w:rsidRDefault="00864AC8" w:rsidP="00864AC8">
            <w:pPr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If you smell gas, alert your manager immediately and if safe to do so isolate the gas supply, open </w:t>
            </w:r>
            <w:proofErr w:type="gramStart"/>
            <w:r w:rsidRPr="00290A22">
              <w:rPr>
                <w:rFonts w:ascii="Arial" w:hAnsi="Arial" w:cs="Arial"/>
                <w:sz w:val="18"/>
                <w:szCs w:val="18"/>
              </w:rPr>
              <w:t>doors</w:t>
            </w:r>
            <w:proofErr w:type="gramEnd"/>
            <w:r w:rsidRPr="00290A22">
              <w:rPr>
                <w:rFonts w:ascii="Arial" w:hAnsi="Arial" w:cs="Arial"/>
                <w:sz w:val="18"/>
                <w:szCs w:val="18"/>
              </w:rPr>
              <w:t xml:space="preserve"> and windows to ventilate the area and do not switch on lights or electrical equipment</w:t>
            </w:r>
          </w:p>
          <w:p w14:paraId="73309DDD" w14:textId="624294A2" w:rsidR="00864AC8" w:rsidRPr="00290A22" w:rsidRDefault="00864AC8" w:rsidP="00864A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AC8" w:rsidRPr="00290A22" w14:paraId="28033ADA" w14:textId="77777777" w:rsidTr="0056681D">
        <w:tc>
          <w:tcPr>
            <w:tcW w:w="1413" w:type="dxa"/>
          </w:tcPr>
          <w:p w14:paraId="7BB13F63" w14:textId="218E705F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Fire/explosion</w:t>
            </w:r>
          </w:p>
        </w:tc>
        <w:tc>
          <w:tcPr>
            <w:tcW w:w="1843" w:type="dxa"/>
          </w:tcPr>
          <w:p w14:paraId="59D9A157" w14:textId="02B46FC4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staff, maintenance operatives</w:t>
            </w:r>
          </w:p>
        </w:tc>
        <w:tc>
          <w:tcPr>
            <w:tcW w:w="1701" w:type="dxa"/>
          </w:tcPr>
          <w:p w14:paraId="0D0F617F" w14:textId="14BFB330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Ignition of flammable materials</w:t>
            </w:r>
          </w:p>
        </w:tc>
        <w:tc>
          <w:tcPr>
            <w:tcW w:w="4252" w:type="dxa"/>
          </w:tcPr>
          <w:p w14:paraId="19E0CD2D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Employee event safety briefing</w:t>
            </w:r>
          </w:p>
          <w:p w14:paraId="602BE8A6" w14:textId="6C940F88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Safe Systems of Work Training as part of above briefing</w:t>
            </w:r>
          </w:p>
          <w:p w14:paraId="6C980A11" w14:textId="0F6EC835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All cooking appliances switched off at the end of each service or when not in use</w:t>
            </w:r>
          </w:p>
          <w:p w14:paraId="28035CD7" w14:textId="337D1359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No cooking appliances to be left on unattended</w:t>
            </w:r>
          </w:p>
          <w:p w14:paraId="4D4C121A" w14:textId="69BD78F8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All combustibles are stored away from ignition or heat sources</w:t>
            </w:r>
          </w:p>
          <w:p w14:paraId="0D69EEDF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Ensure all waste materials are removed regularly through each shift and put in designated waste storage</w:t>
            </w:r>
          </w:p>
          <w:p w14:paraId="3D734D81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Ensure all fire exit routes are </w:t>
            </w:r>
            <w:proofErr w:type="gramStart"/>
            <w:r w:rsidRPr="00290A22">
              <w:rPr>
                <w:rFonts w:ascii="Arial" w:hAnsi="Arial" w:cs="Arial"/>
                <w:sz w:val="18"/>
                <w:szCs w:val="18"/>
              </w:rPr>
              <w:t>kept clear at all times</w:t>
            </w:r>
            <w:proofErr w:type="gramEnd"/>
            <w:r w:rsidRPr="00290A22">
              <w:rPr>
                <w:rFonts w:ascii="Arial" w:hAnsi="Arial" w:cs="Arial"/>
                <w:sz w:val="18"/>
                <w:szCs w:val="18"/>
              </w:rPr>
              <w:t xml:space="preserve"> in the event of an emergency </w:t>
            </w:r>
          </w:p>
          <w:p w14:paraId="221C0547" w14:textId="33DCECC0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C8" w:rsidRPr="00290A22" w14:paraId="5F9E1852" w14:textId="77777777" w:rsidTr="0056681D">
        <w:tc>
          <w:tcPr>
            <w:tcW w:w="1413" w:type="dxa"/>
          </w:tcPr>
          <w:p w14:paraId="131F2755" w14:textId="5C95FAAE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843" w:type="dxa"/>
          </w:tcPr>
          <w:p w14:paraId="2D3499DC" w14:textId="5D2A07DC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staff, maintenance operatives</w:t>
            </w:r>
          </w:p>
        </w:tc>
        <w:tc>
          <w:tcPr>
            <w:tcW w:w="1701" w:type="dxa"/>
          </w:tcPr>
          <w:p w14:paraId="55FF4651" w14:textId="4500627C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Objects falling on to persons from higher surfaces such as shelving</w:t>
            </w:r>
          </w:p>
        </w:tc>
        <w:tc>
          <w:tcPr>
            <w:tcW w:w="4252" w:type="dxa"/>
          </w:tcPr>
          <w:p w14:paraId="215D8880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Employee event safety briefing</w:t>
            </w:r>
          </w:p>
          <w:p w14:paraId="1C4A5478" w14:textId="2EFFAE34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Safe Systems of Work Training as part of above briefing</w:t>
            </w:r>
          </w:p>
          <w:p w14:paraId="21CAD6B0" w14:textId="63BE9221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Heavy items to be stored on lower shelving</w:t>
            </w:r>
          </w:p>
          <w:p w14:paraId="3D397083" w14:textId="0BCD3C7A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No items to be stored on top of upright fridges/ walk in chillers</w:t>
            </w:r>
          </w:p>
        </w:tc>
      </w:tr>
      <w:tr w:rsidR="00864AC8" w:rsidRPr="00290A22" w14:paraId="4BE70535" w14:textId="77777777" w:rsidTr="0056681D">
        <w:tc>
          <w:tcPr>
            <w:tcW w:w="1413" w:type="dxa"/>
          </w:tcPr>
          <w:p w14:paraId="22E57E0F" w14:textId="77777777" w:rsidR="00864AC8" w:rsidRPr="00290A22" w:rsidRDefault="00864AC8" w:rsidP="00012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1843" w:type="dxa"/>
          </w:tcPr>
          <w:p w14:paraId="5921C690" w14:textId="77777777" w:rsidR="00864AC8" w:rsidRPr="00290A22" w:rsidRDefault="00864AC8" w:rsidP="00012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1701" w:type="dxa"/>
          </w:tcPr>
          <w:p w14:paraId="7FCB563B" w14:textId="77777777" w:rsidR="00864AC8" w:rsidRPr="00290A22" w:rsidRDefault="00864AC8" w:rsidP="00012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4252" w:type="dxa"/>
          </w:tcPr>
          <w:p w14:paraId="36B8000F" w14:textId="77777777" w:rsidR="00864AC8" w:rsidRPr="00290A22" w:rsidRDefault="00864AC8" w:rsidP="00012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56681D" w:rsidRPr="00290A22" w14:paraId="5B4945D0" w14:textId="77777777" w:rsidTr="0056681D">
        <w:tc>
          <w:tcPr>
            <w:tcW w:w="1413" w:type="dxa"/>
          </w:tcPr>
          <w:p w14:paraId="045677B8" w14:textId="77777777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Use of vehicles, such as buggies &amp; forklift trucks</w:t>
            </w:r>
          </w:p>
          <w:p w14:paraId="7A83B0F5" w14:textId="77777777" w:rsidR="0080730B" w:rsidRPr="00A767A5" w:rsidRDefault="0080730B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8402F6D" w14:textId="6A32AA7D" w:rsidR="0080730B" w:rsidRPr="00A767A5" w:rsidRDefault="0080730B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Use of electric pallet trucks</w:t>
            </w:r>
          </w:p>
        </w:tc>
        <w:tc>
          <w:tcPr>
            <w:tcW w:w="1843" w:type="dxa"/>
          </w:tcPr>
          <w:p w14:paraId="41681E52" w14:textId="77777777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Compass employees/agency staff, customers, visitors, maintenance operatives, delivery operatives</w:t>
            </w:r>
          </w:p>
        </w:tc>
        <w:tc>
          <w:tcPr>
            <w:tcW w:w="1701" w:type="dxa"/>
          </w:tcPr>
          <w:p w14:paraId="526012B2" w14:textId="77777777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Objects falling on to persons from overloaded vehicles, persons being struck by a vehicle, unauthorised persons using the vehicles</w:t>
            </w:r>
          </w:p>
        </w:tc>
        <w:tc>
          <w:tcPr>
            <w:tcW w:w="4252" w:type="dxa"/>
          </w:tcPr>
          <w:p w14:paraId="4ABA0783" w14:textId="77777777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Employee event safety briefing</w:t>
            </w:r>
          </w:p>
          <w:p w14:paraId="5DBF060E" w14:textId="586F1568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 xml:space="preserve">Buggy drivers must hold a full UK driving licence and be </w:t>
            </w:r>
            <w:r w:rsidR="0080730B" w:rsidRPr="00A767A5">
              <w:rPr>
                <w:rFonts w:ascii="Arial" w:hAnsi="Arial" w:cs="Arial"/>
                <w:sz w:val="18"/>
                <w:szCs w:val="18"/>
              </w:rPr>
              <w:t>18 years old or above</w:t>
            </w:r>
          </w:p>
          <w:p w14:paraId="04581C49" w14:textId="77777777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Forklift users must hold the relevant forklift truck training certificate for the category of FLT being used</w:t>
            </w:r>
          </w:p>
          <w:p w14:paraId="4341BDCA" w14:textId="72331576" w:rsidR="0056681D" w:rsidRPr="00A767A5" w:rsidRDefault="0080730B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Relevant risk assessments (OPS06 Electric Pallet Truck RA, OPS07 Light Utility Vehicles RA, OPS08 Forklift Trucks RA) in place and a</w:t>
            </w:r>
            <w:r w:rsidR="0056681D" w:rsidRPr="00A767A5">
              <w:rPr>
                <w:rFonts w:ascii="Arial" w:hAnsi="Arial" w:cs="Arial"/>
                <w:sz w:val="18"/>
                <w:szCs w:val="18"/>
              </w:rPr>
              <w:t xml:space="preserve">uthorised </w:t>
            </w:r>
            <w:r w:rsidRPr="00A767A5">
              <w:rPr>
                <w:rFonts w:ascii="Arial" w:hAnsi="Arial" w:cs="Arial"/>
                <w:sz w:val="18"/>
                <w:szCs w:val="18"/>
              </w:rPr>
              <w:t>u</w:t>
            </w:r>
            <w:r w:rsidR="0056681D" w:rsidRPr="00A767A5">
              <w:rPr>
                <w:rFonts w:ascii="Arial" w:hAnsi="Arial" w:cs="Arial"/>
                <w:sz w:val="18"/>
                <w:szCs w:val="18"/>
              </w:rPr>
              <w:t xml:space="preserve">ser list </w:t>
            </w:r>
            <w:r w:rsidRPr="00A767A5">
              <w:rPr>
                <w:rFonts w:ascii="Arial" w:hAnsi="Arial" w:cs="Arial"/>
                <w:sz w:val="18"/>
                <w:szCs w:val="18"/>
              </w:rPr>
              <w:t>completed</w:t>
            </w:r>
            <w:r w:rsidR="0056681D" w:rsidRPr="00A767A5">
              <w:rPr>
                <w:rFonts w:ascii="Arial" w:hAnsi="Arial" w:cs="Arial"/>
                <w:sz w:val="18"/>
                <w:szCs w:val="18"/>
              </w:rPr>
              <w:t xml:space="preserve"> for the event for the use of </w:t>
            </w:r>
            <w:r w:rsidRPr="00A767A5">
              <w:rPr>
                <w:rFonts w:ascii="Arial" w:hAnsi="Arial" w:cs="Arial"/>
                <w:sz w:val="18"/>
                <w:szCs w:val="18"/>
              </w:rPr>
              <w:t xml:space="preserve">electric pallet trucks, </w:t>
            </w:r>
            <w:proofErr w:type="gramStart"/>
            <w:r w:rsidRPr="00A767A5">
              <w:rPr>
                <w:rFonts w:ascii="Arial" w:hAnsi="Arial" w:cs="Arial"/>
                <w:sz w:val="18"/>
                <w:szCs w:val="18"/>
              </w:rPr>
              <w:t>LUVs</w:t>
            </w:r>
            <w:proofErr w:type="gramEnd"/>
            <w:r w:rsidR="0056681D" w:rsidRPr="00A767A5">
              <w:rPr>
                <w:rFonts w:ascii="Arial" w:hAnsi="Arial" w:cs="Arial"/>
                <w:sz w:val="18"/>
                <w:szCs w:val="18"/>
              </w:rPr>
              <w:t xml:space="preserve"> or forklift trucks</w:t>
            </w:r>
          </w:p>
          <w:p w14:paraId="4C1ABABC" w14:textId="77777777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Keys should not be left in the vehicles when the driver is hot present</w:t>
            </w:r>
          </w:p>
          <w:p w14:paraId="387A9BA9" w14:textId="77777777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No persons should be transported in rear storage areas of the buggies, persons should be seated in buggy for transporting in a designated seat</w:t>
            </w:r>
          </w:p>
          <w:p w14:paraId="52B2624F" w14:textId="77777777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Only the operator is allowed to ride in any forklift truck</w:t>
            </w:r>
          </w:p>
          <w:p w14:paraId="20724838" w14:textId="77777777" w:rsidR="0056681D" w:rsidRPr="00A767A5" w:rsidRDefault="0056681D" w:rsidP="009518C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C8" w:rsidRPr="00290A22" w14:paraId="6A27E62F" w14:textId="77777777" w:rsidTr="0056681D">
        <w:tc>
          <w:tcPr>
            <w:tcW w:w="1413" w:type="dxa"/>
          </w:tcPr>
          <w:p w14:paraId="513A7EF2" w14:textId="17436E4A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Inclement weather</w:t>
            </w:r>
          </w:p>
        </w:tc>
        <w:tc>
          <w:tcPr>
            <w:tcW w:w="1843" w:type="dxa"/>
          </w:tcPr>
          <w:p w14:paraId="4C24E999" w14:textId="79528E85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staff, customers, visitors, maintenance operatives, delivery operatives</w:t>
            </w:r>
          </w:p>
        </w:tc>
        <w:tc>
          <w:tcPr>
            <w:tcW w:w="1701" w:type="dxa"/>
          </w:tcPr>
          <w:p w14:paraId="3F226AB3" w14:textId="5F2EC81C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Struck by parts of structure due to high winds, slippery surfaces, heat stroke </w:t>
            </w:r>
          </w:p>
        </w:tc>
        <w:tc>
          <w:tcPr>
            <w:tcW w:w="4252" w:type="dxa"/>
          </w:tcPr>
          <w:p w14:paraId="5D526740" w14:textId="182E6AB9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Where temporary structures are in use, wind speeds should be monitored by client and catering teams must be advised of any potential issues or closure of structures</w:t>
            </w:r>
          </w:p>
          <w:p w14:paraId="426FE010" w14:textId="4F2CE5C6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Matting or slip resistant coverings to be provided on external stairways, walkways as required</w:t>
            </w:r>
          </w:p>
          <w:p w14:paraId="1500877F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Staff provided with relevant uniform </w:t>
            </w:r>
          </w:p>
          <w:p w14:paraId="075459E7" w14:textId="08DDCD2C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 xml:space="preserve">Any staff working externally to be advised to wear </w:t>
            </w:r>
            <w:r w:rsidR="00E230D4" w:rsidRPr="00290A22">
              <w:rPr>
                <w:rFonts w:ascii="Arial" w:hAnsi="Arial" w:cs="Arial"/>
                <w:sz w:val="18"/>
                <w:szCs w:val="18"/>
              </w:rPr>
              <w:t>sunscreen</w:t>
            </w:r>
          </w:p>
          <w:p w14:paraId="1C15EA6D" w14:textId="77777777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All team members provided with drinking water to keep hydrated</w:t>
            </w:r>
          </w:p>
          <w:p w14:paraId="26641FE2" w14:textId="6DEA9D78" w:rsidR="00864AC8" w:rsidRPr="00290A22" w:rsidRDefault="00864AC8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All team members given sufficient rest breaks</w:t>
            </w:r>
          </w:p>
        </w:tc>
      </w:tr>
      <w:tr w:rsidR="00E230D4" w:rsidRPr="00290A22" w14:paraId="004951DE" w14:textId="77777777" w:rsidTr="0056681D">
        <w:tc>
          <w:tcPr>
            <w:tcW w:w="1413" w:type="dxa"/>
          </w:tcPr>
          <w:p w14:paraId="19B6F50C" w14:textId="31E39BE9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Build and derigging activities pre and post event</w:t>
            </w:r>
          </w:p>
        </w:tc>
        <w:tc>
          <w:tcPr>
            <w:tcW w:w="1843" w:type="dxa"/>
          </w:tcPr>
          <w:p w14:paraId="1AE39358" w14:textId="454DBB54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Compass employees/agency staff</w:t>
            </w:r>
          </w:p>
        </w:tc>
        <w:tc>
          <w:tcPr>
            <w:tcW w:w="1701" w:type="dxa"/>
          </w:tcPr>
          <w:p w14:paraId="4D585102" w14:textId="659D99DE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Slips, trip and fall</w:t>
            </w:r>
            <w:r w:rsidR="0080730B" w:rsidRPr="00A767A5">
              <w:rPr>
                <w:rFonts w:ascii="Arial" w:hAnsi="Arial" w:cs="Arial"/>
                <w:sz w:val="18"/>
                <w:szCs w:val="18"/>
              </w:rPr>
              <w:t xml:space="preserve"> injuries </w:t>
            </w:r>
            <w:r w:rsidRPr="00A767A5">
              <w:rPr>
                <w:rFonts w:ascii="Arial" w:hAnsi="Arial" w:cs="Arial"/>
                <w:sz w:val="18"/>
                <w:szCs w:val="18"/>
              </w:rPr>
              <w:t>due to wet or uneven surfaces</w:t>
            </w:r>
            <w:r w:rsidR="0080730B" w:rsidRPr="00A767A5">
              <w:rPr>
                <w:rFonts w:ascii="Arial" w:hAnsi="Arial" w:cs="Arial"/>
                <w:sz w:val="18"/>
                <w:szCs w:val="18"/>
              </w:rPr>
              <w:t>, obstructions, unfamiliarity with site layout etc</w:t>
            </w:r>
          </w:p>
          <w:p w14:paraId="140EC597" w14:textId="77D0856C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Impact injuries from falling objects</w:t>
            </w:r>
          </w:p>
          <w:p w14:paraId="1E874C10" w14:textId="1EA48176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 xml:space="preserve">Falls from height when working </w:t>
            </w:r>
            <w:r w:rsidR="0080730B" w:rsidRPr="00A767A5">
              <w:rPr>
                <w:rFonts w:ascii="Arial" w:hAnsi="Arial" w:cs="Arial"/>
                <w:sz w:val="18"/>
                <w:szCs w:val="18"/>
              </w:rPr>
              <w:t>i</w:t>
            </w:r>
            <w:r w:rsidRPr="00A767A5">
              <w:rPr>
                <w:rFonts w:ascii="Arial" w:hAnsi="Arial" w:cs="Arial"/>
                <w:sz w:val="18"/>
                <w:szCs w:val="18"/>
              </w:rPr>
              <w:t>n temporary structures</w:t>
            </w:r>
          </w:p>
          <w:p w14:paraId="7B72C8C1" w14:textId="77777777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 xml:space="preserve">Injuries </w:t>
            </w:r>
            <w:proofErr w:type="gramStart"/>
            <w:r w:rsidRPr="00A767A5">
              <w:rPr>
                <w:rFonts w:ascii="Arial" w:hAnsi="Arial" w:cs="Arial"/>
                <w:sz w:val="18"/>
                <w:szCs w:val="18"/>
              </w:rPr>
              <w:t>as a result of</w:t>
            </w:r>
            <w:proofErr w:type="gramEnd"/>
            <w:r w:rsidRPr="00A767A5">
              <w:rPr>
                <w:rFonts w:ascii="Arial" w:hAnsi="Arial" w:cs="Arial"/>
                <w:sz w:val="18"/>
                <w:szCs w:val="18"/>
              </w:rPr>
              <w:t xml:space="preserve"> collision with vehicles or goods being moved around site</w:t>
            </w:r>
          </w:p>
          <w:p w14:paraId="27986379" w14:textId="377AC20A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33FF155" w14:textId="7B2F5345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All team members complete Event Site Induction before commencing work</w:t>
            </w:r>
          </w:p>
          <w:p w14:paraId="619A6DDC" w14:textId="585B661D" w:rsidR="00A00F96" w:rsidRPr="00A767A5" w:rsidRDefault="00A00F96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Briefing includes location of first aid kits, names of first aiders, location of closest A&amp;E department and location of firefighting equipment</w:t>
            </w:r>
          </w:p>
          <w:p w14:paraId="74E27CC3" w14:textId="458BC021" w:rsidR="00A00F96" w:rsidRPr="00A767A5" w:rsidRDefault="00A00F96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Employees briefed to be mindful of vehicle movement and to keep to designated pedestrian routes and stay behind barriers where these are in place</w:t>
            </w:r>
          </w:p>
          <w:p w14:paraId="1D568217" w14:textId="762754A0" w:rsidR="00A00F96" w:rsidRPr="00A767A5" w:rsidRDefault="00A00F96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Employees not permitted to enter</w:t>
            </w:r>
            <w:r w:rsidR="00A767A5" w:rsidRPr="00A76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67A5">
              <w:rPr>
                <w:rFonts w:ascii="Arial" w:hAnsi="Arial" w:cs="Arial"/>
                <w:sz w:val="18"/>
                <w:szCs w:val="18"/>
              </w:rPr>
              <w:t>any structure that is incomplete or deemed unsafe.</w:t>
            </w:r>
          </w:p>
          <w:p w14:paraId="68E9EC96" w14:textId="77777777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All team member to sign in and out each day</w:t>
            </w:r>
          </w:p>
          <w:p w14:paraId="2926A690" w14:textId="77777777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Hours of work restricted to daylight hours, unless specifically authorised by line manager</w:t>
            </w:r>
          </w:p>
          <w:p w14:paraId="066C15A0" w14:textId="1339AE10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All employees to provided with reinforced toe-cap safety shoes and high-vis vest</w:t>
            </w:r>
          </w:p>
          <w:p w14:paraId="4F0C9E99" w14:textId="77777777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7A5">
              <w:rPr>
                <w:rFonts w:ascii="Arial" w:hAnsi="Arial" w:cs="Arial"/>
                <w:sz w:val="18"/>
                <w:szCs w:val="18"/>
              </w:rPr>
              <w:t>Traffi</w:t>
            </w:r>
            <w:proofErr w:type="spellEnd"/>
            <w:r w:rsidRPr="00A767A5">
              <w:rPr>
                <w:rFonts w:ascii="Arial" w:hAnsi="Arial" w:cs="Arial"/>
                <w:sz w:val="18"/>
                <w:szCs w:val="18"/>
              </w:rPr>
              <w:t xml:space="preserve"> gloves provided for where task requires</w:t>
            </w:r>
          </w:p>
          <w:p w14:paraId="1CAE3914" w14:textId="77777777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Hard hat provided where required by site rules</w:t>
            </w:r>
          </w:p>
          <w:p w14:paraId="44E1AB45" w14:textId="77777777" w:rsidR="00E230D4" w:rsidRPr="00A767A5" w:rsidRDefault="00E230D4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 xml:space="preserve">Mechanical </w:t>
            </w:r>
            <w:r w:rsidR="00A00F96" w:rsidRPr="00A767A5">
              <w:rPr>
                <w:rFonts w:ascii="Arial" w:hAnsi="Arial" w:cs="Arial"/>
                <w:sz w:val="18"/>
                <w:szCs w:val="18"/>
              </w:rPr>
              <w:t>manual handling aids provided for movement of goods around site</w:t>
            </w:r>
          </w:p>
          <w:p w14:paraId="3F9B7717" w14:textId="77777777" w:rsidR="00A00F96" w:rsidRPr="00A767A5" w:rsidRDefault="00A00F96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Employees trained in use of mechanical manual handling aids</w:t>
            </w:r>
          </w:p>
          <w:p w14:paraId="16F32E2B" w14:textId="6ACED932" w:rsidR="00A00F96" w:rsidRPr="00A767A5" w:rsidRDefault="00A00F96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 xml:space="preserve">Site speed limit and site rules for vehicle movement </w:t>
            </w:r>
            <w:r w:rsidR="00A767A5" w:rsidRPr="00A767A5">
              <w:rPr>
                <w:rFonts w:ascii="Arial" w:hAnsi="Arial" w:cs="Arial"/>
                <w:sz w:val="18"/>
                <w:szCs w:val="18"/>
              </w:rPr>
              <w:t>always adhered to</w:t>
            </w:r>
          </w:p>
          <w:p w14:paraId="1AAC2ED0" w14:textId="77777777" w:rsidR="00A00F96" w:rsidRPr="00A767A5" w:rsidRDefault="00A00F96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767A5">
              <w:rPr>
                <w:rFonts w:ascii="Arial" w:hAnsi="Arial" w:cs="Arial"/>
                <w:sz w:val="18"/>
                <w:szCs w:val="18"/>
              </w:rPr>
              <w:t>Good housekeeping management in place</w:t>
            </w:r>
          </w:p>
          <w:p w14:paraId="1C2CDDE5" w14:textId="5373C07C" w:rsidR="0080730B" w:rsidRPr="00A767A5" w:rsidRDefault="0080730B" w:rsidP="00864AC8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7A5" w:rsidRPr="00290A22" w14:paraId="10381E95" w14:textId="77777777" w:rsidTr="00175E97">
        <w:tc>
          <w:tcPr>
            <w:tcW w:w="1413" w:type="dxa"/>
          </w:tcPr>
          <w:p w14:paraId="3B734E88" w14:textId="77777777" w:rsidR="00A767A5" w:rsidRPr="00290A22" w:rsidRDefault="00A767A5" w:rsidP="00175E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1843" w:type="dxa"/>
          </w:tcPr>
          <w:p w14:paraId="51989452" w14:textId="77777777" w:rsidR="00A767A5" w:rsidRPr="00290A22" w:rsidRDefault="00A767A5" w:rsidP="00175E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1701" w:type="dxa"/>
          </w:tcPr>
          <w:p w14:paraId="657EE142" w14:textId="77777777" w:rsidR="00A767A5" w:rsidRPr="00290A22" w:rsidRDefault="00A767A5" w:rsidP="00175E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4252" w:type="dxa"/>
          </w:tcPr>
          <w:p w14:paraId="4F948827" w14:textId="77777777" w:rsidR="00A767A5" w:rsidRPr="00290A22" w:rsidRDefault="00A767A5" w:rsidP="00175E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80730B" w:rsidRPr="00290A22" w14:paraId="734066AF" w14:textId="77777777" w:rsidTr="0056681D">
        <w:tc>
          <w:tcPr>
            <w:tcW w:w="1413" w:type="dxa"/>
          </w:tcPr>
          <w:p w14:paraId="49B8D943" w14:textId="77777777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>Violence/</w:t>
            </w:r>
          </w:p>
          <w:p w14:paraId="18C590EA" w14:textId="055C8722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>bullying in the workplace</w:t>
            </w:r>
          </w:p>
          <w:p w14:paraId="4918CBA7" w14:textId="77777777" w:rsidR="0080730B" w:rsidRPr="00A767A5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552903" w14:textId="77777777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54134748" w14:textId="77777777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 xml:space="preserve">Agency staff </w:t>
            </w:r>
          </w:p>
          <w:p w14:paraId="02A28447" w14:textId="77777777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>Visitors/guests</w:t>
            </w:r>
          </w:p>
          <w:p w14:paraId="2FB95995" w14:textId="77777777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>Contractors</w:t>
            </w:r>
          </w:p>
          <w:p w14:paraId="574998B0" w14:textId="77777777" w:rsidR="0080730B" w:rsidRPr="00A767A5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DAEB0C" w14:textId="209F0FD4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>Bruising/fractured, broken bones/sprain/strain injuries from being struck physically by another individual either using bodily force or object</w:t>
            </w:r>
          </w:p>
          <w:p w14:paraId="577810D0" w14:textId="77777777" w:rsidR="0080730B" w:rsidRPr="00A767A5" w:rsidRDefault="0080730B" w:rsidP="0080730B">
            <w:pPr>
              <w:rPr>
                <w:rFonts w:ascii="Arial" w:hAnsi="Arial" w:cs="Arial"/>
                <w:sz w:val="12"/>
                <w:szCs w:val="12"/>
              </w:rPr>
            </w:pPr>
          </w:p>
          <w:p w14:paraId="5EAA7887" w14:textId="211D4F2D" w:rsidR="0080730B" w:rsidRPr="00A767A5" w:rsidRDefault="0080730B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>Experiencing mental trauma due to being</w:t>
            </w:r>
            <w:r w:rsidR="00286413" w:rsidRPr="00A767A5">
              <w:rPr>
                <w:rFonts w:ascii="Arial" w:hAnsi="Arial" w:cs="Arial"/>
                <w:sz w:val="17"/>
                <w:szCs w:val="17"/>
              </w:rPr>
              <w:t xml:space="preserve"> v</w:t>
            </w:r>
            <w:r w:rsidRPr="00A767A5">
              <w:rPr>
                <w:rFonts w:ascii="Arial" w:hAnsi="Arial" w:cs="Arial"/>
                <w:sz w:val="17"/>
                <w:szCs w:val="17"/>
              </w:rPr>
              <w:t>erbally abused/threatened by another individual</w:t>
            </w:r>
            <w:r w:rsidR="00286413" w:rsidRPr="00A767A5">
              <w:rPr>
                <w:rFonts w:ascii="Arial" w:hAnsi="Arial" w:cs="Arial"/>
                <w:sz w:val="17"/>
                <w:szCs w:val="17"/>
              </w:rPr>
              <w:t xml:space="preserve"> or s</w:t>
            </w:r>
            <w:r w:rsidRPr="00A767A5">
              <w:rPr>
                <w:rFonts w:ascii="Arial" w:hAnsi="Arial" w:cs="Arial"/>
                <w:sz w:val="17"/>
                <w:szCs w:val="17"/>
              </w:rPr>
              <w:t>truck physically by another individual either using bodily force or object</w:t>
            </w:r>
          </w:p>
          <w:p w14:paraId="3D737BAB" w14:textId="77777777" w:rsidR="0080730B" w:rsidRPr="00A767A5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CDEBBDE" w14:textId="77777777" w:rsidR="0080730B" w:rsidRPr="00A767A5" w:rsidRDefault="0080730B" w:rsidP="0080730B">
            <w:pPr>
              <w:pStyle w:val="ListParagraph"/>
              <w:numPr>
                <w:ilvl w:val="0"/>
                <w:numId w:val="3"/>
              </w:numPr>
              <w:ind w:left="151" w:hanging="142"/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 xml:space="preserve">Violence at Work policy, </w:t>
            </w:r>
            <w:proofErr w:type="gramStart"/>
            <w:r w:rsidRPr="00A767A5">
              <w:rPr>
                <w:rFonts w:ascii="Arial" w:hAnsi="Arial" w:cs="Arial"/>
                <w:sz w:val="17"/>
                <w:szCs w:val="17"/>
              </w:rPr>
              <w:t>procedure</w:t>
            </w:r>
            <w:proofErr w:type="gramEnd"/>
            <w:r w:rsidRPr="00A767A5">
              <w:rPr>
                <w:rFonts w:ascii="Arial" w:hAnsi="Arial" w:cs="Arial"/>
                <w:sz w:val="17"/>
                <w:szCs w:val="17"/>
              </w:rPr>
              <w:t xml:space="preserve"> and risk assessment process in place</w:t>
            </w:r>
          </w:p>
          <w:p w14:paraId="17DA11E9" w14:textId="77777777" w:rsidR="0080730B" w:rsidRPr="00A767A5" w:rsidRDefault="0080730B" w:rsidP="0080730B">
            <w:pPr>
              <w:pStyle w:val="ListParagraph"/>
              <w:numPr>
                <w:ilvl w:val="0"/>
                <w:numId w:val="3"/>
              </w:numPr>
              <w:ind w:left="151" w:hanging="142"/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>Training and support provided to those individuals who are identified as potentially being exposed to violence at work</w:t>
            </w:r>
          </w:p>
          <w:p w14:paraId="23EDDE74" w14:textId="77777777" w:rsidR="0080730B" w:rsidRPr="00A767A5" w:rsidRDefault="0080730B" w:rsidP="0080730B">
            <w:pPr>
              <w:pStyle w:val="ListParagraph"/>
              <w:numPr>
                <w:ilvl w:val="0"/>
                <w:numId w:val="3"/>
              </w:numPr>
              <w:ind w:left="151" w:hanging="142"/>
              <w:rPr>
                <w:rFonts w:ascii="Arial" w:hAnsi="Arial" w:cs="Arial"/>
                <w:sz w:val="17"/>
                <w:szCs w:val="17"/>
              </w:rPr>
            </w:pPr>
            <w:r w:rsidRPr="00A767A5">
              <w:rPr>
                <w:rFonts w:ascii="Arial" w:hAnsi="Arial" w:cs="Arial"/>
                <w:sz w:val="17"/>
                <w:szCs w:val="17"/>
              </w:rPr>
              <w:t>Bullying and Harassment policy and support available to all individuals</w:t>
            </w:r>
          </w:p>
          <w:p w14:paraId="777BD490" w14:textId="77777777" w:rsidR="0080730B" w:rsidRPr="00A767A5" w:rsidRDefault="0080730B" w:rsidP="0080730B">
            <w:pPr>
              <w:ind w:left="151" w:hanging="142"/>
              <w:rPr>
                <w:rFonts w:ascii="Arial" w:hAnsi="Arial" w:cs="Arial"/>
                <w:sz w:val="17"/>
                <w:szCs w:val="17"/>
              </w:rPr>
            </w:pPr>
          </w:p>
          <w:p w14:paraId="6496A301" w14:textId="77777777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</w:p>
          <w:p w14:paraId="01F83F99" w14:textId="77777777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</w:p>
          <w:p w14:paraId="2BAC8914" w14:textId="77777777" w:rsidR="0080730B" w:rsidRPr="00A767A5" w:rsidRDefault="0080730B" w:rsidP="0080730B">
            <w:pPr>
              <w:rPr>
                <w:rFonts w:ascii="Arial" w:hAnsi="Arial" w:cs="Arial"/>
                <w:sz w:val="17"/>
                <w:szCs w:val="17"/>
              </w:rPr>
            </w:pPr>
          </w:p>
          <w:p w14:paraId="125C1FE6" w14:textId="77777777" w:rsidR="0080730B" w:rsidRPr="00A767A5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30B" w:rsidRPr="00290A22" w14:paraId="0516113C" w14:textId="77777777" w:rsidTr="0056681D">
        <w:tc>
          <w:tcPr>
            <w:tcW w:w="1413" w:type="dxa"/>
          </w:tcPr>
          <w:p w14:paraId="00A036DA" w14:textId="3E384B4B" w:rsidR="0080730B" w:rsidRPr="00290A22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Food safety management</w:t>
            </w:r>
          </w:p>
          <w:p w14:paraId="43AEC1A5" w14:textId="77777777" w:rsidR="0080730B" w:rsidRPr="00290A22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11735D59" w14:textId="77777777" w:rsidR="0080730B" w:rsidRPr="00290A22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0A359B90" w14:textId="3ACF060A" w:rsidR="0080730B" w:rsidRPr="00290A22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9D8F42" w14:textId="0E5CD90A" w:rsidR="0080730B" w:rsidRPr="00290A22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employees/agency staff, customers, visitors,</w:t>
            </w:r>
          </w:p>
        </w:tc>
        <w:tc>
          <w:tcPr>
            <w:tcW w:w="1701" w:type="dxa"/>
          </w:tcPr>
          <w:p w14:paraId="0625F61D" w14:textId="116EC7D3" w:rsidR="0080730B" w:rsidRPr="00290A22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Foodborne illness, anaphylactic shock,</w:t>
            </w:r>
          </w:p>
          <w:p w14:paraId="488DB20D" w14:textId="2B48E653" w:rsidR="0080730B" w:rsidRPr="00290A22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Broken teeth or mouth/ throat injuries from foreign bodies</w:t>
            </w:r>
          </w:p>
        </w:tc>
        <w:tc>
          <w:tcPr>
            <w:tcW w:w="4252" w:type="dxa"/>
          </w:tcPr>
          <w:p w14:paraId="719BA8BF" w14:textId="77777777" w:rsidR="0080730B" w:rsidRPr="00290A22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Compass Food Safety Management System and HACCP protocols in place</w:t>
            </w:r>
          </w:p>
          <w:p w14:paraId="7EF4816C" w14:textId="1740AFF5" w:rsidR="0080730B" w:rsidRPr="00290A22" w:rsidRDefault="0080730B" w:rsidP="0080730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sz w:val="18"/>
                <w:szCs w:val="18"/>
              </w:rPr>
              <w:t>All have been assured by our Primary Authority Partnership with Luton Borough Council</w:t>
            </w:r>
          </w:p>
        </w:tc>
      </w:tr>
    </w:tbl>
    <w:tbl>
      <w:tblPr>
        <w:tblStyle w:val="TableGrid"/>
        <w:tblpPr w:leftFromText="180" w:rightFromText="180" w:vertAnchor="text" w:horzAnchor="margin" w:tblpY="679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567"/>
        <w:gridCol w:w="1134"/>
        <w:gridCol w:w="3119"/>
        <w:gridCol w:w="425"/>
      </w:tblGrid>
      <w:tr w:rsidR="00090D46" w:rsidRPr="00290A22" w14:paraId="3A7813A9" w14:textId="77777777" w:rsidTr="00A53482">
        <w:trPr>
          <w:trHeight w:val="557"/>
        </w:trPr>
        <w:tc>
          <w:tcPr>
            <w:tcW w:w="9209" w:type="dxa"/>
            <w:gridSpan w:val="6"/>
            <w:shd w:val="clear" w:color="auto" w:fill="FED403"/>
            <w:vAlign w:val="center"/>
          </w:tcPr>
          <w:p w14:paraId="79216E86" w14:textId="77777777" w:rsidR="00090D46" w:rsidRPr="00290A22" w:rsidRDefault="00090D46" w:rsidP="00090D4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90A22">
              <w:rPr>
                <w:rFonts w:ascii="Arial" w:hAnsi="Arial" w:cs="Arial"/>
                <w:b/>
              </w:rPr>
              <w:t>Step 2 – Task Specific Control Measures</w:t>
            </w:r>
          </w:p>
          <w:p w14:paraId="129A09D6" w14:textId="77777777" w:rsidR="00090D46" w:rsidRPr="00290A22" w:rsidRDefault="00090D46" w:rsidP="00090D46">
            <w:pPr>
              <w:spacing w:after="120"/>
              <w:jc w:val="center"/>
              <w:rPr>
                <w:rFonts w:ascii="Arial" w:hAnsi="Arial" w:cs="Arial"/>
              </w:rPr>
            </w:pPr>
            <w:r w:rsidRPr="00290A22">
              <w:rPr>
                <w:rFonts w:ascii="Arial" w:hAnsi="Arial" w:cs="Arial"/>
                <w:sz w:val="20"/>
              </w:rPr>
              <w:t>What are you already doing? Tick the Safety Systems of Work in place for this activity</w:t>
            </w:r>
          </w:p>
        </w:tc>
      </w:tr>
      <w:tr w:rsidR="00864AC8" w:rsidRPr="00290A22" w14:paraId="24EDD234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2B9707B9" w14:textId="685F9931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ES07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C100911" w14:textId="015E1444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Electrical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s</w:t>
            </w:r>
            <w:r w:rsidRPr="00290A22">
              <w:rPr>
                <w:rFonts w:ascii="Arial" w:hAnsi="Arial" w:cs="Arial"/>
                <w:sz w:val="17"/>
                <w:szCs w:val="17"/>
              </w:rPr>
              <w:t>afety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E38A83D" w14:textId="77777777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 wp14:anchorId="7F52DACB" wp14:editId="28A0AAD6">
                  <wp:extent cx="185420" cy="185420"/>
                  <wp:effectExtent l="0" t="0" r="5080" b="508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E9B2EEA" w14:textId="4003049E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25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72637922" w14:textId="0220B887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Hot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b</w:t>
            </w:r>
            <w:r w:rsidRPr="00290A22">
              <w:rPr>
                <w:rFonts w:ascii="Arial" w:hAnsi="Arial" w:cs="Arial"/>
                <w:sz w:val="17"/>
                <w:szCs w:val="17"/>
              </w:rPr>
              <w:t xml:space="preserve">everage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s</w:t>
            </w:r>
            <w:r w:rsidRPr="00290A22">
              <w:rPr>
                <w:rFonts w:ascii="Arial" w:hAnsi="Arial" w:cs="Arial"/>
                <w:sz w:val="17"/>
                <w:szCs w:val="17"/>
              </w:rPr>
              <w:t>ervice</w:t>
            </w:r>
          </w:p>
        </w:tc>
        <w:tc>
          <w:tcPr>
            <w:tcW w:w="425" w:type="dxa"/>
            <w:tcBorders>
              <w:left w:val="nil"/>
            </w:tcBorders>
          </w:tcPr>
          <w:p w14:paraId="6D2AFB0B" w14:textId="6A330F09" w:rsidR="00864AC8" w:rsidRPr="00290A22" w:rsidRDefault="00D312FA" w:rsidP="00864AC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D4BC10" wp14:editId="4A7CF9BF">
                      <wp:simplePos x="0" y="0"/>
                      <wp:positionH relativeFrom="column">
                        <wp:posOffset>-44010</wp:posOffset>
                      </wp:positionH>
                      <wp:positionV relativeFrom="paragraph">
                        <wp:posOffset>53096</wp:posOffset>
                      </wp:positionV>
                      <wp:extent cx="162560" cy="151130"/>
                      <wp:effectExtent l="0" t="0" r="27940" b="2032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1482D" id="Rectangle 57" o:spid="_x0000_s1026" style="position:absolute;margin-left:-3.45pt;margin-top:4.2pt;width:12.8pt;height: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BF3Of1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864AC8" w:rsidRPr="00290A22" w14:paraId="4B6202B1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52A5DC72" w14:textId="401C16AE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ES01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4006ED29" w14:textId="4C8D967F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Fire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s</w:t>
            </w:r>
            <w:r w:rsidRPr="00290A22">
              <w:rPr>
                <w:rFonts w:ascii="Arial" w:hAnsi="Arial" w:cs="Arial"/>
                <w:sz w:val="17"/>
                <w:szCs w:val="17"/>
              </w:rPr>
              <w:t>afety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4C51F60" w14:textId="77777777" w:rsidR="00864AC8" w:rsidRPr="00290A22" w:rsidRDefault="00864AC8" w:rsidP="00864AC8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 wp14:anchorId="558B761D" wp14:editId="1C7A49F7">
                  <wp:extent cx="185420" cy="185420"/>
                  <wp:effectExtent l="0" t="0" r="5080" b="508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9518BC6" w14:textId="3C541FE9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03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486C2C55" w14:textId="763B5F3F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Combination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o</w:t>
            </w:r>
            <w:r w:rsidRPr="00290A22">
              <w:rPr>
                <w:rFonts w:ascii="Arial" w:hAnsi="Arial" w:cs="Arial"/>
                <w:sz w:val="17"/>
                <w:szCs w:val="17"/>
              </w:rPr>
              <w:t>vens</w:t>
            </w:r>
          </w:p>
        </w:tc>
        <w:tc>
          <w:tcPr>
            <w:tcW w:w="425" w:type="dxa"/>
            <w:tcBorders>
              <w:left w:val="nil"/>
            </w:tcBorders>
          </w:tcPr>
          <w:p w14:paraId="78ED8707" w14:textId="72116104" w:rsidR="00864AC8" w:rsidRPr="00290A22" w:rsidRDefault="0056681D" w:rsidP="00864AC8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32DE1F" wp14:editId="6EC4DCC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62865</wp:posOffset>
                      </wp:positionV>
                      <wp:extent cx="162560" cy="157162"/>
                      <wp:effectExtent l="0" t="0" r="27940" b="1460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71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072E0" id="Rectangle 66" o:spid="_x0000_s1026" style="position:absolute;margin-left:-3.1pt;margin-top:4.95pt;width:12.8pt;height:1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" fillcolor="white [3212]" strokecolor="black [3213]" strokeweight="1pt"/>
                  </w:pict>
                </mc:Fallback>
              </mc:AlternateContent>
            </w:r>
          </w:p>
        </w:tc>
      </w:tr>
      <w:tr w:rsidR="00864AC8" w:rsidRPr="00290A22" w14:paraId="56C4C1FD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0A0E108D" w14:textId="6BD7AEB9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bookmarkStart w:id="3" w:name="_Hlk72917749"/>
            <w:r w:rsidRPr="00290A22">
              <w:rPr>
                <w:rFonts w:ascii="Arial" w:hAnsi="Arial" w:cs="Arial"/>
                <w:sz w:val="17"/>
                <w:szCs w:val="17"/>
              </w:rPr>
              <w:t>ES03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89DB94D" w14:textId="120291F2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Slips,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t</w:t>
            </w:r>
            <w:r w:rsidRPr="00290A22">
              <w:rPr>
                <w:rFonts w:ascii="Arial" w:hAnsi="Arial" w:cs="Arial"/>
                <w:sz w:val="17"/>
                <w:szCs w:val="17"/>
              </w:rPr>
              <w:t xml:space="preserve">rips &amp;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f</w:t>
            </w:r>
            <w:r w:rsidRPr="00290A22">
              <w:rPr>
                <w:rFonts w:ascii="Arial" w:hAnsi="Arial" w:cs="Arial"/>
                <w:sz w:val="17"/>
                <w:szCs w:val="17"/>
              </w:rPr>
              <w:t xml:space="preserve">alls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0</w:t>
            </w:r>
            <w:r w:rsidRPr="00290A22">
              <w:rPr>
                <w:rFonts w:ascii="Arial" w:hAnsi="Arial" w:cs="Arial"/>
                <w:sz w:val="17"/>
                <w:szCs w:val="17"/>
              </w:rPr>
              <w:t>revention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5DAB523" w14:textId="77777777" w:rsidR="00864AC8" w:rsidRPr="00290A22" w:rsidRDefault="00864AC8" w:rsidP="00864AC8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 wp14:anchorId="11445E79" wp14:editId="06E90BC5">
                  <wp:extent cx="185420" cy="185420"/>
                  <wp:effectExtent l="0" t="0" r="5080" b="508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263C45A" w14:textId="6CA8D525" w:rsidR="00864AC8" w:rsidRPr="0056681D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56681D">
              <w:rPr>
                <w:rFonts w:ascii="Arial" w:hAnsi="Arial" w:cs="Arial"/>
                <w:sz w:val="17"/>
                <w:szCs w:val="17"/>
              </w:rPr>
              <w:t>STCCS 04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687072DB" w14:textId="4DF533C2" w:rsidR="00864AC8" w:rsidRPr="0056681D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56681D">
              <w:rPr>
                <w:rFonts w:ascii="Arial" w:hAnsi="Arial" w:cs="Arial"/>
                <w:sz w:val="17"/>
                <w:szCs w:val="17"/>
              </w:rPr>
              <w:t xml:space="preserve">Cooking </w:t>
            </w:r>
            <w:r w:rsidR="00874DA4" w:rsidRPr="0056681D">
              <w:rPr>
                <w:rFonts w:ascii="Arial" w:hAnsi="Arial" w:cs="Arial"/>
                <w:sz w:val="17"/>
                <w:szCs w:val="17"/>
              </w:rPr>
              <w:t>r</w:t>
            </w:r>
            <w:r w:rsidRPr="0056681D">
              <w:rPr>
                <w:rFonts w:ascii="Arial" w:hAnsi="Arial" w:cs="Arial"/>
                <w:sz w:val="17"/>
                <w:szCs w:val="17"/>
              </w:rPr>
              <w:t>anges</w:t>
            </w:r>
          </w:p>
        </w:tc>
        <w:tc>
          <w:tcPr>
            <w:tcW w:w="425" w:type="dxa"/>
            <w:tcBorders>
              <w:left w:val="nil"/>
            </w:tcBorders>
          </w:tcPr>
          <w:p w14:paraId="3CF3244F" w14:textId="7EB49DA9" w:rsidR="00864AC8" w:rsidRPr="00290A22" w:rsidRDefault="00D312FA" w:rsidP="00864AC8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D9EE3D" wp14:editId="7734EE6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51435</wp:posOffset>
                      </wp:positionV>
                      <wp:extent cx="162560" cy="151130"/>
                      <wp:effectExtent l="0" t="0" r="27940" b="2032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2972B" id="Rectangle 58" o:spid="_x0000_s1026" style="position:absolute;margin-left:-3.1pt;margin-top:4.05pt;width:12.8pt;height:1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DTITw0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bookmarkEnd w:id="3"/>
      <w:tr w:rsidR="00864AC8" w:rsidRPr="00290A22" w14:paraId="1E3E8BC0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5552F833" w14:textId="19B0D7FF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ES04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B08AEF1" w14:textId="4A897481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General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m</w:t>
            </w:r>
            <w:r w:rsidRPr="00290A22">
              <w:rPr>
                <w:rFonts w:ascii="Arial" w:hAnsi="Arial" w:cs="Arial"/>
                <w:sz w:val="17"/>
                <w:szCs w:val="17"/>
              </w:rPr>
              <w:t xml:space="preserve">anual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h</w:t>
            </w:r>
            <w:r w:rsidRPr="00290A22">
              <w:rPr>
                <w:rFonts w:ascii="Arial" w:hAnsi="Arial" w:cs="Arial"/>
                <w:sz w:val="17"/>
                <w:szCs w:val="17"/>
              </w:rPr>
              <w:t xml:space="preserve">andling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72C3B67" w14:textId="77777777" w:rsidR="00864AC8" w:rsidRPr="00290A22" w:rsidRDefault="00864AC8" w:rsidP="00864AC8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 wp14:anchorId="3CA228F9" wp14:editId="340AA3E9">
                  <wp:extent cx="185420" cy="185420"/>
                  <wp:effectExtent l="0" t="0" r="5080" b="508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6EFAEF8" w14:textId="0F5A8203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05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34181DB0" w14:textId="091EF388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Contact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g</w:t>
            </w:r>
            <w:r w:rsidRPr="00290A22">
              <w:rPr>
                <w:rFonts w:ascii="Arial" w:hAnsi="Arial" w:cs="Arial"/>
                <w:sz w:val="17"/>
                <w:szCs w:val="17"/>
              </w:rPr>
              <w:t xml:space="preserve">rills </w:t>
            </w:r>
          </w:p>
        </w:tc>
        <w:tc>
          <w:tcPr>
            <w:tcW w:w="425" w:type="dxa"/>
            <w:tcBorders>
              <w:left w:val="nil"/>
            </w:tcBorders>
          </w:tcPr>
          <w:p w14:paraId="1C37A841" w14:textId="17CB1EA3" w:rsidR="00864AC8" w:rsidRPr="00290A22" w:rsidRDefault="00D312FA" w:rsidP="00864AC8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631214" wp14:editId="63AC23BF">
                      <wp:simplePos x="0" y="0"/>
                      <wp:positionH relativeFrom="column">
                        <wp:posOffset>-42862</wp:posOffset>
                      </wp:positionH>
                      <wp:positionV relativeFrom="paragraph">
                        <wp:posOffset>46672</wp:posOffset>
                      </wp:positionV>
                      <wp:extent cx="162560" cy="151130"/>
                      <wp:effectExtent l="0" t="0" r="27940" b="2032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17C74" id="Rectangle 67" o:spid="_x0000_s1026" style="position:absolute;margin-left:-3.35pt;margin-top:3.65pt;width:12.8pt;height:1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DGQXbR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864AC8" w:rsidRPr="00290A22" w14:paraId="592D6725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6083F8D3" w14:textId="3317C116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ES04a/b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41ED99B5" w14:textId="436A8BC0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Moving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c</w:t>
            </w:r>
            <w:r w:rsidRPr="00290A22">
              <w:rPr>
                <w:rFonts w:ascii="Arial" w:hAnsi="Arial" w:cs="Arial"/>
                <w:sz w:val="17"/>
                <w:szCs w:val="17"/>
              </w:rPr>
              <w:t xml:space="preserve">rates &amp;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s</w:t>
            </w:r>
            <w:r w:rsidRPr="00290A22">
              <w:rPr>
                <w:rFonts w:ascii="Arial" w:hAnsi="Arial" w:cs="Arial"/>
                <w:sz w:val="17"/>
                <w:szCs w:val="17"/>
              </w:rPr>
              <w:t>tock around site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32E938A" w14:textId="309E87A6" w:rsidR="00864AC8" w:rsidRPr="00290A22" w:rsidRDefault="00D312FA" w:rsidP="00864AC8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2B599" wp14:editId="5CB3231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29210</wp:posOffset>
                      </wp:positionV>
                      <wp:extent cx="162560" cy="151130"/>
                      <wp:effectExtent l="0" t="0" r="27940" b="2032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3811B" id="Rectangle 44" o:spid="_x0000_s1026" style="position:absolute;margin-left:1.8pt;margin-top:2.3pt;width:12.8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CDEE65B" w14:textId="443AC272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07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4E380700" w14:textId="54CC86DE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Deep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f</w:t>
            </w:r>
            <w:r w:rsidRPr="00290A22">
              <w:rPr>
                <w:rFonts w:ascii="Arial" w:hAnsi="Arial" w:cs="Arial"/>
                <w:sz w:val="17"/>
                <w:szCs w:val="17"/>
              </w:rPr>
              <w:t xml:space="preserve">at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f</w:t>
            </w:r>
            <w:r w:rsidRPr="00290A22">
              <w:rPr>
                <w:rFonts w:ascii="Arial" w:hAnsi="Arial" w:cs="Arial"/>
                <w:sz w:val="17"/>
                <w:szCs w:val="17"/>
              </w:rPr>
              <w:t>ryers</w:t>
            </w:r>
          </w:p>
        </w:tc>
        <w:tc>
          <w:tcPr>
            <w:tcW w:w="425" w:type="dxa"/>
            <w:tcBorders>
              <w:left w:val="nil"/>
            </w:tcBorders>
          </w:tcPr>
          <w:p w14:paraId="567171F3" w14:textId="33A0FE42" w:rsidR="00864AC8" w:rsidRPr="00290A22" w:rsidRDefault="00874DA4" w:rsidP="00864AC8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E13CC1" wp14:editId="03C8BB8A">
                      <wp:simplePos x="0" y="0"/>
                      <wp:positionH relativeFrom="column">
                        <wp:posOffset>-48358</wp:posOffset>
                      </wp:positionH>
                      <wp:positionV relativeFrom="paragraph">
                        <wp:posOffset>42008</wp:posOffset>
                      </wp:positionV>
                      <wp:extent cx="162560" cy="151130"/>
                      <wp:effectExtent l="0" t="0" r="27940" b="2032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B8DD3" id="Rectangle 59" o:spid="_x0000_s1026" style="position:absolute;margin-left:-3.8pt;margin-top:3.3pt;width:12.8pt;height:1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Ab2MsS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864AC8" w:rsidRPr="00290A22" w14:paraId="37B0AE43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3DDAD78D" w14:textId="089B1187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ES04a/b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F8BFF49" w14:textId="75A91B6D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Moving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k</w:t>
            </w:r>
            <w:r w:rsidRPr="00290A22">
              <w:rPr>
                <w:rFonts w:ascii="Arial" w:hAnsi="Arial" w:cs="Arial"/>
                <w:sz w:val="17"/>
                <w:szCs w:val="17"/>
              </w:rPr>
              <w:t>egs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8CD5CCE" w14:textId="32CAA016" w:rsidR="00864AC8" w:rsidRPr="00290A22" w:rsidRDefault="00D312FA" w:rsidP="00864AC8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CE3D12" wp14:editId="2BC7574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28575</wp:posOffset>
                      </wp:positionV>
                      <wp:extent cx="162560" cy="151130"/>
                      <wp:effectExtent l="0" t="0" r="27940" b="2032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3B17C" id="Rectangle 45" o:spid="_x0000_s1026" style="position:absolute;margin-left:1.35pt;margin-top:2.25pt;width:12.8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96DF0AD" w14:textId="06A7D671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31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19B6EC46" w14:textId="60A9AB26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Manual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d</w:t>
            </w:r>
            <w:r w:rsidRPr="00290A22">
              <w:rPr>
                <w:rFonts w:ascii="Arial" w:hAnsi="Arial" w:cs="Arial"/>
                <w:sz w:val="17"/>
                <w:szCs w:val="17"/>
              </w:rPr>
              <w:t>ishwashing</w:t>
            </w:r>
          </w:p>
        </w:tc>
        <w:tc>
          <w:tcPr>
            <w:tcW w:w="425" w:type="dxa"/>
            <w:tcBorders>
              <w:left w:val="nil"/>
            </w:tcBorders>
          </w:tcPr>
          <w:p w14:paraId="19930197" w14:textId="4C42A42C" w:rsidR="00864AC8" w:rsidRPr="00290A22" w:rsidRDefault="00D312FA" w:rsidP="00864AC8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AC532E" wp14:editId="24748375">
                      <wp:simplePos x="0" y="0"/>
                      <wp:positionH relativeFrom="column">
                        <wp:posOffset>-47576</wp:posOffset>
                      </wp:positionH>
                      <wp:positionV relativeFrom="paragraph">
                        <wp:posOffset>60960</wp:posOffset>
                      </wp:positionV>
                      <wp:extent cx="162560" cy="151130"/>
                      <wp:effectExtent l="0" t="0" r="27940" b="2032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5E8A5" id="Rectangle 68" o:spid="_x0000_s1026" style="position:absolute;margin-left:-3.75pt;margin-top:4.8pt;width:12.8pt;height:1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" fillcolor="white [3212]" strokecolor="black [3213]" strokeweight="1pt"/>
                  </w:pict>
                </mc:Fallback>
              </mc:AlternateContent>
            </w:r>
          </w:p>
        </w:tc>
      </w:tr>
      <w:tr w:rsidR="00864AC8" w:rsidRPr="00290A22" w14:paraId="34282267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101A00DB" w14:textId="454E33C6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ES04a/b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09F9418" w14:textId="2E1B4A53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Moving CO</w:t>
            </w:r>
            <w:r w:rsidRPr="00290A22">
              <w:rPr>
                <w:rFonts w:ascii="Arial" w:hAnsi="Arial" w:cs="Arial"/>
                <w:sz w:val="17"/>
                <w:szCs w:val="17"/>
                <w:vertAlign w:val="subscript"/>
              </w:rPr>
              <w:t>2</w:t>
            </w:r>
            <w:r w:rsidRPr="00290A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74DA4" w:rsidRPr="00290A22">
              <w:rPr>
                <w:rFonts w:ascii="Arial" w:hAnsi="Arial" w:cs="Arial"/>
                <w:sz w:val="17"/>
                <w:szCs w:val="17"/>
              </w:rPr>
              <w:t>c</w:t>
            </w:r>
            <w:r w:rsidRPr="00290A22">
              <w:rPr>
                <w:rFonts w:ascii="Arial" w:hAnsi="Arial" w:cs="Arial"/>
                <w:sz w:val="17"/>
                <w:szCs w:val="17"/>
              </w:rPr>
              <w:t>ylinders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50141F3" w14:textId="22AAF635" w:rsidR="00864AC8" w:rsidRPr="00290A22" w:rsidRDefault="00D312FA" w:rsidP="00864AC8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B411B8" wp14:editId="002381D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32385</wp:posOffset>
                      </wp:positionV>
                      <wp:extent cx="162560" cy="151130"/>
                      <wp:effectExtent l="0" t="0" r="27940" b="2032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98A75" id="Rectangle 46" o:spid="_x0000_s1026" style="position:absolute;margin-left:1.5pt;margin-top:2.55pt;width:12.8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C4BC9F6" w14:textId="291C34F5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32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328FD588" w14:textId="0D186E98" w:rsidR="00864AC8" w:rsidRPr="00290A22" w:rsidRDefault="00864AC8" w:rsidP="00864AC8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Dishwashers</w:t>
            </w:r>
          </w:p>
        </w:tc>
        <w:tc>
          <w:tcPr>
            <w:tcW w:w="425" w:type="dxa"/>
            <w:tcBorders>
              <w:left w:val="nil"/>
            </w:tcBorders>
          </w:tcPr>
          <w:p w14:paraId="52FFA34A" w14:textId="01462ED5" w:rsidR="00864AC8" w:rsidRPr="00290A22" w:rsidRDefault="00D312FA" w:rsidP="00864AC8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7F5E38" wp14:editId="0BD2B4B9">
                      <wp:simplePos x="0" y="0"/>
                      <wp:positionH relativeFrom="column">
                        <wp:posOffset>-47576</wp:posOffset>
                      </wp:positionH>
                      <wp:positionV relativeFrom="paragraph">
                        <wp:posOffset>48260</wp:posOffset>
                      </wp:positionV>
                      <wp:extent cx="162560" cy="151130"/>
                      <wp:effectExtent l="0" t="0" r="27940" b="2032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3DDB2" id="Rectangle 60" o:spid="_x0000_s1026" style="position:absolute;margin-left:-3.75pt;margin-top:3.8pt;width:12.8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D6p2u0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1144AE86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21BE40DF" w14:textId="4588F49A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OPS 02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ACB6EAD" w14:textId="321C8665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Violence at Work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9619727" w14:textId="00980859" w:rsidR="00286413" w:rsidRPr="00290A22" w:rsidRDefault="00286413" w:rsidP="00286413">
            <w:pPr>
              <w:rPr>
                <w:rFonts w:ascii="Arial" w:hAnsi="Arial" w:cs="Arial"/>
                <w:noProof/>
                <w:szCs w:val="17"/>
              </w:rPr>
            </w:pPr>
            <w:r w:rsidRPr="00290A22"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 wp14:anchorId="6384F82D" wp14:editId="7F31B8E0">
                  <wp:extent cx="185420" cy="185420"/>
                  <wp:effectExtent l="0" t="0" r="5080" b="5080"/>
                  <wp:docPr id="10" name="Graphic 1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FF05E66" w14:textId="238EABCC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16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436267D7" w14:textId="1EA92F71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Food processors and blenders</w:t>
            </w:r>
          </w:p>
        </w:tc>
        <w:tc>
          <w:tcPr>
            <w:tcW w:w="425" w:type="dxa"/>
            <w:tcBorders>
              <w:left w:val="nil"/>
            </w:tcBorders>
          </w:tcPr>
          <w:p w14:paraId="31367574" w14:textId="5B8DCDCD" w:rsidR="00286413" w:rsidRPr="00290A22" w:rsidRDefault="00F14B85" w:rsidP="00286413">
            <w:pPr>
              <w:jc w:val="center"/>
              <w:rPr>
                <w:rFonts w:ascii="Arial" w:hAnsi="Arial" w:cs="Arial"/>
                <w:noProof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7053A59" wp14:editId="3E6F60C2">
                      <wp:simplePos x="0" y="0"/>
                      <wp:positionH relativeFrom="column">
                        <wp:posOffset>-59773</wp:posOffset>
                      </wp:positionH>
                      <wp:positionV relativeFrom="paragraph">
                        <wp:posOffset>56321</wp:posOffset>
                      </wp:positionV>
                      <wp:extent cx="162560" cy="151130"/>
                      <wp:effectExtent l="0" t="0" r="27940" b="2032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59BBF" id="Rectangle 15" o:spid="_x0000_s1026" style="position:absolute;margin-left:-4.7pt;margin-top:4.45pt;width:12.8pt;height:11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Cr8CNb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2628BF4B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02BC9F11" w14:textId="3CA0EBE6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ES14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92EF3E5" w14:textId="3F81AC66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Gas safety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94F4BD2" w14:textId="0DEEE80A" w:rsidR="00286413" w:rsidRPr="00290A22" w:rsidRDefault="00286413" w:rsidP="00286413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1487F4F" wp14:editId="68B9C93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41910</wp:posOffset>
                      </wp:positionV>
                      <wp:extent cx="162560" cy="151130"/>
                      <wp:effectExtent l="0" t="0" r="27940" b="2032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AFBD" id="Rectangle 47" o:spid="_x0000_s1026" style="position:absolute;margin-left:1.3pt;margin-top:3.3pt;width:12.8pt;height:11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21C878A" w14:textId="3DC678D9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15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0B888138" w14:textId="0217036A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Handheld blenders</w:t>
            </w:r>
          </w:p>
        </w:tc>
        <w:tc>
          <w:tcPr>
            <w:tcW w:w="425" w:type="dxa"/>
            <w:tcBorders>
              <w:left w:val="nil"/>
            </w:tcBorders>
          </w:tcPr>
          <w:p w14:paraId="0ED1EAC8" w14:textId="42C15610" w:rsidR="00286413" w:rsidRPr="00290A22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E0F77CF" wp14:editId="462C1231">
                      <wp:simplePos x="0" y="0"/>
                      <wp:positionH relativeFrom="column">
                        <wp:posOffset>-51093</wp:posOffset>
                      </wp:positionH>
                      <wp:positionV relativeFrom="paragraph">
                        <wp:posOffset>47185</wp:posOffset>
                      </wp:positionV>
                      <wp:extent cx="162560" cy="151130"/>
                      <wp:effectExtent l="0" t="0" r="27940" b="2032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0258" id="Rectangle 69" o:spid="_x0000_s1026" style="position:absolute;margin-left:-4pt;margin-top:3.7pt;width:12.8pt;height:11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ArPsOl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3108A396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043F6269" w14:textId="58CD80FE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STCGE 13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EAF1889" w14:textId="0EB8436F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Receipt of deliveries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E4CF0B2" w14:textId="7ABB112A" w:rsidR="00286413" w:rsidRPr="00290A22" w:rsidRDefault="00286413" w:rsidP="00286413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58E6A72" wp14:editId="73B757E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19050</wp:posOffset>
                      </wp:positionV>
                      <wp:extent cx="162560" cy="151130"/>
                      <wp:effectExtent l="0" t="0" r="27940" b="2032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3551" id="Rectangle 48" o:spid="_x0000_s1026" style="position:absolute;margin-left:.4pt;margin-top:1.5pt;width:12.8pt;height:1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8BACDF5" w14:textId="47EAA02C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24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517BFC0E" w14:textId="0F0F8757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Hot water urns / water boilers</w:t>
            </w:r>
          </w:p>
        </w:tc>
        <w:tc>
          <w:tcPr>
            <w:tcW w:w="425" w:type="dxa"/>
            <w:tcBorders>
              <w:left w:val="nil"/>
            </w:tcBorders>
          </w:tcPr>
          <w:p w14:paraId="1C818CF0" w14:textId="428B927C" w:rsidR="00286413" w:rsidRPr="00290A22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F7F7B21" wp14:editId="7CB03FBF">
                      <wp:simplePos x="0" y="0"/>
                      <wp:positionH relativeFrom="column">
                        <wp:posOffset>-53389</wp:posOffset>
                      </wp:positionH>
                      <wp:positionV relativeFrom="paragraph">
                        <wp:posOffset>34925</wp:posOffset>
                      </wp:positionV>
                      <wp:extent cx="162560" cy="151130"/>
                      <wp:effectExtent l="0" t="0" r="27940" b="2032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8DEEF" id="Rectangle 61" o:spid="_x0000_s1026" style="position:absolute;margin-left:-4.2pt;margin-top:2.75pt;width:12.8pt;height:11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3DD46BAB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33788783" w14:textId="10CF4698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11a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1F37426" w14:textId="48DF3514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Handling sharp knives</w:t>
            </w:r>
          </w:p>
        </w:tc>
        <w:tc>
          <w:tcPr>
            <w:tcW w:w="567" w:type="dxa"/>
            <w:tcBorders>
              <w:left w:val="nil"/>
            </w:tcBorders>
          </w:tcPr>
          <w:p w14:paraId="63BB9B30" w14:textId="2DA05ADB" w:rsidR="00286413" w:rsidRPr="00290A22" w:rsidRDefault="00286413" w:rsidP="00286413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BCA3F93" wp14:editId="67919EF9">
                      <wp:simplePos x="0" y="0"/>
                      <wp:positionH relativeFrom="column">
                        <wp:posOffset>7094</wp:posOffset>
                      </wp:positionH>
                      <wp:positionV relativeFrom="paragraph">
                        <wp:posOffset>51673</wp:posOffset>
                      </wp:positionV>
                      <wp:extent cx="162560" cy="151130"/>
                      <wp:effectExtent l="0" t="0" r="27940" b="2032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78533" id="Rectangle 51" o:spid="_x0000_s1026" style="position:absolute;margin-left:.55pt;margin-top:4.05pt;width:12.8pt;height:11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F3D61EC" w14:textId="61C7C66E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40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60E25A46" w14:textId="48146225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Use of chaffing fuel </w:t>
            </w:r>
          </w:p>
        </w:tc>
        <w:tc>
          <w:tcPr>
            <w:tcW w:w="425" w:type="dxa"/>
            <w:tcBorders>
              <w:left w:val="nil"/>
            </w:tcBorders>
          </w:tcPr>
          <w:p w14:paraId="66AE0A77" w14:textId="04C60235" w:rsidR="00286413" w:rsidRPr="00290A22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4F6DF1" wp14:editId="32F08207">
                      <wp:simplePos x="0" y="0"/>
                      <wp:positionH relativeFrom="column">
                        <wp:posOffset>-53389</wp:posOffset>
                      </wp:positionH>
                      <wp:positionV relativeFrom="paragraph">
                        <wp:posOffset>47820</wp:posOffset>
                      </wp:positionV>
                      <wp:extent cx="162560" cy="151130"/>
                      <wp:effectExtent l="0" t="0" r="27940" b="2032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9BBB3" id="Rectangle 70" o:spid="_x0000_s1026" style="position:absolute;margin-left:-4.2pt;margin-top:3.75pt;width:12.8pt;height:11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CF24s1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731C2D95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1933634E" w14:textId="7BD341CD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STCGE 03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3755531" w14:textId="57C33FF6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Damp mopping </w:t>
            </w:r>
          </w:p>
        </w:tc>
        <w:tc>
          <w:tcPr>
            <w:tcW w:w="567" w:type="dxa"/>
            <w:tcBorders>
              <w:left w:val="nil"/>
            </w:tcBorders>
          </w:tcPr>
          <w:p w14:paraId="275218F0" w14:textId="5CA818DE" w:rsidR="00286413" w:rsidRPr="00290A22" w:rsidRDefault="00286413" w:rsidP="00286413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CEDCB5" wp14:editId="56376E92">
                      <wp:simplePos x="0" y="0"/>
                      <wp:positionH relativeFrom="column">
                        <wp:posOffset>4885</wp:posOffset>
                      </wp:positionH>
                      <wp:positionV relativeFrom="paragraph">
                        <wp:posOffset>56515</wp:posOffset>
                      </wp:positionV>
                      <wp:extent cx="162560" cy="151130"/>
                      <wp:effectExtent l="0" t="0" r="27940" b="2032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39808" id="Rectangle 49" o:spid="_x0000_s1026" style="position:absolute;margin-left:.4pt;margin-top:4.45pt;width:12.8pt;height:11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C3Ucly2wAAAAQ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3936464" w14:textId="51060CC4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18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187F0275" w14:textId="7024A78C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Hot food service equipment </w:t>
            </w:r>
          </w:p>
        </w:tc>
        <w:tc>
          <w:tcPr>
            <w:tcW w:w="425" w:type="dxa"/>
            <w:tcBorders>
              <w:left w:val="nil"/>
            </w:tcBorders>
          </w:tcPr>
          <w:p w14:paraId="5B8E09D6" w14:textId="779B0EBA" w:rsidR="00286413" w:rsidRPr="00290A22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FDBCB0C" wp14:editId="657FF1E3">
                      <wp:simplePos x="0" y="0"/>
                      <wp:positionH relativeFrom="column">
                        <wp:posOffset>-63109</wp:posOffset>
                      </wp:positionH>
                      <wp:positionV relativeFrom="paragraph">
                        <wp:posOffset>46990</wp:posOffset>
                      </wp:positionV>
                      <wp:extent cx="162560" cy="151130"/>
                      <wp:effectExtent l="0" t="0" r="27940" b="2032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78DA1" id="Rectangle 62" o:spid="_x0000_s1026" style="position:absolute;margin-left:-4.95pt;margin-top:3.7pt;width:12.8pt;height:1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DymZUn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02B045ED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1B0D9AFA" w14:textId="7154E4DC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STCGE 04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3FF2762" w14:textId="32C2243B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Waste disposal </w:t>
            </w:r>
          </w:p>
        </w:tc>
        <w:tc>
          <w:tcPr>
            <w:tcW w:w="567" w:type="dxa"/>
            <w:tcBorders>
              <w:left w:val="nil"/>
            </w:tcBorders>
          </w:tcPr>
          <w:p w14:paraId="1E96CE25" w14:textId="28A02C56" w:rsidR="00286413" w:rsidRPr="00290A22" w:rsidRDefault="00A767A5" w:rsidP="00286413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856CDEE" wp14:editId="7179E398">
                      <wp:simplePos x="0" y="0"/>
                      <wp:positionH relativeFrom="column">
                        <wp:posOffset>9630</wp:posOffset>
                      </wp:positionH>
                      <wp:positionV relativeFrom="paragraph">
                        <wp:posOffset>36725</wp:posOffset>
                      </wp:positionV>
                      <wp:extent cx="162560" cy="151130"/>
                      <wp:effectExtent l="0" t="0" r="27940" b="2032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94FE" id="Rectangle 52" o:spid="_x0000_s1026" style="position:absolute;margin-left:.75pt;margin-top:2.9pt;width:12.8pt;height:11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A6F1884" w14:textId="493C98B9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02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330C46D6" w14:textId="34BBDC95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Working in cold rooms, walk-in </w:t>
            </w:r>
            <w:proofErr w:type="gramStart"/>
            <w:r w:rsidRPr="00290A22">
              <w:rPr>
                <w:rFonts w:ascii="Arial" w:hAnsi="Arial" w:cs="Arial"/>
                <w:sz w:val="17"/>
                <w:szCs w:val="17"/>
              </w:rPr>
              <w:t>chillers</w:t>
            </w:r>
            <w:proofErr w:type="gramEnd"/>
            <w:r w:rsidRPr="00290A22">
              <w:rPr>
                <w:rFonts w:ascii="Arial" w:hAnsi="Arial" w:cs="Arial"/>
                <w:sz w:val="17"/>
                <w:szCs w:val="17"/>
              </w:rPr>
              <w:t xml:space="preserve"> and freezers</w:t>
            </w:r>
          </w:p>
        </w:tc>
        <w:tc>
          <w:tcPr>
            <w:tcW w:w="425" w:type="dxa"/>
            <w:tcBorders>
              <w:left w:val="nil"/>
            </w:tcBorders>
          </w:tcPr>
          <w:p w14:paraId="79065322" w14:textId="147C176B" w:rsidR="00286413" w:rsidRPr="00290A22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28C0B4A" wp14:editId="3392244D">
                      <wp:simplePos x="0" y="0"/>
                      <wp:positionH relativeFrom="column">
                        <wp:posOffset>-60276</wp:posOffset>
                      </wp:positionH>
                      <wp:positionV relativeFrom="paragraph">
                        <wp:posOffset>50165</wp:posOffset>
                      </wp:positionV>
                      <wp:extent cx="162560" cy="151130"/>
                      <wp:effectExtent l="0" t="0" r="27940" b="2032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9E93B" id="Rectangle 71" o:spid="_x0000_s1026" style="position:absolute;margin-left:-4.75pt;margin-top:3.95pt;width:12.8pt;height:11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ALhjfK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5A1EA68A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3F775144" w14:textId="3213A3F1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lastRenderedPageBreak/>
              <w:t>STCGE 07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F757213" w14:textId="6B9D50D9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Roll cages</w:t>
            </w:r>
          </w:p>
        </w:tc>
        <w:tc>
          <w:tcPr>
            <w:tcW w:w="567" w:type="dxa"/>
            <w:tcBorders>
              <w:left w:val="nil"/>
            </w:tcBorders>
          </w:tcPr>
          <w:p w14:paraId="37A6219D" w14:textId="4FCDE392" w:rsidR="00286413" w:rsidRPr="00290A22" w:rsidRDefault="00286413" w:rsidP="00286413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C7A03F6" wp14:editId="178AD8C2">
                      <wp:simplePos x="0" y="0"/>
                      <wp:positionH relativeFrom="column">
                        <wp:posOffset>9085</wp:posOffset>
                      </wp:positionH>
                      <wp:positionV relativeFrom="paragraph">
                        <wp:posOffset>45524</wp:posOffset>
                      </wp:positionV>
                      <wp:extent cx="162560" cy="151130"/>
                      <wp:effectExtent l="0" t="0" r="27940" b="2032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E4671" id="Rectangle 50" o:spid="_x0000_s1026" style="position:absolute;margin-left:.7pt;margin-top:3.6pt;width:12.8pt;height:11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B644E49" w14:textId="11183924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STCCS 26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521C46F2" w14:textId="6954D379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82AA7">
              <w:rPr>
                <w:rFonts w:ascii="Arial" w:hAnsi="Arial" w:cs="Arial"/>
                <w:sz w:val="17"/>
                <w:szCs w:val="17"/>
              </w:rPr>
              <w:t xml:space="preserve">Beverage </w:t>
            </w:r>
            <w:r>
              <w:rPr>
                <w:rFonts w:ascii="Arial" w:hAnsi="Arial" w:cs="Arial"/>
                <w:sz w:val="17"/>
                <w:szCs w:val="17"/>
              </w:rPr>
              <w:t>d</w:t>
            </w:r>
            <w:r w:rsidRPr="00282AA7">
              <w:rPr>
                <w:rFonts w:ascii="Arial" w:hAnsi="Arial" w:cs="Arial"/>
                <w:sz w:val="17"/>
                <w:szCs w:val="17"/>
              </w:rPr>
              <w:t>ispensers</w:t>
            </w:r>
          </w:p>
        </w:tc>
        <w:tc>
          <w:tcPr>
            <w:tcW w:w="425" w:type="dxa"/>
            <w:tcBorders>
              <w:left w:val="nil"/>
            </w:tcBorders>
          </w:tcPr>
          <w:p w14:paraId="21DA98A5" w14:textId="534AED06" w:rsidR="00286413" w:rsidRPr="00290A22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C73EBE6" wp14:editId="6B5AD648">
                      <wp:simplePos x="0" y="0"/>
                      <wp:positionH relativeFrom="column">
                        <wp:posOffset>-48647</wp:posOffset>
                      </wp:positionH>
                      <wp:positionV relativeFrom="paragraph">
                        <wp:posOffset>58945</wp:posOffset>
                      </wp:positionV>
                      <wp:extent cx="162560" cy="151130"/>
                      <wp:effectExtent l="0" t="0" r="27940" b="2032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02044" id="Rectangle 55" o:spid="_x0000_s1026" style="position:absolute;margin-left:-3.85pt;margin-top:4.65pt;width:12.8pt;height:11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DYnG3s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71EAE607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64E7E99A" w14:textId="557D0889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36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FF9A13F" w14:textId="766B1331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Use and storage of LPG cylinders </w:t>
            </w:r>
          </w:p>
        </w:tc>
        <w:tc>
          <w:tcPr>
            <w:tcW w:w="567" w:type="dxa"/>
            <w:tcBorders>
              <w:left w:val="nil"/>
            </w:tcBorders>
          </w:tcPr>
          <w:p w14:paraId="16ABC1BC" w14:textId="3BD005A5" w:rsidR="00286413" w:rsidRPr="00290A22" w:rsidRDefault="00286413" w:rsidP="00286413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4F821C6" wp14:editId="47688BE4">
                      <wp:simplePos x="0" y="0"/>
                      <wp:positionH relativeFrom="column">
                        <wp:posOffset>5178</wp:posOffset>
                      </wp:positionH>
                      <wp:positionV relativeFrom="paragraph">
                        <wp:posOffset>40981</wp:posOffset>
                      </wp:positionV>
                      <wp:extent cx="162560" cy="151130"/>
                      <wp:effectExtent l="0" t="0" r="27940" b="2032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BAB74" id="Rectangle 53" o:spid="_x0000_s1026" style="position:absolute;margin-left:.4pt;margin-top:3.25pt;width:12.8pt;height:11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6340696" w14:textId="67010FC8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30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24ED98A9" w14:textId="12D34549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Handling, use and cleaning of glass, </w:t>
            </w:r>
            <w:proofErr w:type="spellStart"/>
            <w:r w:rsidRPr="00290A22">
              <w:rPr>
                <w:rFonts w:ascii="Arial" w:hAnsi="Arial" w:cs="Arial"/>
                <w:sz w:val="17"/>
                <w:szCs w:val="17"/>
              </w:rPr>
              <w:t>china</w:t>
            </w:r>
            <w:proofErr w:type="spellEnd"/>
            <w:r w:rsidRPr="00290A22">
              <w:rPr>
                <w:rFonts w:ascii="Arial" w:hAnsi="Arial" w:cs="Arial"/>
                <w:sz w:val="17"/>
                <w:szCs w:val="17"/>
              </w:rPr>
              <w:t xml:space="preserve"> &amp; crockery</w:t>
            </w:r>
          </w:p>
        </w:tc>
        <w:tc>
          <w:tcPr>
            <w:tcW w:w="425" w:type="dxa"/>
            <w:tcBorders>
              <w:left w:val="nil"/>
            </w:tcBorders>
          </w:tcPr>
          <w:p w14:paraId="4A066203" w14:textId="64CBBE4F" w:rsidR="00286413" w:rsidRPr="00290A22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750CA04" wp14:editId="18470949">
                      <wp:simplePos x="0" y="0"/>
                      <wp:positionH relativeFrom="column">
                        <wp:posOffset>-63256</wp:posOffset>
                      </wp:positionH>
                      <wp:positionV relativeFrom="paragraph">
                        <wp:posOffset>48260</wp:posOffset>
                      </wp:positionV>
                      <wp:extent cx="162560" cy="151130"/>
                      <wp:effectExtent l="0" t="0" r="27940" b="2032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6C56" id="Rectangle 72" o:spid="_x0000_s1026" style="position:absolute;margin-left:-5pt;margin-top:3.8pt;width:12.8pt;height:1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456805F6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5B878BAF" w14:textId="543C0C4C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STCGE 08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A069D33" w14:textId="6BBFA1F2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Trolleys, sack trucks etc</w:t>
            </w:r>
          </w:p>
        </w:tc>
        <w:tc>
          <w:tcPr>
            <w:tcW w:w="567" w:type="dxa"/>
            <w:tcBorders>
              <w:left w:val="nil"/>
            </w:tcBorders>
          </w:tcPr>
          <w:p w14:paraId="6AC9AB8E" w14:textId="2987BCD7" w:rsidR="00286413" w:rsidRPr="00290A22" w:rsidRDefault="00286413" w:rsidP="00286413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7645D7E" wp14:editId="635976DB">
                      <wp:simplePos x="0" y="0"/>
                      <wp:positionH relativeFrom="column">
                        <wp:posOffset>-2638</wp:posOffset>
                      </wp:positionH>
                      <wp:positionV relativeFrom="paragraph">
                        <wp:posOffset>40346</wp:posOffset>
                      </wp:positionV>
                      <wp:extent cx="162560" cy="151130"/>
                      <wp:effectExtent l="0" t="0" r="27940" b="2032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0247D" id="Rectangle 54" o:spid="_x0000_s1026" style="position:absolute;margin-left:-.2pt;margin-top:3.2pt;width:12.8pt;height:11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5C75481" w14:textId="22700481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29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5B01C4AF" w14:textId="1E877F8C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Polishing of glassware</w:t>
            </w:r>
          </w:p>
        </w:tc>
        <w:tc>
          <w:tcPr>
            <w:tcW w:w="425" w:type="dxa"/>
            <w:tcBorders>
              <w:left w:val="nil"/>
            </w:tcBorders>
          </w:tcPr>
          <w:p w14:paraId="6DE35606" w14:textId="77428D0A" w:rsidR="00286413" w:rsidRPr="00290A22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F29BAA2" wp14:editId="4DEED37B">
                      <wp:simplePos x="0" y="0"/>
                      <wp:positionH relativeFrom="column">
                        <wp:posOffset>-66968</wp:posOffset>
                      </wp:positionH>
                      <wp:positionV relativeFrom="paragraph">
                        <wp:posOffset>40152</wp:posOffset>
                      </wp:positionV>
                      <wp:extent cx="162560" cy="151130"/>
                      <wp:effectExtent l="0" t="0" r="27940" b="2032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8A322" id="Rectangle 64" o:spid="_x0000_s1026" style="position:absolute;margin-left:-5.25pt;margin-top:3.15pt;width:12.8pt;height:1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BFpQqh2wAAAAc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290A22" w14:paraId="01EDE8D3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42B989DB" w14:textId="3C250226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09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2EA6814" w14:textId="6168568D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Hand-pallet trucks</w:t>
            </w:r>
          </w:p>
        </w:tc>
        <w:tc>
          <w:tcPr>
            <w:tcW w:w="567" w:type="dxa"/>
            <w:tcBorders>
              <w:left w:val="nil"/>
            </w:tcBorders>
          </w:tcPr>
          <w:p w14:paraId="55A7B915" w14:textId="7BA7190F" w:rsidR="00286413" w:rsidRPr="00290A22" w:rsidRDefault="00286413" w:rsidP="00286413">
            <w:pPr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4795301" wp14:editId="5F6BE292">
                      <wp:simplePos x="0" y="0"/>
                      <wp:positionH relativeFrom="column">
                        <wp:posOffset>-3492</wp:posOffset>
                      </wp:positionH>
                      <wp:positionV relativeFrom="paragraph">
                        <wp:posOffset>57467</wp:posOffset>
                      </wp:positionV>
                      <wp:extent cx="162560" cy="151130"/>
                      <wp:effectExtent l="0" t="0" r="27940" b="2032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B174" id="Rectangle 56" o:spid="_x0000_s1026" style="position:absolute;margin-left:-.25pt;margin-top:4.5pt;width:12.8pt;height:11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ACXUOF2wAAAAU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E743119" w14:textId="6ED93132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>STCCS 22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6A8C5715" w14:textId="29A3EA5B" w:rsidR="00286413" w:rsidRPr="00290A22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90A22">
              <w:rPr>
                <w:rFonts w:ascii="Arial" w:hAnsi="Arial" w:cs="Arial"/>
                <w:sz w:val="17"/>
                <w:szCs w:val="17"/>
              </w:rPr>
              <w:t xml:space="preserve">Waiting activities </w:t>
            </w:r>
          </w:p>
        </w:tc>
        <w:tc>
          <w:tcPr>
            <w:tcW w:w="425" w:type="dxa"/>
            <w:tcBorders>
              <w:left w:val="nil"/>
            </w:tcBorders>
          </w:tcPr>
          <w:p w14:paraId="24F5BA04" w14:textId="31AC28AE" w:rsidR="00286413" w:rsidRPr="00290A22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 w:rsidRPr="00290A22"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4A16C96" wp14:editId="459C81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43376</wp:posOffset>
                      </wp:positionV>
                      <wp:extent cx="162560" cy="151130"/>
                      <wp:effectExtent l="0" t="0" r="27940" b="2032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A220F" id="Rectangle 73" o:spid="_x0000_s1026" style="position:absolute;margin-left:-5pt;margin-top:3.4pt;width:12.8pt;height:11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ABajsw2wAAAAc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8C0514" w14:paraId="263938EF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1F099110" w14:textId="304A3045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STCCS 39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4D0EE54F" w14:textId="292A8841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Portable food service equipment</w:t>
            </w:r>
          </w:p>
        </w:tc>
        <w:tc>
          <w:tcPr>
            <w:tcW w:w="567" w:type="dxa"/>
            <w:tcBorders>
              <w:left w:val="nil"/>
            </w:tcBorders>
          </w:tcPr>
          <w:p w14:paraId="4F7FF804" w14:textId="5FBA0080" w:rsidR="00286413" w:rsidRPr="00282AA7" w:rsidRDefault="00286413" w:rsidP="00286413">
            <w:pPr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DB21500" wp14:editId="33DC8D6C">
                      <wp:simplePos x="0" y="0"/>
                      <wp:positionH relativeFrom="column">
                        <wp:posOffset>-4127</wp:posOffset>
                      </wp:positionH>
                      <wp:positionV relativeFrom="paragraph">
                        <wp:posOffset>57785</wp:posOffset>
                      </wp:positionV>
                      <wp:extent cx="162560" cy="151130"/>
                      <wp:effectExtent l="0" t="0" r="27940" b="203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9E74D" id="Rectangle 6" o:spid="_x0000_s1026" style="position:absolute;margin-left:-.3pt;margin-top:4.55pt;width:12.8pt;height:11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CgWojL2wAAAAU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B5A9601" w14:textId="592201E7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STCCS 23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5D399B6C" w14:textId="6BB12081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282AA7">
              <w:rPr>
                <w:rFonts w:ascii="Arial" w:hAnsi="Arial" w:cs="Arial"/>
                <w:sz w:val="17"/>
                <w:szCs w:val="17"/>
              </w:rPr>
              <w:t>Waiting activities</w:t>
            </w:r>
            <w:r>
              <w:rPr>
                <w:rFonts w:ascii="Arial" w:hAnsi="Arial" w:cs="Arial"/>
                <w:sz w:val="17"/>
                <w:szCs w:val="17"/>
              </w:rPr>
              <w:t xml:space="preserve"> – children/infants</w:t>
            </w:r>
          </w:p>
        </w:tc>
        <w:tc>
          <w:tcPr>
            <w:tcW w:w="425" w:type="dxa"/>
            <w:tcBorders>
              <w:left w:val="nil"/>
            </w:tcBorders>
          </w:tcPr>
          <w:p w14:paraId="060C7034" w14:textId="12645840" w:rsidR="00286413" w:rsidRPr="00282AA7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E9A3BC2" wp14:editId="125BB0A7">
                      <wp:simplePos x="0" y="0"/>
                      <wp:positionH relativeFrom="column">
                        <wp:posOffset>-55978</wp:posOffset>
                      </wp:positionH>
                      <wp:positionV relativeFrom="paragraph">
                        <wp:posOffset>54072</wp:posOffset>
                      </wp:positionV>
                      <wp:extent cx="162560" cy="151130"/>
                      <wp:effectExtent l="0" t="0" r="27940" b="2032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A0480" id="Rectangle 65" o:spid="_x0000_s1026" style="position:absolute;margin-left:-4.4pt;margin-top:4.25pt;width:12.8pt;height:11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8C0514" w14:paraId="43D3EA03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7C49EB95" w14:textId="204182A2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STCCS 54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ADFAD43" w14:textId="7841C5B9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Storage,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handling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and use of CO</w:t>
            </w:r>
            <w:r>
              <w:rPr>
                <w:rFonts w:ascii="Arial" w:hAnsi="Arial" w:cs="Arial"/>
                <w:sz w:val="17"/>
                <w:szCs w:val="17"/>
                <w:vertAlign w:val="subscript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 xml:space="preserve"> cylinders</w:t>
            </w:r>
          </w:p>
        </w:tc>
        <w:tc>
          <w:tcPr>
            <w:tcW w:w="567" w:type="dxa"/>
            <w:tcBorders>
              <w:left w:val="nil"/>
            </w:tcBorders>
          </w:tcPr>
          <w:p w14:paraId="3206C02D" w14:textId="09AA2A02" w:rsidR="00286413" w:rsidRPr="00282AA7" w:rsidRDefault="00F14B85" w:rsidP="00286413">
            <w:pPr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209728B" wp14:editId="6BF184F9">
                      <wp:simplePos x="0" y="0"/>
                      <wp:positionH relativeFrom="column">
                        <wp:posOffset>-10574</wp:posOffset>
                      </wp:positionH>
                      <wp:positionV relativeFrom="paragraph">
                        <wp:posOffset>37327</wp:posOffset>
                      </wp:positionV>
                      <wp:extent cx="162560" cy="151130"/>
                      <wp:effectExtent l="0" t="0" r="2794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2E688" id="Rectangle 11" o:spid="_x0000_s1026" style="position:absolute;margin-left:-.85pt;margin-top:2.95pt;width:12.8pt;height:11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BFekCV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8075A36" w14:textId="7C996AB5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STCCS 70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5D1C979E" w14:textId="18A261F2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Changing CO</w:t>
            </w:r>
            <w:r>
              <w:rPr>
                <w:rFonts w:ascii="Arial" w:hAnsi="Arial" w:cs="Arial"/>
                <w:sz w:val="17"/>
                <w:szCs w:val="17"/>
                <w:vertAlign w:val="subscript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 xml:space="preserve"> cylinders</w:t>
            </w:r>
          </w:p>
        </w:tc>
        <w:tc>
          <w:tcPr>
            <w:tcW w:w="425" w:type="dxa"/>
            <w:tcBorders>
              <w:left w:val="nil"/>
            </w:tcBorders>
          </w:tcPr>
          <w:p w14:paraId="2CF1659C" w14:textId="7A1BC99F" w:rsidR="00286413" w:rsidRPr="00282AA7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712E508" wp14:editId="6E30689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55562</wp:posOffset>
                      </wp:positionV>
                      <wp:extent cx="162560" cy="151130"/>
                      <wp:effectExtent l="0" t="0" r="2794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76210" id="Rectangle 8" o:spid="_x0000_s1026" style="position:absolute;margin-left:-4.1pt;margin-top:4.35pt;width:12.8pt;height:11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DrbY2j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8C0514" w14:paraId="5F09E289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6FC51994" w14:textId="0F924E40" w:rsidR="00286413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OPS 06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77330C2" w14:textId="1878F70A" w:rsidR="00286413" w:rsidRPr="00286413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 Pallet Trucks</w:t>
            </w:r>
          </w:p>
        </w:tc>
        <w:tc>
          <w:tcPr>
            <w:tcW w:w="567" w:type="dxa"/>
            <w:tcBorders>
              <w:left w:val="nil"/>
            </w:tcBorders>
          </w:tcPr>
          <w:p w14:paraId="19227532" w14:textId="73A9F992" w:rsidR="00286413" w:rsidRDefault="00F14B85" w:rsidP="00286413">
            <w:pPr>
              <w:rPr>
                <w:rFonts w:ascii="Arial" w:hAnsi="Arial" w:cs="Arial"/>
                <w:noProof/>
                <w:szCs w:val="17"/>
              </w:rPr>
            </w:pPr>
            <w:r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31C66BF" wp14:editId="2D37AE48">
                      <wp:simplePos x="0" y="0"/>
                      <wp:positionH relativeFrom="column">
                        <wp:posOffset>-10547</wp:posOffset>
                      </wp:positionH>
                      <wp:positionV relativeFrom="paragraph">
                        <wp:posOffset>42683</wp:posOffset>
                      </wp:positionV>
                      <wp:extent cx="162560" cy="151130"/>
                      <wp:effectExtent l="0" t="0" r="27940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04B6B" id="Rectangle 13" o:spid="_x0000_s1026" style="position:absolute;margin-left:-.85pt;margin-top:3.35pt;width:12.8pt;height:11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BWsuDk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9F6B63C" w14:textId="75681BCA" w:rsidR="00286413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STCCS 71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68BA090A" w14:textId="65D800C3" w:rsidR="00286413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Changing kegs</w:t>
            </w:r>
          </w:p>
        </w:tc>
        <w:tc>
          <w:tcPr>
            <w:tcW w:w="425" w:type="dxa"/>
            <w:tcBorders>
              <w:left w:val="nil"/>
            </w:tcBorders>
          </w:tcPr>
          <w:p w14:paraId="43F9BE64" w14:textId="2AA235F9" w:rsidR="00286413" w:rsidRDefault="00F14B85" w:rsidP="00286413">
            <w:pPr>
              <w:jc w:val="center"/>
              <w:rPr>
                <w:rFonts w:ascii="Arial" w:hAnsi="Arial" w:cs="Arial"/>
                <w:noProof/>
                <w:szCs w:val="17"/>
              </w:rPr>
            </w:pPr>
            <w:r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C95255" wp14:editId="2E275B5B">
                      <wp:simplePos x="0" y="0"/>
                      <wp:positionH relativeFrom="column">
                        <wp:posOffset>-44864</wp:posOffset>
                      </wp:positionH>
                      <wp:positionV relativeFrom="paragraph">
                        <wp:posOffset>52622</wp:posOffset>
                      </wp:positionV>
                      <wp:extent cx="162560" cy="151130"/>
                      <wp:effectExtent l="0" t="0" r="27940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2AD9C" id="Rectangle 14" o:spid="_x0000_s1026" style="position:absolute;margin-left:-3.55pt;margin-top:4.15pt;width:12.8pt;height:11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</w:tr>
      <w:tr w:rsidR="00286413" w:rsidRPr="008C0514" w14:paraId="4E9C1415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3F823E8C" w14:textId="14C4CCE6" w:rsidR="00286413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56681D">
              <w:rPr>
                <w:rFonts w:ascii="Arial" w:hAnsi="Arial" w:cs="Arial"/>
                <w:sz w:val="17"/>
                <w:szCs w:val="17"/>
              </w:rPr>
              <w:t>OP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56681D">
              <w:rPr>
                <w:rFonts w:ascii="Arial" w:hAnsi="Arial" w:cs="Arial"/>
                <w:sz w:val="17"/>
                <w:szCs w:val="17"/>
              </w:rPr>
              <w:t xml:space="preserve"> 07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2A6645E" w14:textId="47C71A2F" w:rsidR="00286413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56681D">
              <w:rPr>
                <w:rFonts w:ascii="Arial" w:hAnsi="Arial" w:cs="Arial"/>
                <w:sz w:val="17"/>
                <w:szCs w:val="17"/>
              </w:rPr>
              <w:t>Use of Light Utility Vehicles (golf buggies)</w:t>
            </w:r>
          </w:p>
        </w:tc>
        <w:tc>
          <w:tcPr>
            <w:tcW w:w="567" w:type="dxa"/>
            <w:tcBorders>
              <w:left w:val="nil"/>
            </w:tcBorders>
          </w:tcPr>
          <w:p w14:paraId="44652604" w14:textId="3C444F1F" w:rsidR="00286413" w:rsidRDefault="00286413" w:rsidP="00286413">
            <w:pPr>
              <w:rPr>
                <w:rFonts w:ascii="Arial" w:hAnsi="Arial" w:cs="Arial"/>
                <w:noProof/>
                <w:szCs w:val="17"/>
              </w:rPr>
            </w:pPr>
            <w:r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39C2E22" wp14:editId="39A287F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37783</wp:posOffset>
                      </wp:positionV>
                      <wp:extent cx="162560" cy="151130"/>
                      <wp:effectExtent l="0" t="0" r="27940" b="2032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F8AAE" id="Rectangle 12" o:spid="_x0000_s1026" style="position:absolute;margin-left:-.7pt;margin-top:3pt;width:12.8pt;height:11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7704650" w14:textId="2C375481" w:rsidR="00286413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29465A42" w14:textId="653E906B" w:rsidR="00286413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B015EBC" w14:textId="77777777" w:rsidR="00286413" w:rsidRDefault="00286413" w:rsidP="00286413">
            <w:pPr>
              <w:jc w:val="center"/>
              <w:rPr>
                <w:rFonts w:ascii="Arial" w:hAnsi="Arial" w:cs="Arial"/>
                <w:noProof/>
                <w:szCs w:val="17"/>
              </w:rPr>
            </w:pPr>
          </w:p>
        </w:tc>
      </w:tr>
      <w:tr w:rsidR="00286413" w:rsidRPr="008C0514" w14:paraId="2F4669C4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33C554D9" w14:textId="589C5C9A" w:rsidR="00286413" w:rsidRPr="0056681D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56681D">
              <w:rPr>
                <w:rFonts w:ascii="Arial" w:hAnsi="Arial" w:cs="Arial"/>
                <w:sz w:val="17"/>
                <w:szCs w:val="17"/>
              </w:rPr>
              <w:t>OP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56681D">
              <w:rPr>
                <w:rFonts w:ascii="Arial" w:hAnsi="Arial" w:cs="Arial"/>
                <w:sz w:val="17"/>
                <w:szCs w:val="17"/>
              </w:rPr>
              <w:t xml:space="preserve"> 08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454E7EB" w14:textId="7477D5C8" w:rsidR="00286413" w:rsidRPr="0056681D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  <w:r w:rsidRPr="0056681D">
              <w:rPr>
                <w:rFonts w:ascii="Arial" w:hAnsi="Arial" w:cs="Arial"/>
                <w:sz w:val="17"/>
                <w:szCs w:val="17"/>
              </w:rPr>
              <w:t>Use of Forklift Trucks</w:t>
            </w:r>
          </w:p>
        </w:tc>
        <w:tc>
          <w:tcPr>
            <w:tcW w:w="567" w:type="dxa"/>
            <w:tcBorders>
              <w:left w:val="nil"/>
            </w:tcBorders>
          </w:tcPr>
          <w:p w14:paraId="3851E91B" w14:textId="2EA69902" w:rsidR="00286413" w:rsidRPr="0056681D" w:rsidRDefault="00286413" w:rsidP="00286413">
            <w:pPr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848A144" wp14:editId="2F3A87CA">
                      <wp:simplePos x="0" y="0"/>
                      <wp:positionH relativeFrom="column">
                        <wp:posOffset>-9995</wp:posOffset>
                      </wp:positionH>
                      <wp:positionV relativeFrom="paragraph">
                        <wp:posOffset>55245</wp:posOffset>
                      </wp:positionV>
                      <wp:extent cx="162560" cy="151130"/>
                      <wp:effectExtent l="0" t="0" r="27940" b="2032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86EAB" id="Rectangle 9" o:spid="_x0000_s1026" style="position:absolute;margin-left:-.8pt;margin-top:4.35pt;width:12.8pt;height:11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9687645" w14:textId="16915FAF" w:rsidR="00286413" w:rsidRPr="0056681D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778DF726" w14:textId="1739918C" w:rsidR="00286413" w:rsidRPr="0056681D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C4F74F4" w14:textId="6A8B3660" w:rsidR="00286413" w:rsidRPr="00282AA7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</w:p>
        </w:tc>
      </w:tr>
      <w:tr w:rsidR="00286413" w:rsidRPr="008C0514" w14:paraId="4530E1CA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3B5455BA" w14:textId="4C55981F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D698C06" w14:textId="284724A5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52D98A6" w14:textId="0D923D77" w:rsidR="00286413" w:rsidRPr="00282AA7" w:rsidRDefault="00286413" w:rsidP="00286413">
            <w:pPr>
              <w:rPr>
                <w:rFonts w:ascii="Arial" w:hAnsi="Arial" w:cs="Arial"/>
                <w:szCs w:val="17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145E350" w14:textId="0647C930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712E20B8" w14:textId="4F36D9A1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1AA1694" w14:textId="6C8C7ABF" w:rsidR="00286413" w:rsidRPr="00282AA7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</w:p>
        </w:tc>
      </w:tr>
      <w:tr w:rsidR="00286413" w:rsidRPr="008C0514" w14:paraId="07E23EDC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1CC5A676" w14:textId="77777777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58FB270" w14:textId="77777777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4BD6E05" w14:textId="77777777" w:rsidR="00286413" w:rsidRPr="00C60480" w:rsidRDefault="00286413" w:rsidP="00286413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2328EE9" w14:textId="77777777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68A132FF" w14:textId="77777777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B2E3CE1" w14:textId="77777777" w:rsidR="00286413" w:rsidRPr="00282AA7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</w:p>
        </w:tc>
      </w:tr>
      <w:tr w:rsidR="00286413" w:rsidRPr="008C0514" w14:paraId="00617E06" w14:textId="77777777" w:rsidTr="00864AC8">
        <w:trPr>
          <w:trHeight w:val="404"/>
        </w:trPr>
        <w:tc>
          <w:tcPr>
            <w:tcW w:w="1129" w:type="dxa"/>
            <w:tcBorders>
              <w:right w:val="nil"/>
            </w:tcBorders>
            <w:vAlign w:val="center"/>
          </w:tcPr>
          <w:p w14:paraId="52087564" w14:textId="77777777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98C6B06" w14:textId="77777777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AF29C06" w14:textId="77777777" w:rsidR="00286413" w:rsidRPr="00C60480" w:rsidRDefault="00286413" w:rsidP="00286413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85859AA" w14:textId="77777777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10748D2D" w14:textId="77777777" w:rsidR="00286413" w:rsidRPr="00282AA7" w:rsidRDefault="00286413" w:rsidP="002864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258B696" w14:textId="77777777" w:rsidR="00286413" w:rsidRPr="00282AA7" w:rsidRDefault="00286413" w:rsidP="00286413">
            <w:pPr>
              <w:jc w:val="center"/>
              <w:rPr>
                <w:rFonts w:ascii="Arial" w:hAnsi="Arial" w:cs="Arial"/>
                <w:szCs w:val="17"/>
              </w:rPr>
            </w:pPr>
          </w:p>
        </w:tc>
      </w:tr>
    </w:tbl>
    <w:p w14:paraId="0F7E9823" w14:textId="3722AC6D" w:rsidR="00642C9B" w:rsidRDefault="00642C9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4"/>
        <w:gridCol w:w="1605"/>
        <w:gridCol w:w="1700"/>
        <w:gridCol w:w="1313"/>
      </w:tblGrid>
      <w:tr w:rsidR="00F0473E" w:rsidRPr="008C0514" w14:paraId="54BF8B49" w14:textId="77777777" w:rsidTr="00A53482">
        <w:trPr>
          <w:trHeight w:val="811"/>
        </w:trPr>
        <w:tc>
          <w:tcPr>
            <w:tcW w:w="9242" w:type="dxa"/>
            <w:gridSpan w:val="4"/>
            <w:shd w:val="clear" w:color="auto" w:fill="FED403"/>
            <w:vAlign w:val="center"/>
          </w:tcPr>
          <w:p w14:paraId="228BBFE8" w14:textId="50CACF46" w:rsidR="00F0473E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3 - </w:t>
            </w:r>
            <w:r w:rsidR="00F0473E">
              <w:rPr>
                <w:rFonts w:ascii="Arial" w:hAnsi="Arial" w:cs="Arial"/>
                <w:b/>
              </w:rPr>
              <w:t xml:space="preserve">Additional </w:t>
            </w:r>
            <w:r w:rsidR="00F0473E" w:rsidRPr="008C0514">
              <w:rPr>
                <w:rFonts w:ascii="Arial" w:hAnsi="Arial" w:cs="Arial"/>
                <w:b/>
              </w:rPr>
              <w:t>Measures</w:t>
            </w:r>
          </w:p>
          <w:p w14:paraId="664DE10D" w14:textId="2C6ECE44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need to do anything else to control this risk</w:t>
            </w:r>
            <w:r w:rsidRPr="008C0514">
              <w:rPr>
                <w:rFonts w:ascii="Arial" w:hAnsi="Arial" w:cs="Arial"/>
                <w:sz w:val="20"/>
              </w:rPr>
              <w:t>?</w:t>
            </w:r>
          </w:p>
        </w:tc>
      </w:tr>
      <w:tr w:rsidR="00F0473E" w:rsidRPr="00F0473E" w14:paraId="5592B3CC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43B6D0A" w14:textId="7974B904" w:rsidR="00F0473E" w:rsidRPr="00437F40" w:rsidRDefault="00F0473E" w:rsidP="00F0473E">
            <w:pPr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 xml:space="preserve">Additional </w:t>
            </w:r>
            <w:r w:rsidR="002D61D3">
              <w:rPr>
                <w:rFonts w:ascii="Arial" w:hAnsi="Arial" w:cs="Arial"/>
                <w:b/>
                <w:sz w:val="20"/>
                <w:szCs w:val="17"/>
              </w:rPr>
              <w:t>Controls</w:t>
            </w:r>
            <w:r w:rsidRPr="00437F40">
              <w:rPr>
                <w:rFonts w:ascii="Arial" w:hAnsi="Arial" w:cs="Arial"/>
                <w:b/>
                <w:sz w:val="20"/>
                <w:szCs w:val="17"/>
              </w:rPr>
              <w:t xml:space="preserve"> Required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DA4E" w14:textId="288BCE62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who?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1B8" w14:textId="5100EDBC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when?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6B3E7170" w14:textId="17CDE848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Done</w:t>
            </w:r>
          </w:p>
        </w:tc>
      </w:tr>
      <w:tr w:rsidR="00F0473E" w:rsidRPr="00F0473E" w14:paraId="5874DE10" w14:textId="77777777" w:rsidTr="004C7A60">
        <w:trPr>
          <w:trHeight w:val="567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F79753C" w14:textId="4B6D6960" w:rsidR="00F0473E" w:rsidRPr="00F0473E" w:rsidRDefault="006A2A10" w:rsidP="00F0473E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Lead Chefs to complete Lead Chef</w:t>
            </w:r>
            <w:r w:rsidR="00864AC8">
              <w:rPr>
                <w:rFonts w:ascii="Arial" w:hAnsi="Arial" w:cs="Arial"/>
                <w:sz w:val="20"/>
                <w:szCs w:val="17"/>
              </w:rPr>
              <w:t>’</w:t>
            </w:r>
            <w:r>
              <w:rPr>
                <w:rFonts w:ascii="Arial" w:hAnsi="Arial" w:cs="Arial"/>
                <w:sz w:val="20"/>
                <w:szCs w:val="17"/>
              </w:rPr>
              <w:t>s Kitchen Checklist prior to event commencing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34E6" w14:textId="52844400" w:rsidR="00F0473E" w:rsidRPr="00F0473E" w:rsidRDefault="000603CD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Lead Chef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493" w14:textId="4AD78BF0" w:rsidR="00F0473E" w:rsidRPr="00F0473E" w:rsidRDefault="000603CD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First </w:t>
            </w:r>
            <w:r w:rsidR="00864AC8">
              <w:rPr>
                <w:rFonts w:ascii="Arial" w:hAnsi="Arial" w:cs="Arial"/>
                <w:sz w:val="20"/>
                <w:szCs w:val="17"/>
              </w:rPr>
              <w:t>d</w:t>
            </w:r>
            <w:r>
              <w:rPr>
                <w:rFonts w:ascii="Arial" w:hAnsi="Arial" w:cs="Arial"/>
                <w:sz w:val="20"/>
                <w:szCs w:val="17"/>
              </w:rPr>
              <w:t xml:space="preserve">ay of </w:t>
            </w:r>
            <w:r w:rsidR="00864AC8">
              <w:rPr>
                <w:rFonts w:ascii="Arial" w:hAnsi="Arial" w:cs="Arial"/>
                <w:sz w:val="20"/>
                <w:szCs w:val="17"/>
              </w:rPr>
              <w:t>food</w:t>
            </w:r>
            <w:r>
              <w:rPr>
                <w:rFonts w:ascii="Arial" w:hAnsi="Arial" w:cs="Arial"/>
                <w:sz w:val="20"/>
                <w:szCs w:val="17"/>
              </w:rPr>
              <w:t xml:space="preserve"> </w:t>
            </w:r>
            <w:r w:rsidR="00864AC8">
              <w:rPr>
                <w:rFonts w:ascii="Arial" w:hAnsi="Arial" w:cs="Arial"/>
                <w:sz w:val="20"/>
                <w:szCs w:val="17"/>
              </w:rPr>
              <w:t>p</w:t>
            </w:r>
            <w:r>
              <w:rPr>
                <w:rFonts w:ascii="Arial" w:hAnsi="Arial" w:cs="Arial"/>
                <w:sz w:val="20"/>
                <w:szCs w:val="17"/>
              </w:rPr>
              <w:t>reparation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25F2E02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125E9854" w14:textId="77777777" w:rsidTr="004C7A60">
        <w:trPr>
          <w:trHeight w:val="567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4FAA70CE" w14:textId="14E09B22" w:rsidR="00F0473E" w:rsidRPr="00F0473E" w:rsidRDefault="000603CD" w:rsidP="00F0473E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Front of House Manager to complete the FOH Manager</w:t>
            </w:r>
            <w:r w:rsidR="00864AC8">
              <w:rPr>
                <w:rFonts w:ascii="Arial" w:hAnsi="Arial" w:cs="Arial"/>
                <w:sz w:val="20"/>
                <w:szCs w:val="17"/>
              </w:rPr>
              <w:t>’</w:t>
            </w:r>
            <w:r>
              <w:rPr>
                <w:rFonts w:ascii="Arial" w:hAnsi="Arial" w:cs="Arial"/>
                <w:sz w:val="20"/>
                <w:szCs w:val="17"/>
              </w:rPr>
              <w:t xml:space="preserve">s </w:t>
            </w:r>
            <w:r w:rsidR="004F2109">
              <w:rPr>
                <w:rFonts w:ascii="Arial" w:hAnsi="Arial" w:cs="Arial"/>
                <w:sz w:val="20"/>
                <w:szCs w:val="17"/>
              </w:rPr>
              <w:t>HSE Checklist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720A" w14:textId="70EDCD6A" w:rsidR="00F0473E" w:rsidRPr="00F0473E" w:rsidRDefault="004F2109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FOH Manager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D65A" w14:textId="56DE54DE" w:rsidR="00F0473E" w:rsidRPr="00F0473E" w:rsidRDefault="004F2109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First </w:t>
            </w:r>
            <w:r w:rsidR="00864AC8">
              <w:rPr>
                <w:rFonts w:ascii="Arial" w:hAnsi="Arial" w:cs="Arial"/>
                <w:sz w:val="20"/>
                <w:szCs w:val="17"/>
              </w:rPr>
              <w:t>d</w:t>
            </w:r>
            <w:r>
              <w:rPr>
                <w:rFonts w:ascii="Arial" w:hAnsi="Arial" w:cs="Arial"/>
                <w:sz w:val="20"/>
                <w:szCs w:val="17"/>
              </w:rPr>
              <w:t>ay on site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7AC92A0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2739C903" w14:textId="77777777" w:rsidTr="004C7A60">
        <w:trPr>
          <w:trHeight w:val="567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298B38D" w14:textId="6D026530" w:rsidR="00F0473E" w:rsidRPr="00A767A5" w:rsidRDefault="00F14B85" w:rsidP="00F0473E">
            <w:pPr>
              <w:rPr>
                <w:rFonts w:ascii="Arial" w:hAnsi="Arial" w:cs="Arial"/>
                <w:sz w:val="20"/>
                <w:szCs w:val="17"/>
              </w:rPr>
            </w:pPr>
            <w:r w:rsidRPr="00A767A5">
              <w:rPr>
                <w:rFonts w:ascii="Arial" w:hAnsi="Arial" w:cs="Arial"/>
                <w:sz w:val="20"/>
                <w:szCs w:val="17"/>
              </w:rPr>
              <w:t xml:space="preserve">Event/site specific Build and Derig Pack </w:t>
            </w:r>
            <w:r w:rsidR="00A767A5" w:rsidRPr="00A767A5">
              <w:rPr>
                <w:rFonts w:ascii="Arial" w:hAnsi="Arial" w:cs="Arial"/>
                <w:sz w:val="20"/>
                <w:szCs w:val="17"/>
              </w:rPr>
              <w:t>to be implemented and all colleagues involved in build and derig to sign training record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D3E9" w14:textId="12A03960" w:rsidR="00F0473E" w:rsidRPr="00A767A5" w:rsidRDefault="00A767A5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A767A5">
              <w:rPr>
                <w:rFonts w:ascii="Arial" w:hAnsi="Arial" w:cs="Arial"/>
                <w:sz w:val="20"/>
                <w:szCs w:val="17"/>
              </w:rPr>
              <w:t>Venue/Event Operations Manager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4126" w14:textId="2742A221" w:rsidR="00F0473E" w:rsidRPr="00A767A5" w:rsidRDefault="00F14B85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A767A5">
              <w:rPr>
                <w:rFonts w:ascii="Arial" w:hAnsi="Arial" w:cs="Arial"/>
                <w:sz w:val="20"/>
                <w:szCs w:val="17"/>
              </w:rPr>
              <w:t>Prior to build commencement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3322ECA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44A092FE" w14:textId="77777777" w:rsidTr="004C7A60">
        <w:trPr>
          <w:trHeight w:val="567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BAEC23F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B8CF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CE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C84904C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C7A60" w:rsidRPr="00F0473E" w14:paraId="48B8AC87" w14:textId="77777777" w:rsidTr="004C7A60">
        <w:trPr>
          <w:trHeight w:val="567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7BDC9AF3" w14:textId="77777777" w:rsidR="004C7A60" w:rsidRPr="00F0473E" w:rsidRDefault="004C7A60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15A75" w14:textId="77777777" w:rsidR="004C7A60" w:rsidRPr="00F0473E" w:rsidRDefault="004C7A60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0FD9" w14:textId="77777777" w:rsidR="004C7A60" w:rsidRPr="00F0473E" w:rsidRDefault="004C7A60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1434CD67" w14:textId="77777777" w:rsidR="004C7A60" w:rsidRDefault="004C7A60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C7A60" w:rsidRPr="00F0473E" w14:paraId="7F65CD63" w14:textId="77777777" w:rsidTr="004C7A60">
        <w:trPr>
          <w:trHeight w:val="567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45AE322" w14:textId="77777777" w:rsidR="004C7A60" w:rsidRPr="00F0473E" w:rsidRDefault="004C7A60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442C" w14:textId="77777777" w:rsidR="004C7A60" w:rsidRPr="00F0473E" w:rsidRDefault="004C7A60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C4E5D" w14:textId="77777777" w:rsidR="004C7A60" w:rsidRPr="00F0473E" w:rsidRDefault="004C7A60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286FB5C" w14:textId="77777777" w:rsidR="004C7A60" w:rsidRDefault="004C7A60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02F0BDC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F2A3" w14:textId="77777777" w:rsidR="00D8749A" w:rsidRDefault="00D8749A" w:rsidP="00252A88">
      <w:pPr>
        <w:spacing w:after="0" w:line="240" w:lineRule="auto"/>
      </w:pPr>
      <w:r>
        <w:separator/>
      </w:r>
    </w:p>
  </w:endnote>
  <w:endnote w:type="continuationSeparator" w:id="0">
    <w:p w14:paraId="7034AD5A" w14:textId="77777777" w:rsidR="00D8749A" w:rsidRDefault="00D8749A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F75F" w14:textId="21FD9501" w:rsidR="00A53482" w:rsidRDefault="00A53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4A087B" wp14:editId="564E362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42" name="Text Box 4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D1EC7" w14:textId="5D629640" w:rsidR="00A53482" w:rsidRPr="00A53482" w:rsidRDefault="00A534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53482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A087B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70D1EC7" w14:textId="5D629640" w:rsidR="00A53482" w:rsidRPr="00A53482" w:rsidRDefault="00A53482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A53482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6A632493" w:rsidR="00544230" w:rsidRPr="009A3DC5" w:rsidRDefault="00A53482" w:rsidP="00544230">
          <w:pPr>
            <w:spacing w:after="0" w:line="240" w:lineRule="auto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787F1DA0" wp14:editId="5BC9075F">
                    <wp:simplePos x="954447" y="9651258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4605"/>
                    <wp:wrapSquare wrapText="bothSides"/>
                    <wp:docPr id="43" name="Text Box 43" descr="Inter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0A32F9" w14:textId="0E525619" w:rsidR="00A53482" w:rsidRPr="00A53482" w:rsidRDefault="00A53482">
                                <w:pP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3482"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87F1D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      <v:textbox style="mso-fit-shape-to-text:t" inset="0,0,0,0">
                      <w:txbxContent>
                        <w:p w14:paraId="5C0A32F9" w14:textId="0E525619" w:rsidR="00A53482" w:rsidRPr="00A53482" w:rsidRDefault="00A534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53482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44230"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2E13E780" w:rsidR="00544230" w:rsidRPr="009A3DC5" w:rsidRDefault="002D61D3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Major Event</w:t>
          </w:r>
          <w:r w:rsidR="00544230">
            <w:rPr>
              <w:b/>
              <w:bCs/>
              <w:sz w:val="16"/>
            </w:rPr>
            <w:t xml:space="preserve">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6727C7D7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BF6D98">
            <w:rPr>
              <w:b/>
              <w:bCs/>
              <w:sz w:val="16"/>
            </w:rPr>
            <w:t>.RA.OP</w:t>
          </w:r>
          <w:r w:rsidR="0016503A">
            <w:rPr>
              <w:b/>
              <w:bCs/>
              <w:sz w:val="16"/>
            </w:rPr>
            <w:t>S</w:t>
          </w:r>
          <w:r w:rsidR="00BF6D98">
            <w:rPr>
              <w:b/>
              <w:bCs/>
              <w:sz w:val="16"/>
            </w:rPr>
            <w:t>.00</w:t>
          </w:r>
          <w:r w:rsidR="0016503A">
            <w:rPr>
              <w:b/>
              <w:bCs/>
              <w:sz w:val="16"/>
            </w:rPr>
            <w:t>3</w:t>
          </w:r>
          <w:r w:rsidR="00BF6D98">
            <w:rPr>
              <w:b/>
              <w:bCs/>
              <w:sz w:val="16"/>
            </w:rPr>
            <w:t>.0</w:t>
          </w:r>
          <w:r w:rsidR="00A767A5">
            <w:rPr>
              <w:b/>
              <w:bCs/>
              <w:sz w:val="16"/>
            </w:rPr>
            <w:t>2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8D5A937" w:rsidR="00544230" w:rsidRPr="002D61D3" w:rsidRDefault="00A767A5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Mar 23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3A66F7B3" w:rsidR="00544230" w:rsidRPr="007475AE" w:rsidRDefault="00A767A5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2</w:t>
          </w:r>
          <w:r w:rsidR="001D491D">
            <w:rPr>
              <w:b/>
              <w:sz w:val="16"/>
            </w:rPr>
            <w:t>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1182" w14:textId="768447AC" w:rsidR="00A53482" w:rsidRDefault="00A53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BE7823" wp14:editId="212F8F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41" name="Text Box 4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D92AC" w14:textId="63E0CEF6" w:rsidR="00A53482" w:rsidRPr="00A53482" w:rsidRDefault="00A534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53482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E782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EAD92AC" w14:textId="63E0CEF6" w:rsidR="00A53482" w:rsidRPr="00A53482" w:rsidRDefault="00A53482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A53482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7DDB" w14:textId="77777777" w:rsidR="00D8749A" w:rsidRDefault="00D8749A" w:rsidP="00252A88">
      <w:pPr>
        <w:spacing w:after="0" w:line="240" w:lineRule="auto"/>
      </w:pPr>
      <w:r>
        <w:separator/>
      </w:r>
    </w:p>
  </w:footnote>
  <w:footnote w:type="continuationSeparator" w:id="0">
    <w:p w14:paraId="46283BA0" w14:textId="77777777" w:rsidR="00D8749A" w:rsidRDefault="00D8749A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67EA" w14:textId="3035E81A" w:rsidR="00252A88" w:rsidRPr="00252A88" w:rsidRDefault="0048200E" w:rsidP="00282AA7">
    <w:pPr>
      <w:pStyle w:val="Header"/>
      <w:jc w:val="right"/>
      <w:rPr>
        <w:rFonts w:ascii="Arial" w:hAnsi="Arial" w:cs="Arial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9D2DE1" wp14:editId="1F15F501">
          <wp:simplePos x="0" y="0"/>
          <wp:positionH relativeFrom="margin">
            <wp:align>left</wp:align>
          </wp:positionH>
          <wp:positionV relativeFrom="paragraph">
            <wp:posOffset>-58293</wp:posOffset>
          </wp:positionV>
          <wp:extent cx="1245870" cy="540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A88" w:rsidRPr="00252A88">
      <w:rPr>
        <w:rFonts w:ascii="Arial" w:hAnsi="Arial" w:cs="Arial"/>
        <w:sz w:val="28"/>
      </w:rPr>
      <w:t>Compass UK &amp; Ireland</w:t>
    </w:r>
  </w:p>
  <w:p w14:paraId="24FB1A08" w14:textId="685F6F18" w:rsidR="00252A88" w:rsidRPr="00252A88" w:rsidRDefault="00252A88" w:rsidP="00282AA7">
    <w:pPr>
      <w:pStyle w:val="Header"/>
      <w:jc w:val="right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5D743307" w:rsidR="00252A88" w:rsidRPr="00252A88" w:rsidRDefault="00252A88" w:rsidP="00282AA7">
    <w:pPr>
      <w:pStyle w:val="Header"/>
      <w:jc w:val="right"/>
      <w:rPr>
        <w:rFonts w:ascii="Arial" w:hAnsi="Arial" w:cs="Arial"/>
      </w:rPr>
    </w:pPr>
    <w:r w:rsidRPr="00252A88">
      <w:rPr>
        <w:rFonts w:ascii="Arial" w:hAnsi="Arial" w:cs="Arial"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45B"/>
    <w:multiLevelType w:val="hybridMultilevel"/>
    <w:tmpl w:val="EFC8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8ED"/>
    <w:multiLevelType w:val="hybridMultilevel"/>
    <w:tmpl w:val="DA7EB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B7F22"/>
    <w:multiLevelType w:val="hybridMultilevel"/>
    <w:tmpl w:val="062A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06441">
    <w:abstractNumId w:val="1"/>
  </w:num>
  <w:num w:numId="2" w16cid:durableId="1686052151">
    <w:abstractNumId w:val="0"/>
  </w:num>
  <w:num w:numId="3" w16cid:durableId="76777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16C4"/>
    <w:rsid w:val="00003D3D"/>
    <w:rsid w:val="0002209A"/>
    <w:rsid w:val="0002551D"/>
    <w:rsid w:val="00025FF5"/>
    <w:rsid w:val="00026CEC"/>
    <w:rsid w:val="00030833"/>
    <w:rsid w:val="000447ED"/>
    <w:rsid w:val="000508D7"/>
    <w:rsid w:val="000603CD"/>
    <w:rsid w:val="0006202D"/>
    <w:rsid w:val="000632FF"/>
    <w:rsid w:val="000701E9"/>
    <w:rsid w:val="000869CE"/>
    <w:rsid w:val="00090D46"/>
    <w:rsid w:val="0009146A"/>
    <w:rsid w:val="000930EB"/>
    <w:rsid w:val="000C3641"/>
    <w:rsid w:val="000D5060"/>
    <w:rsid w:val="000F4D66"/>
    <w:rsid w:val="000F5DC8"/>
    <w:rsid w:val="000F6EA5"/>
    <w:rsid w:val="000F7FFE"/>
    <w:rsid w:val="00120ED0"/>
    <w:rsid w:val="001362F0"/>
    <w:rsid w:val="0014152C"/>
    <w:rsid w:val="00154AC7"/>
    <w:rsid w:val="0016503A"/>
    <w:rsid w:val="00174DF7"/>
    <w:rsid w:val="00175FB3"/>
    <w:rsid w:val="00187039"/>
    <w:rsid w:val="001B4E89"/>
    <w:rsid w:val="001D01F5"/>
    <w:rsid w:val="001D491D"/>
    <w:rsid w:val="001E0E21"/>
    <w:rsid w:val="00243136"/>
    <w:rsid w:val="00252A88"/>
    <w:rsid w:val="00276354"/>
    <w:rsid w:val="002828C4"/>
    <w:rsid w:val="00282A24"/>
    <w:rsid w:val="00282AA7"/>
    <w:rsid w:val="00286413"/>
    <w:rsid w:val="00287E3C"/>
    <w:rsid w:val="00290A22"/>
    <w:rsid w:val="00297D80"/>
    <w:rsid w:val="002A1B38"/>
    <w:rsid w:val="002A2093"/>
    <w:rsid w:val="002B0C17"/>
    <w:rsid w:val="002B2FF0"/>
    <w:rsid w:val="002D09D2"/>
    <w:rsid w:val="002D61D3"/>
    <w:rsid w:val="002E2F43"/>
    <w:rsid w:val="002F6ECC"/>
    <w:rsid w:val="00307147"/>
    <w:rsid w:val="003237C1"/>
    <w:rsid w:val="0033586E"/>
    <w:rsid w:val="00350622"/>
    <w:rsid w:val="0038628B"/>
    <w:rsid w:val="00386479"/>
    <w:rsid w:val="003A3FF8"/>
    <w:rsid w:val="003B57A2"/>
    <w:rsid w:val="003C77E2"/>
    <w:rsid w:val="003E3EA7"/>
    <w:rsid w:val="003F1904"/>
    <w:rsid w:val="00402EB4"/>
    <w:rsid w:val="00437F40"/>
    <w:rsid w:val="00443FA9"/>
    <w:rsid w:val="00453521"/>
    <w:rsid w:val="00455BF4"/>
    <w:rsid w:val="004575E1"/>
    <w:rsid w:val="004648D3"/>
    <w:rsid w:val="00467D61"/>
    <w:rsid w:val="0047630A"/>
    <w:rsid w:val="0048200E"/>
    <w:rsid w:val="00495E63"/>
    <w:rsid w:val="004B1BD9"/>
    <w:rsid w:val="004B7313"/>
    <w:rsid w:val="004C7A60"/>
    <w:rsid w:val="004D0E57"/>
    <w:rsid w:val="004F2109"/>
    <w:rsid w:val="004F2C07"/>
    <w:rsid w:val="004F4288"/>
    <w:rsid w:val="00505A7D"/>
    <w:rsid w:val="00516F06"/>
    <w:rsid w:val="005202A6"/>
    <w:rsid w:val="00525EAE"/>
    <w:rsid w:val="00540469"/>
    <w:rsid w:val="00544230"/>
    <w:rsid w:val="00553841"/>
    <w:rsid w:val="0056421B"/>
    <w:rsid w:val="0056520D"/>
    <w:rsid w:val="00566137"/>
    <w:rsid w:val="0056681D"/>
    <w:rsid w:val="00594173"/>
    <w:rsid w:val="005977D6"/>
    <w:rsid w:val="005A23C1"/>
    <w:rsid w:val="005A3B71"/>
    <w:rsid w:val="005A4E1A"/>
    <w:rsid w:val="005A5473"/>
    <w:rsid w:val="005A5F96"/>
    <w:rsid w:val="005B3FD8"/>
    <w:rsid w:val="005B56EE"/>
    <w:rsid w:val="005C0273"/>
    <w:rsid w:val="005C0EAF"/>
    <w:rsid w:val="005C3FC8"/>
    <w:rsid w:val="005D67B1"/>
    <w:rsid w:val="006107FA"/>
    <w:rsid w:val="00613513"/>
    <w:rsid w:val="006152F3"/>
    <w:rsid w:val="00635A28"/>
    <w:rsid w:val="006364F8"/>
    <w:rsid w:val="00642C9B"/>
    <w:rsid w:val="00660F10"/>
    <w:rsid w:val="00674043"/>
    <w:rsid w:val="006A2A10"/>
    <w:rsid w:val="006B057E"/>
    <w:rsid w:val="006C70D3"/>
    <w:rsid w:val="006D158D"/>
    <w:rsid w:val="006F0CF4"/>
    <w:rsid w:val="0070342A"/>
    <w:rsid w:val="00706286"/>
    <w:rsid w:val="00734C12"/>
    <w:rsid w:val="00740B98"/>
    <w:rsid w:val="00743E2F"/>
    <w:rsid w:val="007475AE"/>
    <w:rsid w:val="007555AE"/>
    <w:rsid w:val="00765033"/>
    <w:rsid w:val="00771A3C"/>
    <w:rsid w:val="00776BC4"/>
    <w:rsid w:val="00781976"/>
    <w:rsid w:val="00786787"/>
    <w:rsid w:val="00796FA4"/>
    <w:rsid w:val="007B2540"/>
    <w:rsid w:val="007B3189"/>
    <w:rsid w:val="007B7111"/>
    <w:rsid w:val="007C15F5"/>
    <w:rsid w:val="007C78F5"/>
    <w:rsid w:val="007E0557"/>
    <w:rsid w:val="007F0C8F"/>
    <w:rsid w:val="007F47C6"/>
    <w:rsid w:val="0080152C"/>
    <w:rsid w:val="0080730B"/>
    <w:rsid w:val="0082432A"/>
    <w:rsid w:val="00864AC8"/>
    <w:rsid w:val="00864E50"/>
    <w:rsid w:val="0087115F"/>
    <w:rsid w:val="00874DA4"/>
    <w:rsid w:val="00876D1D"/>
    <w:rsid w:val="008A426C"/>
    <w:rsid w:val="008A6199"/>
    <w:rsid w:val="008B69A0"/>
    <w:rsid w:val="008C0514"/>
    <w:rsid w:val="008C5866"/>
    <w:rsid w:val="008D3590"/>
    <w:rsid w:val="008D4E51"/>
    <w:rsid w:val="008E2AE6"/>
    <w:rsid w:val="008E446E"/>
    <w:rsid w:val="008E6A8F"/>
    <w:rsid w:val="00900A52"/>
    <w:rsid w:val="0091117A"/>
    <w:rsid w:val="0091367E"/>
    <w:rsid w:val="009142B7"/>
    <w:rsid w:val="009145C0"/>
    <w:rsid w:val="00924C7B"/>
    <w:rsid w:val="00926ACF"/>
    <w:rsid w:val="0093230C"/>
    <w:rsid w:val="0094179D"/>
    <w:rsid w:val="00943A5B"/>
    <w:rsid w:val="00945306"/>
    <w:rsid w:val="00955151"/>
    <w:rsid w:val="00956A6C"/>
    <w:rsid w:val="00964E27"/>
    <w:rsid w:val="00975916"/>
    <w:rsid w:val="00993275"/>
    <w:rsid w:val="009C4570"/>
    <w:rsid w:val="009C5A3E"/>
    <w:rsid w:val="009C66FC"/>
    <w:rsid w:val="009E1525"/>
    <w:rsid w:val="009E1A26"/>
    <w:rsid w:val="009F0E0E"/>
    <w:rsid w:val="009F76DC"/>
    <w:rsid w:val="00A00F96"/>
    <w:rsid w:val="00A0547F"/>
    <w:rsid w:val="00A53482"/>
    <w:rsid w:val="00A67C85"/>
    <w:rsid w:val="00A743CF"/>
    <w:rsid w:val="00A767A5"/>
    <w:rsid w:val="00A8627C"/>
    <w:rsid w:val="00A923AA"/>
    <w:rsid w:val="00A93290"/>
    <w:rsid w:val="00AA1795"/>
    <w:rsid w:val="00AB2F1A"/>
    <w:rsid w:val="00AD1A48"/>
    <w:rsid w:val="00AE1B7C"/>
    <w:rsid w:val="00AE3FBE"/>
    <w:rsid w:val="00AF7E41"/>
    <w:rsid w:val="00B1168F"/>
    <w:rsid w:val="00B300CD"/>
    <w:rsid w:val="00B31E25"/>
    <w:rsid w:val="00B50086"/>
    <w:rsid w:val="00B5372D"/>
    <w:rsid w:val="00B67933"/>
    <w:rsid w:val="00B873BA"/>
    <w:rsid w:val="00BB6F00"/>
    <w:rsid w:val="00BC55FF"/>
    <w:rsid w:val="00BD09AC"/>
    <w:rsid w:val="00BD7030"/>
    <w:rsid w:val="00BD7320"/>
    <w:rsid w:val="00BF5A0D"/>
    <w:rsid w:val="00BF6D98"/>
    <w:rsid w:val="00C06522"/>
    <w:rsid w:val="00C238DE"/>
    <w:rsid w:val="00C3180E"/>
    <w:rsid w:val="00C34CD7"/>
    <w:rsid w:val="00C34D1E"/>
    <w:rsid w:val="00C5335E"/>
    <w:rsid w:val="00C54696"/>
    <w:rsid w:val="00C60FEC"/>
    <w:rsid w:val="00C657FF"/>
    <w:rsid w:val="00C80596"/>
    <w:rsid w:val="00C81B08"/>
    <w:rsid w:val="00C84E66"/>
    <w:rsid w:val="00C900E7"/>
    <w:rsid w:val="00CC2845"/>
    <w:rsid w:val="00CC3730"/>
    <w:rsid w:val="00CC38FD"/>
    <w:rsid w:val="00CC5003"/>
    <w:rsid w:val="00CD3EB6"/>
    <w:rsid w:val="00CD6668"/>
    <w:rsid w:val="00CF44B8"/>
    <w:rsid w:val="00CF7B4D"/>
    <w:rsid w:val="00D02331"/>
    <w:rsid w:val="00D02C3B"/>
    <w:rsid w:val="00D03E7C"/>
    <w:rsid w:val="00D312FA"/>
    <w:rsid w:val="00D42C42"/>
    <w:rsid w:val="00D51983"/>
    <w:rsid w:val="00D623A5"/>
    <w:rsid w:val="00D633A0"/>
    <w:rsid w:val="00D65990"/>
    <w:rsid w:val="00D8703B"/>
    <w:rsid w:val="00D8749A"/>
    <w:rsid w:val="00D91A8C"/>
    <w:rsid w:val="00D923EB"/>
    <w:rsid w:val="00DC5D67"/>
    <w:rsid w:val="00DD339E"/>
    <w:rsid w:val="00DE62E1"/>
    <w:rsid w:val="00DE6AF2"/>
    <w:rsid w:val="00DF04DD"/>
    <w:rsid w:val="00E169B6"/>
    <w:rsid w:val="00E230D4"/>
    <w:rsid w:val="00E403D9"/>
    <w:rsid w:val="00E53EC2"/>
    <w:rsid w:val="00E55597"/>
    <w:rsid w:val="00E6472F"/>
    <w:rsid w:val="00E935C4"/>
    <w:rsid w:val="00EA0553"/>
    <w:rsid w:val="00EA1379"/>
    <w:rsid w:val="00EA1C9B"/>
    <w:rsid w:val="00ED4F55"/>
    <w:rsid w:val="00ED7555"/>
    <w:rsid w:val="00F0473E"/>
    <w:rsid w:val="00F04C92"/>
    <w:rsid w:val="00F0724D"/>
    <w:rsid w:val="00F127EC"/>
    <w:rsid w:val="00F14B85"/>
    <w:rsid w:val="00F46801"/>
    <w:rsid w:val="00F67965"/>
    <w:rsid w:val="00F71B39"/>
    <w:rsid w:val="00FB5C57"/>
    <w:rsid w:val="00FB5F35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1599aba3-a8a8-4b5b-b79d-51561e7237e3"/>
    <ds:schemaRef ds:uri="http://schemas.openxmlformats.org/package/2006/metadata/core-properties"/>
    <ds:schemaRef ds:uri="http://purl.org/dc/dcmitype/"/>
    <ds:schemaRef ds:uri="ec17fb85-db99-4278-ab60-bc966700580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7834D7-03DB-48BC-9D53-D21B7E02767E}"/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Zoe Hammett</cp:lastModifiedBy>
  <cp:revision>6</cp:revision>
  <dcterms:created xsi:type="dcterms:W3CDTF">2023-03-11T10:13:00Z</dcterms:created>
  <dcterms:modified xsi:type="dcterms:W3CDTF">2023-03-20T08:53:00Z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0x010100060037563B04FB4884547578323D0E72</vt:lpwstr>
  </property>
  <property fmtid="{D5CDD505-2E9C-101B-9397-08002B2CF9AE}" pid="3" name="ClassificationContentMarkingFooterShapeIds">
    <vt:lpwstr>29,2a,2b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2022-08-08T09:50:42Z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f75fb0eb-45cb-4027-b6c8-99ef90749b49</vt:lpwstr>
  </property>
  <property fmtid="{D5CDD505-2E9C-101B-9397-08002B2CF9AE}" pid="12" name="MSIP_Label_f472f14c-d40a-4996-84a9-078c3b8640e0_ContentBits">
    <vt:lpwstr>2</vt:lpwstr>
  </property>
</Properties>
</file>