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977"/>
      </w:tblGrid>
      <w:tr w:rsidR="00B116DD" w:rsidRPr="00AA052E" w14:paraId="614E0E4A" w14:textId="77777777" w:rsidTr="002F2BC3">
        <w:trPr>
          <w:trHeight w:val="10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D403"/>
            <w:vAlign w:val="center"/>
          </w:tcPr>
          <w:p w14:paraId="10A919F4" w14:textId="4BA9CAF6" w:rsidR="00B116DD" w:rsidRDefault="00B116DD" w:rsidP="006C3A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9A1CCA7">
              <w:rPr>
                <w:rFonts w:ascii="Arial" w:hAnsi="Arial" w:cs="Arial"/>
                <w:b/>
                <w:bCs/>
                <w:sz w:val="28"/>
                <w:szCs w:val="28"/>
              </w:rPr>
              <w:t>RA-</w:t>
            </w:r>
            <w:r w:rsidR="001F26C2" w:rsidRPr="19A1CCA7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F649FA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403"/>
            <w:vAlign w:val="center"/>
          </w:tcPr>
          <w:p w14:paraId="5015C718" w14:textId="4333FF77" w:rsidR="00B116DD" w:rsidRDefault="00B116DD" w:rsidP="006C3A3A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A052E">
              <w:rPr>
                <w:rFonts w:ascii="Arial" w:hAnsi="Arial" w:cs="Arial"/>
                <w:b/>
                <w:sz w:val="28"/>
              </w:rPr>
              <w:t>Risk Assessment</w:t>
            </w:r>
          </w:p>
          <w:p w14:paraId="3CDC409D" w14:textId="77777777" w:rsidR="006C3A3A" w:rsidRPr="006C3A3A" w:rsidRDefault="006C3A3A" w:rsidP="006C3A3A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55669B" w14:textId="00A2C160" w:rsidR="00B116DD" w:rsidRPr="00AA052E" w:rsidRDefault="001F26C2" w:rsidP="006C3A3A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Catering</w:t>
            </w:r>
            <w:r w:rsidR="00097980">
              <w:rPr>
                <w:rFonts w:ascii="Arial" w:hAnsi="Arial" w:cs="Arial"/>
                <w:b/>
                <w:sz w:val="28"/>
              </w:rPr>
              <w:t xml:space="preserve"> Services</w:t>
            </w:r>
          </w:p>
        </w:tc>
      </w:tr>
      <w:tr w:rsidR="00CC3730" w:rsidRPr="00AA052E" w14:paraId="409B9069" w14:textId="77777777" w:rsidTr="00F90A4C">
        <w:trPr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ED293" w14:textId="15E2B274" w:rsidR="00CC3730" w:rsidRPr="00AA052E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A052E">
              <w:rPr>
                <w:rFonts w:ascii="Arial" w:hAnsi="Arial" w:cs="Arial"/>
                <w:b/>
              </w:rPr>
              <w:t xml:space="preserve">Unit </w:t>
            </w:r>
            <w:r w:rsidR="009B4C9B">
              <w:rPr>
                <w:rFonts w:ascii="Arial" w:hAnsi="Arial" w:cs="Arial"/>
                <w:b/>
              </w:rPr>
              <w:t>Name and number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</w:tcBorders>
          </w:tcPr>
          <w:p w14:paraId="39605B4E" w14:textId="64BF3B9D" w:rsidR="00CC3730" w:rsidRPr="00AA052E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AA052E" w14:paraId="60363BD7" w14:textId="77777777" w:rsidTr="00F90A4C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A6459BA" w14:textId="77777777" w:rsidR="00CC3730" w:rsidRPr="00AA052E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AA052E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6A256C33" w:rsidR="00CC3730" w:rsidRPr="00AA052E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Date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977" w:type="dxa"/>
          </w:tcPr>
          <w:p w14:paraId="0D325D69" w14:textId="0864C40E" w:rsidR="00CC3730" w:rsidRPr="00AA052E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Signed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CC3730" w:rsidRPr="00AA052E" w14:paraId="65C4AE5F" w14:textId="77777777" w:rsidTr="00F90A4C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BA297E0" w14:textId="77777777" w:rsidR="00CC3730" w:rsidRPr="00AA052E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AA052E">
              <w:rPr>
                <w:rFonts w:ascii="Arial" w:hAnsi="Arial" w:cs="Arial"/>
                <w:b/>
              </w:rPr>
              <w:t>1</w:t>
            </w:r>
            <w:r w:rsidRPr="00AA052E">
              <w:rPr>
                <w:rFonts w:ascii="Arial" w:hAnsi="Arial" w:cs="Arial"/>
                <w:b/>
                <w:vertAlign w:val="superscript"/>
              </w:rPr>
              <w:t>st</w:t>
            </w:r>
            <w:r w:rsidRPr="00AA052E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38B4BF98" w:rsidR="00CC3730" w:rsidRPr="00AA052E" w:rsidRDefault="00CC3730" w:rsidP="00CC3730">
            <w:pPr>
              <w:rPr>
                <w:rFonts w:ascii="Arial" w:hAnsi="Arial" w:cs="Arial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Date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977" w:type="dxa"/>
          </w:tcPr>
          <w:p w14:paraId="4057076D" w14:textId="1CC2097B" w:rsidR="00CC3730" w:rsidRPr="00AA052E" w:rsidRDefault="00CC3730" w:rsidP="00CC3730">
            <w:pPr>
              <w:rPr>
                <w:rFonts w:ascii="Arial" w:hAnsi="Arial" w:cs="Arial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Signed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CC3730" w:rsidRPr="00AA052E" w14:paraId="37CC21BA" w14:textId="77777777" w:rsidTr="00F90A4C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562612E" w14:textId="77777777" w:rsidR="00CC3730" w:rsidRPr="00AA052E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AA052E">
              <w:rPr>
                <w:rFonts w:ascii="Arial" w:hAnsi="Arial" w:cs="Arial"/>
                <w:b/>
              </w:rPr>
              <w:t>2</w:t>
            </w:r>
            <w:r w:rsidRPr="00AA052E">
              <w:rPr>
                <w:rFonts w:ascii="Arial" w:hAnsi="Arial" w:cs="Arial"/>
                <w:b/>
                <w:vertAlign w:val="superscript"/>
              </w:rPr>
              <w:t>nd</w:t>
            </w:r>
            <w:r w:rsidRPr="00AA052E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0926F8D2" w:rsidR="00CC3730" w:rsidRPr="00AA052E" w:rsidRDefault="00CC3730" w:rsidP="00CC3730">
            <w:pPr>
              <w:rPr>
                <w:rFonts w:ascii="Arial" w:hAnsi="Arial" w:cs="Arial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Date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977" w:type="dxa"/>
          </w:tcPr>
          <w:p w14:paraId="5BFDEF24" w14:textId="5AF27698" w:rsidR="00CC3730" w:rsidRPr="00AA052E" w:rsidRDefault="00CC3730" w:rsidP="00CC3730">
            <w:pPr>
              <w:rPr>
                <w:rFonts w:ascii="Arial" w:hAnsi="Arial" w:cs="Arial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Signed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CC3730" w:rsidRPr="00AA052E" w14:paraId="7A95FF68" w14:textId="77777777" w:rsidTr="00F90A4C">
        <w:trPr>
          <w:trHeight w:val="56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D36BAC2" w14:textId="77777777" w:rsidR="00CC3730" w:rsidRPr="00AA052E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AA052E">
              <w:rPr>
                <w:rFonts w:ascii="Arial" w:hAnsi="Arial" w:cs="Arial"/>
                <w:b/>
              </w:rPr>
              <w:t>3</w:t>
            </w:r>
            <w:r w:rsidRPr="00AA052E">
              <w:rPr>
                <w:rFonts w:ascii="Arial" w:hAnsi="Arial" w:cs="Arial"/>
                <w:b/>
                <w:vertAlign w:val="superscript"/>
              </w:rPr>
              <w:t>rd</w:t>
            </w:r>
            <w:r w:rsidRPr="00AA052E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37245885" w:rsidR="00CC3730" w:rsidRPr="00AA052E" w:rsidRDefault="00CC3730" w:rsidP="00CC3730">
            <w:pPr>
              <w:rPr>
                <w:rFonts w:ascii="Arial" w:hAnsi="Arial" w:cs="Arial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Date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977" w:type="dxa"/>
          </w:tcPr>
          <w:p w14:paraId="5BC047F9" w14:textId="22BC86ED" w:rsidR="00CC3730" w:rsidRPr="00AA052E" w:rsidRDefault="00CC3730" w:rsidP="00CC3730">
            <w:pPr>
              <w:rPr>
                <w:rFonts w:ascii="Arial" w:hAnsi="Arial" w:cs="Arial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Signed</w:t>
            </w:r>
            <w:r w:rsidR="007B4D30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</w:tbl>
    <w:p w14:paraId="4FB1303C" w14:textId="77777777" w:rsidR="00B116DD" w:rsidRDefault="00B116DD" w:rsidP="00E5525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68B6AB05" w14:textId="474C49EB" w:rsidR="000A190F" w:rsidRDefault="00437F40" w:rsidP="00B116DD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 w:rsidRPr="00AA052E">
        <w:rPr>
          <w:rFonts w:ascii="Arial" w:hAnsi="Arial" w:cs="Arial"/>
          <w:b/>
          <w:sz w:val="17"/>
          <w:szCs w:val="17"/>
        </w:rPr>
        <w:t>Note</w:t>
      </w:r>
      <w:r w:rsidRPr="00AA052E">
        <w:rPr>
          <w:rFonts w:ascii="Arial" w:hAnsi="Arial" w:cs="Arial"/>
          <w:sz w:val="17"/>
          <w:szCs w:val="17"/>
        </w:rPr>
        <w:t xml:space="preserve"> - Risk assessments must be reviewed every 3 years</w:t>
      </w:r>
      <w:r w:rsidR="00C34D1E" w:rsidRPr="00AA052E">
        <w:rPr>
          <w:rFonts w:ascii="Arial" w:hAnsi="Arial" w:cs="Arial"/>
          <w:sz w:val="17"/>
          <w:szCs w:val="17"/>
        </w:rPr>
        <w:t>,</w:t>
      </w:r>
      <w:r w:rsidRPr="00AA052E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 w:rsidRPr="00AA052E">
        <w:rPr>
          <w:rFonts w:ascii="Arial" w:hAnsi="Arial" w:cs="Arial"/>
          <w:sz w:val="17"/>
          <w:szCs w:val="17"/>
        </w:rPr>
        <w:t>,</w:t>
      </w:r>
      <w:r w:rsidRPr="00AA052E">
        <w:rPr>
          <w:rFonts w:ascii="Arial" w:hAnsi="Arial" w:cs="Arial"/>
          <w:sz w:val="17"/>
          <w:szCs w:val="17"/>
        </w:rPr>
        <w:t xml:space="preserve"> and following any incident involving the activity. Risk assessments must be retained for a period of 6 years.</w:t>
      </w:r>
    </w:p>
    <w:p w14:paraId="4E3BBD54" w14:textId="37CE805F" w:rsidR="00C26A14" w:rsidRPr="00AA052E" w:rsidRDefault="00C26A14" w:rsidP="00E5525B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88"/>
        <w:gridCol w:w="649"/>
        <w:gridCol w:w="293"/>
        <w:gridCol w:w="431"/>
        <w:gridCol w:w="850"/>
        <w:gridCol w:w="449"/>
        <w:gridCol w:w="3378"/>
        <w:gridCol w:w="425"/>
      </w:tblGrid>
      <w:tr w:rsidR="007C78F5" w:rsidRPr="00AA052E" w14:paraId="0033270C" w14:textId="77777777" w:rsidTr="00F4336E">
        <w:trPr>
          <w:trHeight w:val="492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FFD403"/>
            <w:vAlign w:val="center"/>
          </w:tcPr>
          <w:p w14:paraId="2B9B4F04" w14:textId="78CE5B70" w:rsidR="007C78F5" w:rsidRPr="00AA052E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 w:rsidRPr="00AA052E">
              <w:rPr>
                <w:rFonts w:ascii="Arial" w:hAnsi="Arial" w:cs="Arial"/>
                <w:b/>
              </w:rPr>
              <w:t xml:space="preserve">Step 1 </w:t>
            </w:r>
            <w:r w:rsidR="00AA052E">
              <w:rPr>
                <w:rFonts w:ascii="Arial" w:hAnsi="Arial" w:cs="Arial"/>
                <w:b/>
              </w:rPr>
              <w:t>–</w:t>
            </w:r>
            <w:r w:rsidRPr="00AA052E">
              <w:rPr>
                <w:rFonts w:ascii="Arial" w:hAnsi="Arial" w:cs="Arial"/>
                <w:b/>
              </w:rPr>
              <w:t xml:space="preserve"> </w:t>
            </w:r>
            <w:r w:rsidR="00AA052E">
              <w:rPr>
                <w:rFonts w:ascii="Arial" w:hAnsi="Arial" w:cs="Arial"/>
                <w:b/>
              </w:rPr>
              <w:t>What are you already doing to control the risk?</w:t>
            </w:r>
          </w:p>
        </w:tc>
      </w:tr>
      <w:tr w:rsidR="00AF2931" w:rsidRPr="00AA052E" w14:paraId="13AA192B" w14:textId="77777777" w:rsidTr="00F4336E">
        <w:trPr>
          <w:trHeight w:val="89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CCA4" w14:textId="584C8EE6" w:rsidR="006C3A3A" w:rsidRDefault="00B042AF" w:rsidP="0020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3A">
              <w:rPr>
                <w:rFonts w:ascii="Arial" w:hAnsi="Arial" w:cs="Arial"/>
                <w:sz w:val="20"/>
                <w:szCs w:val="20"/>
              </w:rPr>
              <w:t>Identify all of</w:t>
            </w:r>
            <w:r w:rsidR="00AF2931" w:rsidRPr="006C3A3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F2931" w:rsidRPr="00D27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Risk Assessments </w:t>
            </w:r>
            <w:r w:rsidR="00AF2931" w:rsidRPr="006C3A3A">
              <w:rPr>
                <w:rFonts w:ascii="Arial" w:hAnsi="Arial" w:cs="Arial"/>
                <w:sz w:val="20"/>
                <w:szCs w:val="20"/>
              </w:rPr>
              <w:t>you have completed for your unit or business operation</w:t>
            </w:r>
          </w:p>
          <w:p w14:paraId="55A8782B" w14:textId="43E73B94" w:rsidR="00B042AF" w:rsidRPr="006C3A3A" w:rsidRDefault="00B042AF" w:rsidP="00AF2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3A">
              <w:rPr>
                <w:rFonts w:ascii="Arial" w:hAnsi="Arial" w:cs="Arial"/>
                <w:sz w:val="20"/>
                <w:szCs w:val="20"/>
              </w:rPr>
              <w:t>by ticking the boxes</w:t>
            </w:r>
            <w:r w:rsidR="00D274D7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Pr="006C3A3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EE2263" w14:textId="49AB8F62" w:rsidR="00AF2931" w:rsidRPr="00920C40" w:rsidRDefault="00B042AF" w:rsidP="00AF2931">
            <w:pPr>
              <w:jc w:val="center"/>
              <w:rPr>
                <w:rFonts w:ascii="Arial" w:hAnsi="Arial" w:cs="Arial"/>
              </w:rPr>
            </w:pPr>
            <w:r w:rsidRPr="006C3A3A">
              <w:rPr>
                <w:rFonts w:ascii="Arial" w:hAnsi="Arial" w:cs="Arial"/>
                <w:sz w:val="20"/>
                <w:szCs w:val="20"/>
              </w:rPr>
              <w:t>(Those which are absolute mandatory completion have already been ticked for you).</w:t>
            </w:r>
          </w:p>
        </w:tc>
      </w:tr>
      <w:tr w:rsidR="00AA052E" w:rsidRPr="00AA052E" w14:paraId="48EBFAE0" w14:textId="77777777" w:rsidTr="00F4336E">
        <w:trPr>
          <w:trHeight w:val="5367"/>
        </w:trPr>
        <w:tc>
          <w:tcPr>
            <w:tcW w:w="4380" w:type="dxa"/>
            <w:gridSpan w:val="4"/>
            <w:tcBorders>
              <w:right w:val="single" w:sz="4" w:space="0" w:color="FFFFFF" w:themeColor="background1"/>
            </w:tcBorders>
          </w:tcPr>
          <w:p w14:paraId="6C6F1B69" w14:textId="4BDC23B2" w:rsidR="00AF2931" w:rsidRDefault="00AF2931" w:rsidP="006C3A3A">
            <w:pPr>
              <w:spacing w:after="60" w:line="480" w:lineRule="auto"/>
              <w:ind w:left="315"/>
              <w:rPr>
                <w:rFonts w:ascii="Arial" w:hAnsi="Arial" w:cs="Arial"/>
                <w:b/>
              </w:rPr>
            </w:pPr>
          </w:p>
          <w:p w14:paraId="575245D2" w14:textId="1C591026" w:rsidR="00F649FA" w:rsidRPr="00F649FA" w:rsidRDefault="00F649FA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 xml:space="preserve"> ES00 Workplace Risk Assessment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F3B2219" w14:textId="45D08AF1" w:rsidR="00AA052E" w:rsidRDefault="00B94C3C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01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Fire Risk Assessment </w:t>
            </w:r>
            <w:r w:rsidR="00AA052E"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017A41E" w14:textId="44D0EEA8" w:rsidR="00AA052E" w:rsidRDefault="00B94C3C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02 </w:t>
            </w:r>
            <w:r w:rsidR="00AE504F" w:rsidRPr="00AA052E">
              <w:rPr>
                <w:rFonts w:ascii="Arial" w:hAnsi="Arial" w:cs="Arial"/>
                <w:sz w:val="17"/>
                <w:szCs w:val="17"/>
              </w:rPr>
              <w:t>First Aid Needs Assessment</w:t>
            </w:r>
          </w:p>
          <w:p w14:paraId="737BE6F2" w14:textId="54ED6567" w:rsidR="00AA052E" w:rsidRDefault="00253BD6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 w:rsidR="00B94C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03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E504F" w:rsidRPr="00AA052E">
              <w:rPr>
                <w:rFonts w:ascii="Arial" w:hAnsi="Arial" w:cs="Arial"/>
                <w:sz w:val="17"/>
                <w:szCs w:val="17"/>
              </w:rPr>
              <w:t>Floor Safety Risk Assessment</w:t>
            </w:r>
          </w:p>
          <w:p w14:paraId="562BD81B" w14:textId="57E7590C" w:rsidR="00AE504F" w:rsidRDefault="00B94C3C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04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E504F" w:rsidRPr="00AA052E">
              <w:rPr>
                <w:rFonts w:ascii="Arial" w:hAnsi="Arial" w:cs="Arial"/>
                <w:sz w:val="17"/>
                <w:szCs w:val="17"/>
              </w:rPr>
              <w:t>Manual Handling A</w:t>
            </w:r>
            <w:r w:rsidR="00253BD6">
              <w:rPr>
                <w:rFonts w:ascii="Arial" w:hAnsi="Arial" w:cs="Arial"/>
                <w:sz w:val="17"/>
                <w:szCs w:val="17"/>
              </w:rPr>
              <w:t>ctivity Filter</w:t>
            </w:r>
          </w:p>
          <w:p w14:paraId="4A980641" w14:textId="533F7264" w:rsidR="00AA052E" w:rsidRPr="00AA052E" w:rsidRDefault="00253BD6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B94C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04</w:t>
            </w:r>
            <w:r w:rsidR="002E4FA6">
              <w:rPr>
                <w:rFonts w:ascii="Arial" w:hAnsi="Arial" w:cs="Arial"/>
                <w:sz w:val="17"/>
                <w:szCs w:val="17"/>
              </w:rPr>
              <w:t>a</w:t>
            </w:r>
            <w:r w:rsidR="009A7D7C"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E504F">
              <w:rPr>
                <w:rFonts w:ascii="Arial" w:hAnsi="Arial" w:cs="Arial"/>
                <w:sz w:val="17"/>
                <w:szCs w:val="17"/>
              </w:rPr>
              <w:t>Lifting and Carrying Risk Assessment</w:t>
            </w:r>
          </w:p>
          <w:p w14:paraId="65BAF4D5" w14:textId="579E06EA" w:rsidR="00AE504F" w:rsidRDefault="00253BD6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B94C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04</w:t>
            </w:r>
            <w:r w:rsidR="002E4FA6">
              <w:rPr>
                <w:rFonts w:ascii="Arial" w:hAnsi="Arial" w:cs="Arial"/>
                <w:sz w:val="17"/>
                <w:szCs w:val="17"/>
              </w:rPr>
              <w:t>b</w:t>
            </w:r>
            <w:r w:rsidR="009A7D7C"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Pushing and Pulling Risk Assessment </w:t>
            </w:r>
          </w:p>
          <w:p w14:paraId="6F197356" w14:textId="61184BD7" w:rsidR="009A7D7C" w:rsidRDefault="00253BD6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 w:rsidR="009A7D7C">
              <w:rPr>
                <w:rFonts w:ascii="Arial" w:hAnsi="Arial" w:cs="Arial"/>
                <w:b/>
              </w:rPr>
              <w:t xml:space="preserve"> </w:t>
            </w:r>
            <w:r w:rsidR="00AE504F">
              <w:rPr>
                <w:rFonts w:ascii="Arial" w:hAnsi="Arial" w:cs="Arial"/>
                <w:sz w:val="17"/>
                <w:szCs w:val="17"/>
              </w:rPr>
              <w:t>ES05 COSHH Product Inventory</w:t>
            </w:r>
          </w:p>
          <w:p w14:paraId="3E6AA3DA" w14:textId="7836CCE7" w:rsidR="009A7D7C" w:rsidRDefault="00253BD6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ES06 PPE Assessment 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A53A932" w14:textId="77777777" w:rsidR="00B94C3C" w:rsidRDefault="00253BD6" w:rsidP="006C3A3A">
            <w:pPr>
              <w:spacing w:after="60" w:line="480" w:lineRule="auto"/>
              <w:ind w:left="315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 ES06</w:t>
            </w:r>
            <w:r w:rsidR="00AA65BB">
              <w:rPr>
                <w:rFonts w:ascii="Arial" w:hAnsi="Arial" w:cs="Arial"/>
                <w:sz w:val="17"/>
                <w:szCs w:val="17"/>
              </w:rPr>
              <w:t>a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 PPE Issue Form</w:t>
            </w:r>
          </w:p>
          <w:p w14:paraId="0EB33ED7" w14:textId="6FA6DE3E" w:rsidR="00AA65BB" w:rsidRPr="00F33A8C" w:rsidRDefault="00AA65BB" w:rsidP="006C3A3A">
            <w:pPr>
              <w:spacing w:after="60" w:line="480" w:lineRule="auto"/>
              <w:ind w:left="315"/>
              <w:rPr>
                <w:rFonts w:ascii="Arial" w:hAnsi="Arial" w:cs="Arial"/>
                <w:b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 xml:space="preserve"> ES07 PAT Testing</w:t>
            </w:r>
          </w:p>
        </w:tc>
        <w:tc>
          <w:tcPr>
            <w:tcW w:w="5826" w:type="dxa"/>
            <w:gridSpan w:val="6"/>
            <w:tcBorders>
              <w:left w:val="single" w:sz="4" w:space="0" w:color="FFFFFF" w:themeColor="background1"/>
            </w:tcBorders>
          </w:tcPr>
          <w:p w14:paraId="5595FE06" w14:textId="77777777" w:rsidR="00F649FA" w:rsidRDefault="00F649FA" w:rsidP="006C3A3A">
            <w:pPr>
              <w:spacing w:after="60" w:line="480" w:lineRule="auto"/>
              <w:ind w:left="320"/>
              <w:rPr>
                <w:rFonts w:ascii="Arial" w:hAnsi="Arial" w:cs="Arial"/>
                <w:b/>
              </w:rPr>
            </w:pPr>
          </w:p>
          <w:p w14:paraId="38BEB1A9" w14:textId="44928A40" w:rsidR="00920C40" w:rsidRDefault="00253BD6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 w:rsidR="00920C4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08 Work Equipment Inspection</w:t>
            </w:r>
            <w:r w:rsidR="00920C4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6B26901" w14:textId="06D3A0E4" w:rsidR="00920C40" w:rsidRDefault="00946689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920C4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A7D7C">
              <w:rPr>
                <w:rFonts w:ascii="Arial" w:hAnsi="Arial" w:cs="Arial"/>
                <w:sz w:val="17"/>
                <w:szCs w:val="17"/>
              </w:rPr>
              <w:t>ES</w:t>
            </w:r>
            <w:r w:rsidR="00AE504F">
              <w:rPr>
                <w:rFonts w:ascii="Arial" w:hAnsi="Arial" w:cs="Arial"/>
                <w:sz w:val="17"/>
                <w:szCs w:val="17"/>
              </w:rPr>
              <w:t>0</w:t>
            </w:r>
            <w:r w:rsidR="00AA65BB">
              <w:rPr>
                <w:rFonts w:ascii="Arial" w:hAnsi="Arial" w:cs="Arial"/>
                <w:sz w:val="17"/>
                <w:szCs w:val="17"/>
              </w:rPr>
              <w:t>8a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A65BB">
              <w:rPr>
                <w:rFonts w:ascii="Arial" w:hAnsi="Arial" w:cs="Arial"/>
                <w:sz w:val="17"/>
                <w:szCs w:val="17"/>
              </w:rPr>
              <w:t>Work Equipment Inspection Register</w:t>
            </w:r>
            <w:r w:rsidR="00AE504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20C4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5F1AA5B" w14:textId="729CAD13" w:rsidR="00AA65BB" w:rsidRPr="00AA052E" w:rsidRDefault="00AA65BB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 xml:space="preserve"> ES09 DSE Workstation Assessment  </w:t>
            </w:r>
          </w:p>
          <w:p w14:paraId="032146FE" w14:textId="77777777" w:rsidR="00AA65BB" w:rsidRDefault="00AA65BB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>
              <w:rPr>
                <w:rFonts w:ascii="Arial" w:hAnsi="Arial" w:cs="Arial"/>
                <w:sz w:val="17"/>
                <w:szCs w:val="17"/>
              </w:rPr>
              <w:t xml:space="preserve"> ES10 New and Expectant Mothers Risk Assessment </w:t>
            </w:r>
          </w:p>
          <w:p w14:paraId="2EAD4143" w14:textId="77777777" w:rsidR="00AA65BB" w:rsidRPr="00AA052E" w:rsidRDefault="00AA65BB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>
              <w:rPr>
                <w:rFonts w:ascii="Arial" w:hAnsi="Arial" w:cs="Arial"/>
                <w:sz w:val="17"/>
                <w:szCs w:val="17"/>
              </w:rPr>
              <w:t xml:space="preserve"> ES11a Young Person’s Risk Assessment (16-17 years)</w:t>
            </w:r>
          </w:p>
          <w:p w14:paraId="47AD69A7" w14:textId="77777777" w:rsidR="00AA65BB" w:rsidRDefault="00AA65BB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>
              <w:rPr>
                <w:rFonts w:ascii="Arial" w:hAnsi="Arial" w:cs="Arial"/>
                <w:sz w:val="17"/>
                <w:szCs w:val="17"/>
              </w:rPr>
              <w:t xml:space="preserve"> ES11b Young Person’s Risk Assessment (&lt;16 years)</w:t>
            </w:r>
          </w:p>
          <w:p w14:paraId="62BB12FE" w14:textId="1D0E796C" w:rsidR="00AA65BB" w:rsidRPr="00AA052E" w:rsidRDefault="00B1235C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131E0B">
              <w:rPr>
                <w:rFonts w:ascii="Arial" w:hAnsi="Arial" w:cs="Arial"/>
                <w:b/>
              </w:rPr>
              <w:t xml:space="preserve"> </w:t>
            </w:r>
            <w:r w:rsidR="00AA65BB">
              <w:rPr>
                <w:rFonts w:ascii="Arial" w:hAnsi="Arial" w:cs="Arial"/>
                <w:sz w:val="17"/>
                <w:szCs w:val="17"/>
              </w:rPr>
              <w:t>ES12 Lone Work</w:t>
            </w:r>
            <w:r w:rsidR="002624B2">
              <w:rPr>
                <w:rFonts w:ascii="Arial" w:hAnsi="Arial" w:cs="Arial"/>
                <w:sz w:val="17"/>
                <w:szCs w:val="17"/>
              </w:rPr>
              <w:t>ers</w:t>
            </w:r>
            <w:r w:rsidR="00AA65BB">
              <w:rPr>
                <w:rFonts w:ascii="Arial" w:hAnsi="Arial" w:cs="Arial"/>
                <w:sz w:val="17"/>
                <w:szCs w:val="17"/>
              </w:rPr>
              <w:t xml:space="preserve"> Risk Assessment</w:t>
            </w:r>
          </w:p>
          <w:p w14:paraId="3DD4869F" w14:textId="188756B0" w:rsidR="00AA65BB" w:rsidRDefault="00AA65BB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>
              <w:rPr>
                <w:rFonts w:ascii="Arial" w:hAnsi="Arial" w:cs="Arial"/>
                <w:sz w:val="17"/>
                <w:szCs w:val="17"/>
              </w:rPr>
              <w:t xml:space="preserve"> ES12a Lone Workers Workplace Checklist</w:t>
            </w:r>
          </w:p>
          <w:p w14:paraId="5FED4A0C" w14:textId="5BB91EE7" w:rsidR="00F649FA" w:rsidRDefault="00F649FA" w:rsidP="006C3A3A">
            <w:pPr>
              <w:spacing w:after="60" w:line="480" w:lineRule="auto"/>
              <w:ind w:left="320"/>
              <w:rPr>
                <w:rFonts w:ascii="Wingdings 2" w:eastAsia="Wingdings 2" w:hAnsi="Wingdings 2" w:cs="Wingdings 2"/>
                <w:b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131E0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ES13 </w:t>
            </w:r>
            <w:r w:rsidR="002624B2">
              <w:rPr>
                <w:rFonts w:ascii="Arial" w:hAnsi="Arial" w:cs="Arial"/>
                <w:sz w:val="17"/>
                <w:szCs w:val="17"/>
              </w:rPr>
              <w:t>Workplace Stress Risk Assessment</w:t>
            </w:r>
          </w:p>
          <w:p w14:paraId="7C6A3A06" w14:textId="0500F180" w:rsidR="00AA65BB" w:rsidRDefault="00AA65BB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131E0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ES13a Stress Talking Toolkit</w:t>
            </w:r>
          </w:p>
          <w:p w14:paraId="00B05503" w14:textId="1F58C42F" w:rsidR="002624B2" w:rsidRDefault="002624B2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  <w:r w:rsidR="00131E0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ES14 Gas Safety Risk Assessment </w:t>
            </w:r>
          </w:p>
          <w:p w14:paraId="0D7E7F72" w14:textId="297B77D1" w:rsidR="006B17EE" w:rsidRPr="00AA052E" w:rsidRDefault="006B17EE" w:rsidP="006C3A3A">
            <w:pPr>
              <w:spacing w:after="60" w:line="480" w:lineRule="auto"/>
              <w:ind w:left="3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525B" w:rsidRPr="00AA052E" w14:paraId="6BE19B9D" w14:textId="77777777" w:rsidTr="00F4336E">
        <w:trPr>
          <w:trHeight w:val="561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FFD403"/>
            <w:vAlign w:val="center"/>
          </w:tcPr>
          <w:p w14:paraId="35D5F340" w14:textId="5E15A24E" w:rsidR="00103DB7" w:rsidRPr="00103DB7" w:rsidRDefault="00103DB7" w:rsidP="00103D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 w:rsidR="00E5525B" w:rsidRPr="00AA052E">
              <w:rPr>
                <w:rFonts w:ascii="Arial" w:hAnsi="Arial" w:cs="Arial"/>
                <w:b/>
              </w:rPr>
              <w:t xml:space="preserve">tep </w:t>
            </w:r>
            <w:r w:rsidR="00E5525B">
              <w:rPr>
                <w:rFonts w:ascii="Arial" w:hAnsi="Arial" w:cs="Arial"/>
                <w:b/>
              </w:rPr>
              <w:t>2</w:t>
            </w:r>
            <w:r w:rsidR="00E5525B" w:rsidRPr="00AA052E">
              <w:rPr>
                <w:rFonts w:ascii="Arial" w:hAnsi="Arial" w:cs="Arial"/>
                <w:b/>
              </w:rPr>
              <w:t xml:space="preserve"> </w:t>
            </w:r>
            <w:r w:rsidR="00E5525B">
              <w:rPr>
                <w:rFonts w:ascii="Arial" w:hAnsi="Arial" w:cs="Arial"/>
                <w:b/>
              </w:rPr>
              <w:t>–</w:t>
            </w:r>
            <w:r w:rsidR="00E5525B" w:rsidRPr="00AA052E">
              <w:rPr>
                <w:rFonts w:ascii="Arial" w:hAnsi="Arial" w:cs="Arial"/>
                <w:b/>
              </w:rPr>
              <w:t xml:space="preserve"> </w:t>
            </w:r>
            <w:r w:rsidR="00C26A14">
              <w:rPr>
                <w:rFonts w:ascii="Arial" w:hAnsi="Arial" w:cs="Arial"/>
                <w:b/>
              </w:rPr>
              <w:t>Workplace Hazard</w:t>
            </w:r>
            <w:r w:rsidR="00F33A8C">
              <w:rPr>
                <w:rFonts w:ascii="Arial" w:hAnsi="Arial" w:cs="Arial"/>
                <w:b/>
              </w:rPr>
              <w:t>s, Risks and Control Measures</w:t>
            </w:r>
          </w:p>
        </w:tc>
      </w:tr>
      <w:tr w:rsidR="00103DB7" w:rsidRPr="00AA052E" w14:paraId="445CB603" w14:textId="77777777" w:rsidTr="00F4336E">
        <w:trPr>
          <w:trHeight w:val="710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798E" w14:textId="1FC0F684" w:rsidR="00103DB7" w:rsidRDefault="003528D7" w:rsidP="003528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this section of the risk assessment and ensure everything detailed below is aligned to your unit.</w:t>
            </w:r>
          </w:p>
          <w:p w14:paraId="426F56AB" w14:textId="7CC56F4B" w:rsidR="00103DB7" w:rsidRPr="00F33A8C" w:rsidRDefault="00103DB7" w:rsidP="00F33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B7">
              <w:rPr>
                <w:rFonts w:ascii="Arial" w:hAnsi="Arial" w:cs="Arial"/>
                <w:sz w:val="20"/>
                <w:szCs w:val="20"/>
              </w:rPr>
              <w:t xml:space="preserve">Document any </w:t>
            </w:r>
            <w:r w:rsidR="003528D7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103DB7">
              <w:rPr>
                <w:rFonts w:ascii="Arial" w:hAnsi="Arial" w:cs="Arial"/>
                <w:sz w:val="20"/>
                <w:szCs w:val="20"/>
              </w:rPr>
              <w:t>hazards and control measures you have identified</w:t>
            </w:r>
            <w:r w:rsidR="003528D7">
              <w:rPr>
                <w:rFonts w:ascii="Arial" w:hAnsi="Arial" w:cs="Arial"/>
                <w:sz w:val="20"/>
                <w:szCs w:val="20"/>
              </w:rPr>
              <w:t xml:space="preserve"> in the blank section provided</w:t>
            </w:r>
            <w:r w:rsidR="006C3A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3670" w:rsidRPr="00AA052E" w14:paraId="162D0113" w14:textId="77777777" w:rsidTr="00F4336E">
        <w:tc>
          <w:tcPr>
            <w:tcW w:w="1843" w:type="dxa"/>
            <w:gridSpan w:val="2"/>
            <w:shd w:val="clear" w:color="auto" w:fill="auto"/>
            <w:vAlign w:val="center"/>
          </w:tcPr>
          <w:p w14:paraId="7C7887E7" w14:textId="7F69BC5A" w:rsidR="00773670" w:rsidRPr="00AA052E" w:rsidRDefault="00773670" w:rsidP="00BC7C0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1888" w:type="dxa"/>
            <w:shd w:val="clear" w:color="auto" w:fill="auto"/>
          </w:tcPr>
          <w:p w14:paraId="37029989" w14:textId="3E94220F" w:rsidR="00773670" w:rsidRPr="00AA052E" w:rsidRDefault="00773670" w:rsidP="00BC7C0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67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9C8F6E8" w14:textId="0BE641B8" w:rsidR="00773670" w:rsidRPr="00AA052E" w:rsidRDefault="00773670" w:rsidP="00BC7C0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38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B50FD4" w14:textId="4ABBD1BE" w:rsidR="00773670" w:rsidRPr="00AA052E" w:rsidRDefault="00773670" w:rsidP="00BC7C0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17EE">
              <w:rPr>
                <w:rFonts w:ascii="Arial" w:hAnsi="Arial" w:cs="Arial"/>
                <w:b/>
                <w:sz w:val="17"/>
                <w:szCs w:val="17"/>
              </w:rPr>
              <w:t>What additional actions must be taken to control the risk?</w:t>
            </w:r>
          </w:p>
        </w:tc>
      </w:tr>
      <w:tr w:rsidR="00E5525B" w:rsidRPr="00AA052E" w14:paraId="172C9D4A" w14:textId="77777777" w:rsidTr="00F4336E">
        <w:tc>
          <w:tcPr>
            <w:tcW w:w="1843" w:type="dxa"/>
            <w:gridSpan w:val="2"/>
          </w:tcPr>
          <w:p w14:paraId="578EED33" w14:textId="02454379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Use of knives/slicing equipment/sharp edges present on equipment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or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surfaces/handling broken glass/crockery </w:t>
            </w:r>
          </w:p>
        </w:tc>
        <w:tc>
          <w:tcPr>
            <w:tcW w:w="1888" w:type="dxa"/>
          </w:tcPr>
          <w:p w14:paraId="212E9951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13BC7F76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</w:tc>
        <w:tc>
          <w:tcPr>
            <w:tcW w:w="2672" w:type="dxa"/>
            <w:gridSpan w:val="5"/>
          </w:tcPr>
          <w:p w14:paraId="41728CD6" w14:textId="20028669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Cuts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or </w:t>
            </w:r>
            <w:r w:rsidRPr="00AA052E">
              <w:rPr>
                <w:rFonts w:ascii="Arial" w:hAnsi="Arial" w:cs="Arial"/>
                <w:sz w:val="17"/>
                <w:szCs w:val="17"/>
              </w:rPr>
              <w:t>lacerations from knives/blades/broken glass/crockery/machinery</w:t>
            </w:r>
          </w:p>
        </w:tc>
        <w:tc>
          <w:tcPr>
            <w:tcW w:w="3803" w:type="dxa"/>
            <w:gridSpan w:val="2"/>
          </w:tcPr>
          <w:p w14:paraId="6291C5B5" w14:textId="77777777" w:rsidR="00E5525B" w:rsidRPr="00AA052E" w:rsidRDefault="00E5525B" w:rsidP="009A7D7C">
            <w:pPr>
              <w:pStyle w:val="ListParagraph"/>
              <w:numPr>
                <w:ilvl w:val="0"/>
                <w:numId w:val="2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Equipment is well maintained/stored correctly</w:t>
            </w:r>
          </w:p>
          <w:p w14:paraId="0D5A940A" w14:textId="4A256D73" w:rsidR="00E5525B" w:rsidRPr="00AA052E" w:rsidRDefault="00E5525B" w:rsidP="009A7D7C">
            <w:pPr>
              <w:pStyle w:val="ListParagraph"/>
              <w:numPr>
                <w:ilvl w:val="0"/>
                <w:numId w:val="2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Faulty/damaged items </w:t>
            </w:r>
            <w:r w:rsidR="00406F31">
              <w:rPr>
                <w:rFonts w:ascii="Arial" w:hAnsi="Arial" w:cs="Arial"/>
                <w:sz w:val="17"/>
                <w:szCs w:val="17"/>
              </w:rPr>
              <w:t xml:space="preserve">are </w:t>
            </w:r>
            <w:r w:rsidRPr="00AA052E">
              <w:rPr>
                <w:rFonts w:ascii="Arial" w:hAnsi="Arial" w:cs="Arial"/>
                <w:sz w:val="17"/>
                <w:szCs w:val="17"/>
              </w:rPr>
              <w:t>removed from use</w:t>
            </w:r>
          </w:p>
          <w:p w14:paraId="66EDEA98" w14:textId="68937460" w:rsidR="00E5525B" w:rsidRPr="00AA052E" w:rsidRDefault="00E5525B" w:rsidP="009A7D7C">
            <w:pPr>
              <w:pStyle w:val="ListParagraph"/>
              <w:numPr>
                <w:ilvl w:val="0"/>
                <w:numId w:val="2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Procedure in place for handling/disposal of broken glass/crockery</w:t>
            </w:r>
          </w:p>
          <w:p w14:paraId="504DB471" w14:textId="190C02A0" w:rsidR="00E5525B" w:rsidRPr="00AA052E" w:rsidRDefault="007B1AE3" w:rsidP="009A7D7C">
            <w:pPr>
              <w:pStyle w:val="ListParagraph"/>
              <w:numPr>
                <w:ilvl w:val="0"/>
                <w:numId w:val="2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Suitable </w:t>
            </w:r>
            <w:r w:rsidR="00E5525B" w:rsidRPr="00AA052E">
              <w:rPr>
                <w:rFonts w:ascii="Arial" w:hAnsi="Arial" w:cs="Arial"/>
                <w:sz w:val="17"/>
                <w:szCs w:val="17"/>
              </w:rPr>
              <w:t>PPE provided where required</w:t>
            </w:r>
          </w:p>
          <w:p w14:paraId="098057A4" w14:textId="77777777" w:rsidR="00E5525B" w:rsidRDefault="00E5525B" w:rsidP="009A7D7C">
            <w:pPr>
              <w:pStyle w:val="ListParagraph"/>
              <w:numPr>
                <w:ilvl w:val="0"/>
                <w:numId w:val="2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Individuals trained in use of equipment </w:t>
            </w:r>
          </w:p>
          <w:p w14:paraId="50102A1E" w14:textId="786CB91B" w:rsidR="00F90A4C" w:rsidRPr="00AA052E" w:rsidRDefault="00F90A4C" w:rsidP="009A7D7C">
            <w:pPr>
              <w:pStyle w:val="ListParagraph"/>
              <w:numPr>
                <w:ilvl w:val="0"/>
                <w:numId w:val="2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E5525B" w:rsidRPr="00AA052E" w14:paraId="0D771A7F" w14:textId="77777777" w:rsidTr="00F4336E">
        <w:tc>
          <w:tcPr>
            <w:tcW w:w="1843" w:type="dxa"/>
            <w:gridSpan w:val="2"/>
          </w:tcPr>
          <w:p w14:paraId="259AD1F0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Hot water/oil/food/ beverages </w:t>
            </w:r>
          </w:p>
          <w:p w14:paraId="465786E5" w14:textId="77777777" w:rsidR="009A7D7C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Hot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A052E">
              <w:rPr>
                <w:rFonts w:ascii="Arial" w:hAnsi="Arial" w:cs="Arial"/>
                <w:sz w:val="17"/>
                <w:szCs w:val="17"/>
              </w:rPr>
              <w:t>surfaces/</w:t>
            </w:r>
          </w:p>
          <w:p w14:paraId="3F74A48D" w14:textId="26DECDB8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cooking/service equipment </w:t>
            </w:r>
          </w:p>
        </w:tc>
        <w:tc>
          <w:tcPr>
            <w:tcW w:w="1888" w:type="dxa"/>
          </w:tcPr>
          <w:p w14:paraId="78D9902F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4D7D488B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</w:tc>
        <w:tc>
          <w:tcPr>
            <w:tcW w:w="2672" w:type="dxa"/>
            <w:gridSpan w:val="5"/>
          </w:tcPr>
          <w:p w14:paraId="5A54E4DF" w14:textId="3EAC4C1C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Burns from hot surfaces</w:t>
            </w:r>
            <w:r w:rsidR="009A7D7C">
              <w:rPr>
                <w:rFonts w:ascii="Arial" w:hAnsi="Arial" w:cs="Arial"/>
                <w:sz w:val="17"/>
                <w:szCs w:val="17"/>
              </w:rPr>
              <w:t>/</w:t>
            </w:r>
            <w:r w:rsidRPr="00AA052E">
              <w:rPr>
                <w:rFonts w:ascii="Arial" w:hAnsi="Arial" w:cs="Arial"/>
                <w:sz w:val="17"/>
                <w:szCs w:val="17"/>
              </w:rPr>
              <w:t>oil</w:t>
            </w:r>
          </w:p>
          <w:p w14:paraId="05DD19D4" w14:textId="1BEB3C45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Scalds from hot water/steam</w:t>
            </w:r>
          </w:p>
        </w:tc>
        <w:tc>
          <w:tcPr>
            <w:tcW w:w="3803" w:type="dxa"/>
            <w:gridSpan w:val="2"/>
          </w:tcPr>
          <w:p w14:paraId="0E349330" w14:textId="77777777" w:rsidR="00E5525B" w:rsidRPr="00AA052E" w:rsidRDefault="00E5525B" w:rsidP="00406F31">
            <w:pPr>
              <w:pStyle w:val="ListParagraph"/>
              <w:numPr>
                <w:ilvl w:val="0"/>
                <w:numId w:val="23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Suitable equipment provided for storage/transport of hot food/liquids</w:t>
            </w:r>
          </w:p>
          <w:p w14:paraId="3ECC83AC" w14:textId="77777777" w:rsidR="00E5525B" w:rsidRDefault="00E5525B" w:rsidP="00406F31">
            <w:pPr>
              <w:pStyle w:val="ListParagraph"/>
              <w:numPr>
                <w:ilvl w:val="0"/>
                <w:numId w:val="23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Cooking/service equipment well maintained/serviced/inspected </w:t>
            </w:r>
          </w:p>
          <w:p w14:paraId="67E34C5A" w14:textId="77777777" w:rsidR="00406F31" w:rsidRDefault="00406F31" w:rsidP="00406F3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Relevant PPE provided where required</w:t>
            </w:r>
          </w:p>
          <w:p w14:paraId="11FF629F" w14:textId="0F8AADC7" w:rsidR="00F90A4C" w:rsidRPr="00406F31" w:rsidRDefault="00F90A4C" w:rsidP="00406F3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E5525B" w:rsidRPr="00AA052E" w14:paraId="4E469ABD" w14:textId="77777777" w:rsidTr="00F4336E">
        <w:tc>
          <w:tcPr>
            <w:tcW w:w="1843" w:type="dxa"/>
            <w:gridSpan w:val="2"/>
          </w:tcPr>
          <w:p w14:paraId="2D403E79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Uneven surfaces/ poorly lit areas/obstructions/ wet/icy conditions</w:t>
            </w:r>
          </w:p>
          <w:p w14:paraId="14A9749D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contaminated surfaces/spillages/ fallen food debris</w:t>
            </w:r>
          </w:p>
        </w:tc>
        <w:tc>
          <w:tcPr>
            <w:tcW w:w="1888" w:type="dxa"/>
          </w:tcPr>
          <w:p w14:paraId="43EB578B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368A454A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719100E5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Customers, visitors</w:t>
            </w:r>
          </w:p>
          <w:p w14:paraId="6A7766AA" w14:textId="77777777" w:rsidR="009A7D7C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Maintenance operatives </w:t>
            </w:r>
          </w:p>
          <w:p w14:paraId="62DC494D" w14:textId="4C86CD1B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Delivery operatives</w:t>
            </w:r>
          </w:p>
        </w:tc>
        <w:tc>
          <w:tcPr>
            <w:tcW w:w="2672" w:type="dxa"/>
            <w:gridSpan w:val="5"/>
          </w:tcPr>
          <w:p w14:paraId="4A9139DA" w14:textId="328CB9F2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Broken</w:t>
            </w:r>
            <w:r w:rsidR="009A7D7C">
              <w:rPr>
                <w:rFonts w:ascii="Arial" w:hAnsi="Arial" w:cs="Arial"/>
                <w:sz w:val="17"/>
                <w:szCs w:val="17"/>
              </w:rPr>
              <w:t xml:space="preserve"> or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fractured bones/cuts/bruises/ strains/sprains from slips/trips: </w:t>
            </w:r>
          </w:p>
          <w:p w14:paraId="40654E91" w14:textId="77777777" w:rsidR="00E5525B" w:rsidRPr="00AA052E" w:rsidRDefault="00E5525B" w:rsidP="007535D4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Over objects</w:t>
            </w:r>
          </w:p>
          <w:p w14:paraId="0983D982" w14:textId="77777777" w:rsidR="00E5525B" w:rsidRPr="00AA052E" w:rsidRDefault="00E5525B" w:rsidP="007535D4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On uneven surfaces</w:t>
            </w:r>
          </w:p>
          <w:p w14:paraId="223C18FC" w14:textId="77777777" w:rsidR="00E5525B" w:rsidRPr="00AA052E" w:rsidRDefault="00E5525B" w:rsidP="007535D4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In poorly lit areas</w:t>
            </w:r>
          </w:p>
          <w:p w14:paraId="76973D55" w14:textId="6617C41D" w:rsidR="00E5525B" w:rsidRPr="00AA052E" w:rsidRDefault="004F198D" w:rsidP="007535D4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On w</w:t>
            </w:r>
            <w:r w:rsidR="00E5525B" w:rsidRPr="00AA052E">
              <w:rPr>
                <w:rFonts w:ascii="Arial" w:hAnsi="Arial" w:cs="Arial"/>
                <w:sz w:val="17"/>
                <w:szCs w:val="17"/>
              </w:rPr>
              <w:t>et/icy surfaces</w:t>
            </w:r>
          </w:p>
          <w:p w14:paraId="2318D227" w14:textId="2A73D98A" w:rsidR="00E5525B" w:rsidRPr="00AA052E" w:rsidRDefault="004F198D" w:rsidP="007535D4">
            <w:pPr>
              <w:pStyle w:val="ListParagraph"/>
              <w:numPr>
                <w:ilvl w:val="0"/>
                <w:numId w:val="34"/>
              </w:numPr>
              <w:ind w:left="180" w:hanging="1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On s</w:t>
            </w:r>
            <w:r w:rsidR="00E5525B" w:rsidRPr="00AA052E">
              <w:rPr>
                <w:rFonts w:ascii="Arial" w:hAnsi="Arial" w:cs="Arial"/>
                <w:sz w:val="17"/>
                <w:szCs w:val="17"/>
              </w:rPr>
              <w:t>pillages/fallen food debris</w:t>
            </w:r>
          </w:p>
        </w:tc>
        <w:tc>
          <w:tcPr>
            <w:tcW w:w="3803" w:type="dxa"/>
            <w:gridSpan w:val="2"/>
          </w:tcPr>
          <w:p w14:paraId="43C28D51" w14:textId="77777777" w:rsidR="00E5525B" w:rsidRPr="00AA052E" w:rsidRDefault="00E5525B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Good housekeeping regimes in place</w:t>
            </w:r>
          </w:p>
          <w:p w14:paraId="19B435F8" w14:textId="0C408BEA" w:rsidR="00E5525B" w:rsidRPr="00AA052E" w:rsidRDefault="004F198D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</w:t>
            </w:r>
            <w:r w:rsidR="00E5525B" w:rsidRPr="00AA052E">
              <w:rPr>
                <w:rFonts w:ascii="Arial" w:hAnsi="Arial" w:cs="Arial"/>
                <w:sz w:val="17"/>
                <w:szCs w:val="17"/>
              </w:rPr>
              <w:t>ighting systems well maintained</w:t>
            </w:r>
          </w:p>
          <w:p w14:paraId="318720E5" w14:textId="77777777" w:rsidR="00E5525B" w:rsidRPr="00AA052E" w:rsidRDefault="00E5525B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Procedure in place to deal with spillages/spill kits provided where required</w:t>
            </w:r>
          </w:p>
          <w:p w14:paraId="2805B4B4" w14:textId="77777777" w:rsidR="00E5525B" w:rsidRPr="00AA052E" w:rsidRDefault="00E5525B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External areas gritted during inclement weather conditions</w:t>
            </w:r>
          </w:p>
          <w:p w14:paraId="5FD22545" w14:textId="77777777" w:rsidR="00E5525B" w:rsidRDefault="00E5525B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Freezers well maintained to prevent ice build-up on floors</w:t>
            </w:r>
          </w:p>
          <w:p w14:paraId="48E2AA23" w14:textId="77777777" w:rsidR="00406F31" w:rsidRDefault="00406F31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Safety (non-slip) footwear provided where required</w:t>
            </w:r>
          </w:p>
          <w:p w14:paraId="7DF22A1D" w14:textId="49EC467B" w:rsidR="00F90A4C" w:rsidRPr="00AA052E" w:rsidRDefault="00F90A4C" w:rsidP="009A7D7C">
            <w:pPr>
              <w:pStyle w:val="ListParagraph"/>
              <w:numPr>
                <w:ilvl w:val="0"/>
                <w:numId w:val="2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E5525B" w:rsidRPr="00AA052E" w14:paraId="336910E1" w14:textId="77777777" w:rsidTr="00F4336E">
        <w:tc>
          <w:tcPr>
            <w:tcW w:w="1843" w:type="dxa"/>
            <w:gridSpan w:val="2"/>
          </w:tcPr>
          <w:p w14:paraId="05AB1669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Electrical installations/use of electrical appliances</w:t>
            </w:r>
          </w:p>
        </w:tc>
        <w:tc>
          <w:tcPr>
            <w:tcW w:w="1888" w:type="dxa"/>
          </w:tcPr>
          <w:p w14:paraId="0F877424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5A7F532E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61A6FE33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</w:tc>
        <w:tc>
          <w:tcPr>
            <w:tcW w:w="2672" w:type="dxa"/>
            <w:gridSpan w:val="5"/>
          </w:tcPr>
          <w:p w14:paraId="5E72D958" w14:textId="77777777" w:rsidR="00E5525B" w:rsidRPr="00AA052E" w:rsidRDefault="00E5525B" w:rsidP="009A7D7C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Risk of fire/electrocution/burn injuries from contact with live/faulty electrical contacts</w:t>
            </w:r>
          </w:p>
        </w:tc>
        <w:tc>
          <w:tcPr>
            <w:tcW w:w="3803" w:type="dxa"/>
            <w:gridSpan w:val="2"/>
          </w:tcPr>
          <w:p w14:paraId="2E0FF211" w14:textId="77777777" w:rsidR="00E5525B" w:rsidRPr="00AA052E" w:rsidRDefault="00E5525B" w:rsidP="009A7D7C">
            <w:pPr>
              <w:pStyle w:val="ListParagraph"/>
              <w:numPr>
                <w:ilvl w:val="0"/>
                <w:numId w:val="2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PAT testing of equipment carried out at regular intervals</w:t>
            </w:r>
          </w:p>
          <w:p w14:paraId="34C63A49" w14:textId="77777777" w:rsidR="00E5525B" w:rsidRPr="00AA052E" w:rsidRDefault="00E5525B" w:rsidP="009A7D7C">
            <w:pPr>
              <w:pStyle w:val="ListParagraph"/>
              <w:numPr>
                <w:ilvl w:val="0"/>
                <w:numId w:val="2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Fixed wire testing schedule in place</w:t>
            </w:r>
          </w:p>
          <w:p w14:paraId="33B6E0A1" w14:textId="77777777" w:rsidR="00E5525B" w:rsidRPr="00AA052E" w:rsidRDefault="00E5525B" w:rsidP="009A7D7C">
            <w:pPr>
              <w:pStyle w:val="ListParagraph"/>
              <w:numPr>
                <w:ilvl w:val="0"/>
                <w:numId w:val="2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Items regularly visually inspected </w:t>
            </w:r>
          </w:p>
          <w:p w14:paraId="7DA5D269" w14:textId="77777777" w:rsidR="00E5525B" w:rsidRDefault="004F198D" w:rsidP="009A7D7C">
            <w:pPr>
              <w:pStyle w:val="ListParagraph"/>
              <w:numPr>
                <w:ilvl w:val="0"/>
                <w:numId w:val="2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Damaged/faulty equipment removed from use</w:t>
            </w:r>
            <w:r w:rsidR="00E5525B"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9D45FBA" w14:textId="54AF589B" w:rsidR="00F90A4C" w:rsidRPr="00AA052E" w:rsidRDefault="00F90A4C" w:rsidP="009A7D7C">
            <w:pPr>
              <w:pStyle w:val="ListParagraph"/>
              <w:numPr>
                <w:ilvl w:val="0"/>
                <w:numId w:val="2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E5525B" w:rsidRPr="00AA052E" w14:paraId="2E176BF0" w14:textId="77777777" w:rsidTr="00F4336E">
        <w:tc>
          <w:tcPr>
            <w:tcW w:w="1843" w:type="dxa"/>
            <w:gridSpan w:val="2"/>
          </w:tcPr>
          <w:p w14:paraId="1413C199" w14:textId="3E0A68D1" w:rsidR="00E5525B" w:rsidRDefault="00E5525B" w:rsidP="004F198D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Use of ladders/stepladders</w:t>
            </w:r>
            <w:r w:rsidR="00F4336E">
              <w:rPr>
                <w:rFonts w:ascii="Arial" w:hAnsi="Arial" w:cs="Arial"/>
                <w:sz w:val="17"/>
                <w:szCs w:val="17"/>
              </w:rPr>
              <w:t>/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step stools</w:t>
            </w:r>
          </w:p>
          <w:p w14:paraId="7EDE2533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B7FEFE3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B3277EE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7180421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432359AC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9462F1C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2F11AF6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F1632BD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0936D2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0EAB34B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B02503A" w14:textId="20098FA3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29D824B3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BF889FE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5723EC2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46C8CBB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EEC3BF9" w14:textId="77777777" w:rsidR="004C375C" w:rsidRDefault="004C375C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14CCAB9" w14:textId="2E838DE3" w:rsidR="006C3A3A" w:rsidRDefault="006C3A3A" w:rsidP="004F19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0B944F4" w14:textId="7C03E0FD" w:rsidR="00AF4414" w:rsidRPr="00AA052E" w:rsidRDefault="00AF4414" w:rsidP="004F19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3E972DD7" w14:textId="77777777" w:rsidR="00E5525B" w:rsidRPr="00AA052E" w:rsidRDefault="00E5525B" w:rsidP="004F198D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48C66BD8" w14:textId="77777777" w:rsidR="00E5525B" w:rsidRPr="00AA052E" w:rsidRDefault="00E5525B" w:rsidP="004F198D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2652ADD0" w14:textId="77777777" w:rsidR="00E5525B" w:rsidRDefault="00E5525B" w:rsidP="004F198D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  <w:p w14:paraId="7F241608" w14:textId="0D23E6B8" w:rsidR="007B1AE3" w:rsidRPr="00AA052E" w:rsidRDefault="007B1AE3" w:rsidP="004F19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Contractors</w:t>
            </w:r>
          </w:p>
        </w:tc>
        <w:tc>
          <w:tcPr>
            <w:tcW w:w="2672" w:type="dxa"/>
            <w:gridSpan w:val="5"/>
          </w:tcPr>
          <w:p w14:paraId="266E2592" w14:textId="01D4D96B" w:rsidR="00E5525B" w:rsidRPr="00D701BE" w:rsidRDefault="00E5525B" w:rsidP="004F198D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Broken</w:t>
            </w:r>
            <w:r w:rsidR="004F198D" w:rsidRPr="00D701BE">
              <w:rPr>
                <w:rFonts w:ascii="Arial" w:hAnsi="Arial" w:cs="Arial"/>
                <w:sz w:val="17"/>
                <w:szCs w:val="17"/>
              </w:rPr>
              <w:t xml:space="preserve"> or </w:t>
            </w:r>
            <w:r w:rsidRPr="00D701BE">
              <w:rPr>
                <w:rFonts w:ascii="Arial" w:hAnsi="Arial" w:cs="Arial"/>
                <w:sz w:val="17"/>
                <w:szCs w:val="17"/>
              </w:rPr>
              <w:t>fractured bones/cuts/bruises/ strains/sprains from:</w:t>
            </w:r>
          </w:p>
          <w:p w14:paraId="6AA424D5" w14:textId="77777777" w:rsidR="00E5525B" w:rsidRPr="00D701BE" w:rsidRDefault="00E5525B" w:rsidP="004F198D">
            <w:pPr>
              <w:pStyle w:val="ListParagraph"/>
              <w:numPr>
                <w:ilvl w:val="0"/>
                <w:numId w:val="31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 xml:space="preserve">Individual falling </w:t>
            </w:r>
          </w:p>
          <w:p w14:paraId="3625F491" w14:textId="77777777" w:rsidR="00E5525B" w:rsidRPr="00D701BE" w:rsidRDefault="00E5525B" w:rsidP="004F198D">
            <w:pPr>
              <w:pStyle w:val="ListParagraph"/>
              <w:numPr>
                <w:ilvl w:val="0"/>
                <w:numId w:val="31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Ladders/stepladders toppling</w:t>
            </w:r>
          </w:p>
        </w:tc>
        <w:tc>
          <w:tcPr>
            <w:tcW w:w="3803" w:type="dxa"/>
            <w:gridSpan w:val="2"/>
          </w:tcPr>
          <w:p w14:paraId="438CD302" w14:textId="2EF9AE7C" w:rsidR="004F198D" w:rsidRPr="00D701BE" w:rsidRDefault="004F198D" w:rsidP="004F198D">
            <w:pPr>
              <w:pStyle w:val="ListParagraph"/>
              <w:numPr>
                <w:ilvl w:val="0"/>
                <w:numId w:val="31"/>
              </w:numPr>
              <w:spacing w:after="1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Equipment inspected at frequent intervals</w:t>
            </w:r>
          </w:p>
          <w:p w14:paraId="0C87CC72" w14:textId="40C168E3" w:rsidR="004F198D" w:rsidRPr="00D701BE" w:rsidRDefault="004F198D" w:rsidP="004F198D">
            <w:pPr>
              <w:pStyle w:val="ListParagraph"/>
              <w:numPr>
                <w:ilvl w:val="0"/>
                <w:numId w:val="31"/>
              </w:numPr>
              <w:spacing w:after="1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Suitable type of stepladder</w:t>
            </w:r>
            <w:r w:rsidR="00406F31" w:rsidRPr="00D701BE">
              <w:rPr>
                <w:rFonts w:ascii="Arial" w:hAnsi="Arial" w:cs="Arial"/>
                <w:sz w:val="17"/>
                <w:szCs w:val="17"/>
              </w:rPr>
              <w:t>/step stool</w:t>
            </w:r>
            <w:r w:rsidRPr="00D701BE">
              <w:rPr>
                <w:rFonts w:ascii="Arial" w:hAnsi="Arial" w:cs="Arial"/>
                <w:sz w:val="17"/>
                <w:szCs w:val="17"/>
              </w:rPr>
              <w:t xml:space="preserve"> provided for task</w:t>
            </w:r>
          </w:p>
          <w:p w14:paraId="38E0434C" w14:textId="0DEE9310" w:rsidR="004F198D" w:rsidRPr="00D701BE" w:rsidRDefault="004F198D" w:rsidP="004F198D">
            <w:pPr>
              <w:pStyle w:val="ListParagraph"/>
              <w:numPr>
                <w:ilvl w:val="0"/>
                <w:numId w:val="31"/>
              </w:numPr>
              <w:spacing w:after="1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Equipment used for short duration only</w:t>
            </w:r>
          </w:p>
          <w:p w14:paraId="774CE87A" w14:textId="5121FD18" w:rsidR="00E5525B" w:rsidRPr="00D701BE" w:rsidRDefault="004F198D" w:rsidP="004F198D">
            <w:pPr>
              <w:pStyle w:val="ListParagraph"/>
              <w:numPr>
                <w:ilvl w:val="0"/>
                <w:numId w:val="3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 xml:space="preserve">Areas cordoned off where required when </w:t>
            </w:r>
            <w:r w:rsidR="00406F31" w:rsidRPr="00D701BE">
              <w:rPr>
                <w:rFonts w:ascii="Arial" w:hAnsi="Arial" w:cs="Arial"/>
                <w:sz w:val="17"/>
                <w:szCs w:val="17"/>
              </w:rPr>
              <w:t xml:space="preserve">stepladders/step stools </w:t>
            </w:r>
            <w:r w:rsidRPr="00D701BE">
              <w:rPr>
                <w:rFonts w:ascii="Arial" w:hAnsi="Arial" w:cs="Arial"/>
                <w:sz w:val="17"/>
                <w:szCs w:val="17"/>
              </w:rPr>
              <w:t>are in use</w:t>
            </w:r>
          </w:p>
          <w:p w14:paraId="4858B825" w14:textId="37798097" w:rsidR="00096201" w:rsidRPr="00D701BE" w:rsidRDefault="00096201" w:rsidP="004F198D">
            <w:pPr>
              <w:pStyle w:val="ListParagraph"/>
              <w:numPr>
                <w:ilvl w:val="0"/>
                <w:numId w:val="3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 xml:space="preserve">Individuals </w:t>
            </w:r>
            <w:r w:rsidR="00234CC9" w:rsidRPr="00D701BE">
              <w:rPr>
                <w:rFonts w:ascii="Arial" w:hAnsi="Arial" w:cs="Arial"/>
                <w:sz w:val="17"/>
                <w:szCs w:val="17"/>
              </w:rPr>
              <w:t>are not permitted to work above a height of 0.8 metres</w:t>
            </w:r>
          </w:p>
          <w:p w14:paraId="4B46E93C" w14:textId="0C28B860" w:rsidR="00234CC9" w:rsidRPr="00D701BE" w:rsidRDefault="00234CC9" w:rsidP="004F198D">
            <w:pPr>
              <w:pStyle w:val="ListParagraph"/>
              <w:numPr>
                <w:ilvl w:val="0"/>
                <w:numId w:val="3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Individuals must have completed CP1 Training in the use of stepladders and step stools (STCGE 10)</w:t>
            </w:r>
          </w:p>
          <w:p w14:paraId="200412A6" w14:textId="27AAB2C5" w:rsidR="00096201" w:rsidRPr="00D701BE" w:rsidRDefault="00234CC9" w:rsidP="00234CC9">
            <w:pPr>
              <w:pStyle w:val="ListParagraph"/>
              <w:numPr>
                <w:ilvl w:val="0"/>
                <w:numId w:val="3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 xml:space="preserve">Individuals are not permitted to use ladders </w:t>
            </w:r>
          </w:p>
          <w:p w14:paraId="69243BCF" w14:textId="605750E6" w:rsidR="006B17EE" w:rsidRPr="00D701BE" w:rsidRDefault="007B1AE3" w:rsidP="006B17EE">
            <w:pPr>
              <w:pStyle w:val="ListParagraph"/>
              <w:numPr>
                <w:ilvl w:val="0"/>
                <w:numId w:val="31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Working at Height policy</w:t>
            </w:r>
            <w:r w:rsidR="00096201" w:rsidRPr="00D701BE">
              <w:rPr>
                <w:rFonts w:ascii="Arial" w:hAnsi="Arial" w:cs="Arial"/>
                <w:sz w:val="17"/>
                <w:szCs w:val="17"/>
              </w:rPr>
              <w:t xml:space="preserve"> and procedure</w:t>
            </w:r>
            <w:r w:rsidRPr="00D701BE">
              <w:rPr>
                <w:rFonts w:ascii="Arial" w:hAnsi="Arial" w:cs="Arial"/>
                <w:sz w:val="17"/>
                <w:szCs w:val="17"/>
              </w:rPr>
              <w:t xml:space="preserve"> in plac</w:t>
            </w:r>
            <w:r w:rsidR="00F90A4C">
              <w:rPr>
                <w:rFonts w:ascii="Arial" w:hAnsi="Arial" w:cs="Arial"/>
                <w:sz w:val="17"/>
                <w:szCs w:val="17"/>
              </w:rPr>
              <w:t>e</w:t>
            </w:r>
          </w:p>
        </w:tc>
      </w:tr>
      <w:tr w:rsidR="006B17EE" w:rsidRPr="00AA052E" w14:paraId="02E1C71F" w14:textId="77777777" w:rsidTr="00F4336E">
        <w:trPr>
          <w:trHeight w:val="41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2BDEA39" w14:textId="72192E91" w:rsidR="006B17EE" w:rsidRPr="00AA052E" w:rsidRDefault="006B17EE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lastRenderedPageBreak/>
              <w:t>What are the hazards?</w:t>
            </w:r>
          </w:p>
        </w:tc>
        <w:tc>
          <w:tcPr>
            <w:tcW w:w="1888" w:type="dxa"/>
            <w:shd w:val="clear" w:color="auto" w:fill="auto"/>
          </w:tcPr>
          <w:p w14:paraId="1ACF3552" w14:textId="4B1C548E" w:rsidR="006B17EE" w:rsidRPr="00AA052E" w:rsidRDefault="006B17EE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1A3D4F80" w14:textId="18E4AA5F" w:rsidR="006B17EE" w:rsidRPr="00AA052E" w:rsidRDefault="006B17EE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14:paraId="3D1FAAA1" w14:textId="1768CFBD" w:rsidR="006B17EE" w:rsidRPr="006B17EE" w:rsidRDefault="006B17EE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17EE">
              <w:rPr>
                <w:rFonts w:ascii="Arial" w:hAnsi="Arial" w:cs="Arial"/>
                <w:b/>
                <w:sz w:val="17"/>
                <w:szCs w:val="17"/>
              </w:rPr>
              <w:t>What additional actions must be taken to control the risk?</w:t>
            </w:r>
          </w:p>
        </w:tc>
      </w:tr>
      <w:tr w:rsidR="006B17EE" w:rsidRPr="00AA052E" w14:paraId="007918FA" w14:textId="77777777" w:rsidTr="00F4336E">
        <w:trPr>
          <w:trHeight w:val="1836"/>
        </w:trPr>
        <w:tc>
          <w:tcPr>
            <w:tcW w:w="1843" w:type="dxa"/>
            <w:gridSpan w:val="2"/>
          </w:tcPr>
          <w:p w14:paraId="6DDAC040" w14:textId="77777777" w:rsidR="00F4336E" w:rsidRDefault="004511EC" w:rsidP="006B17E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gas appliances/</w:t>
            </w:r>
          </w:p>
          <w:p w14:paraId="61901B18" w14:textId="77777777" w:rsidR="00F4336E" w:rsidRDefault="004511EC" w:rsidP="006B17E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</w:t>
            </w:r>
            <w:r w:rsidR="006B17EE" w:rsidRPr="00AA052E">
              <w:rPr>
                <w:rFonts w:ascii="Arial" w:hAnsi="Arial" w:cs="Arial"/>
                <w:sz w:val="17"/>
                <w:szCs w:val="17"/>
              </w:rPr>
              <w:t>lammable</w:t>
            </w:r>
            <w:r w:rsidR="006B17EE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41E795E3" w14:textId="4A275260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combustible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materials</w:t>
            </w:r>
          </w:p>
        </w:tc>
        <w:tc>
          <w:tcPr>
            <w:tcW w:w="1888" w:type="dxa"/>
          </w:tcPr>
          <w:p w14:paraId="39C7FA85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47E294FC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6C6DF3D6" w14:textId="5A7A6B20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</w:tc>
        <w:tc>
          <w:tcPr>
            <w:tcW w:w="2672" w:type="dxa"/>
            <w:gridSpan w:val="5"/>
          </w:tcPr>
          <w:p w14:paraId="513058CB" w14:textId="259634CE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Risk of fire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="004511EC">
              <w:rPr>
                <w:rFonts w:ascii="Arial" w:hAnsi="Arial" w:cs="Arial"/>
                <w:sz w:val="17"/>
                <w:szCs w:val="17"/>
              </w:rPr>
              <w:t>explosion/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severe burn injuries from </w:t>
            </w:r>
            <w:r w:rsidR="004511EC">
              <w:rPr>
                <w:rFonts w:ascii="Arial" w:hAnsi="Arial" w:cs="Arial"/>
                <w:sz w:val="17"/>
                <w:szCs w:val="17"/>
              </w:rPr>
              <w:t>naked flame/gas leak/</w:t>
            </w:r>
            <w:r w:rsidRPr="00AA052E">
              <w:rPr>
                <w:rFonts w:ascii="Arial" w:hAnsi="Arial" w:cs="Arial"/>
                <w:sz w:val="17"/>
                <w:szCs w:val="17"/>
              </w:rPr>
              <w:t>ignition of flammable materials</w:t>
            </w:r>
          </w:p>
        </w:tc>
        <w:tc>
          <w:tcPr>
            <w:tcW w:w="3803" w:type="dxa"/>
            <w:gridSpan w:val="2"/>
          </w:tcPr>
          <w:p w14:paraId="516FE064" w14:textId="77777777" w:rsidR="006B17EE" w:rsidRDefault="006B17EE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Gas shut of safety system in place where required</w:t>
            </w:r>
          </w:p>
          <w:p w14:paraId="666B07DD" w14:textId="77777777" w:rsidR="006B486A" w:rsidRDefault="006B17EE" w:rsidP="006B486A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Gas appliances</w:t>
            </w:r>
            <w:r w:rsidR="006B486A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maintained/</w:t>
            </w:r>
            <w:r w:rsidRPr="006B486A">
              <w:rPr>
                <w:rFonts w:ascii="Arial" w:hAnsi="Arial" w:cs="Arial"/>
                <w:sz w:val="17"/>
                <w:szCs w:val="17"/>
              </w:rPr>
              <w:t>serviced/</w:t>
            </w:r>
          </w:p>
          <w:p w14:paraId="3EFA037E" w14:textId="1438E9B9" w:rsidR="006B17EE" w:rsidRPr="006B486A" w:rsidRDefault="006B17EE" w:rsidP="006B486A">
            <w:pPr>
              <w:pStyle w:val="ListParagraph"/>
              <w:ind w:left="183"/>
              <w:rPr>
                <w:rFonts w:ascii="Arial" w:hAnsi="Arial" w:cs="Arial"/>
                <w:sz w:val="17"/>
                <w:szCs w:val="17"/>
              </w:rPr>
            </w:pPr>
            <w:r w:rsidRPr="006B486A">
              <w:rPr>
                <w:rFonts w:ascii="Arial" w:hAnsi="Arial" w:cs="Arial"/>
                <w:sz w:val="17"/>
                <w:szCs w:val="17"/>
              </w:rPr>
              <w:t>inspected</w:t>
            </w:r>
            <w:r w:rsidR="00406F31" w:rsidRPr="006B486A">
              <w:rPr>
                <w:rFonts w:ascii="Arial" w:hAnsi="Arial" w:cs="Arial"/>
                <w:sz w:val="17"/>
                <w:szCs w:val="17"/>
              </w:rPr>
              <w:t xml:space="preserve"> at regular intervals</w:t>
            </w:r>
          </w:p>
          <w:p w14:paraId="1864CB7F" w14:textId="77777777" w:rsidR="006B17EE" w:rsidRPr="00AA052E" w:rsidRDefault="006B17EE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Flammable materials stored correctly in suitable locations</w:t>
            </w:r>
          </w:p>
          <w:p w14:paraId="6DDF8EFE" w14:textId="74528B6F" w:rsidR="006B17EE" w:rsidRDefault="006B17EE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Relevant fire-fighting equipment/emergency procedures in place</w:t>
            </w:r>
          </w:p>
          <w:p w14:paraId="3121DFF4" w14:textId="77777777" w:rsidR="004511EC" w:rsidRPr="00AA052E" w:rsidRDefault="004511EC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Fire wardens and first aiders appointed and trained</w:t>
            </w:r>
          </w:p>
          <w:p w14:paraId="4A06D4C1" w14:textId="13607257" w:rsidR="00406F31" w:rsidRDefault="00406F31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Fire evacuation procedure in place and individuals trained on procedure</w:t>
            </w:r>
          </w:p>
          <w:p w14:paraId="4F264C60" w14:textId="77777777" w:rsidR="006B17EE" w:rsidRDefault="006B17EE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Good housekeeping/waste management in place </w:t>
            </w:r>
          </w:p>
          <w:p w14:paraId="46CB4DEB" w14:textId="638CA6D0" w:rsidR="00F90A4C" w:rsidRPr="006B17EE" w:rsidRDefault="00F90A4C" w:rsidP="004511EC">
            <w:pPr>
              <w:pStyle w:val="ListParagraph"/>
              <w:numPr>
                <w:ilvl w:val="0"/>
                <w:numId w:val="19"/>
              </w:numPr>
              <w:ind w:left="183" w:hanging="18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6B17EE" w:rsidRPr="00AA052E" w14:paraId="178F97E3" w14:textId="77777777" w:rsidTr="00F4336E">
        <w:tc>
          <w:tcPr>
            <w:tcW w:w="1843" w:type="dxa"/>
            <w:gridSpan w:val="2"/>
          </w:tcPr>
          <w:p w14:paraId="6686CE26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Use of mechanical equipment/</w:t>
            </w:r>
          </w:p>
          <w:p w14:paraId="5C9F707A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machinery/</w:t>
            </w:r>
          </w:p>
          <w:p w14:paraId="6BAAEF01" w14:textId="7D2C7363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appliances/roll cages/pallet trucks/trolleys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88" w:type="dxa"/>
          </w:tcPr>
          <w:p w14:paraId="179FEEC7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6D98140B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7E45DC55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</w:tc>
        <w:tc>
          <w:tcPr>
            <w:tcW w:w="2672" w:type="dxa"/>
            <w:gridSpan w:val="5"/>
          </w:tcPr>
          <w:p w14:paraId="5922B046" w14:textId="2D538FE8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Bruising/cuts/crush injuries to limbs/fingers/toes from: </w:t>
            </w:r>
          </w:p>
          <w:p w14:paraId="22D14FF6" w14:textId="3319A930" w:rsidR="006B17EE" w:rsidRPr="00AA052E" w:rsidRDefault="006B17EE" w:rsidP="006B17EE">
            <w:pPr>
              <w:pStyle w:val="ListParagraph"/>
              <w:numPr>
                <w:ilvl w:val="0"/>
                <w:numId w:val="32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Body parts/hair/clothing b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ecoming trapped in machinery/moving surfaces </w:t>
            </w:r>
          </w:p>
          <w:p w14:paraId="52F564BC" w14:textId="77777777" w:rsidR="006B17EE" w:rsidRPr="00AA052E" w:rsidRDefault="006B17EE" w:rsidP="006B17EE">
            <w:pPr>
              <w:pStyle w:val="ListParagraph"/>
              <w:numPr>
                <w:ilvl w:val="0"/>
                <w:numId w:val="32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Use of roll cages/other transportation equipment </w:t>
            </w:r>
          </w:p>
          <w:p w14:paraId="2B266E5E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3" w:type="dxa"/>
            <w:gridSpan w:val="2"/>
          </w:tcPr>
          <w:p w14:paraId="44DDD7D5" w14:textId="77777777" w:rsidR="006B17EE" w:rsidRPr="00AA052E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Individuals trained in the use of equipment </w:t>
            </w:r>
          </w:p>
          <w:p w14:paraId="0DADED1C" w14:textId="77777777" w:rsidR="006B17EE" w:rsidRPr="00AA052E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Guarding/safety interlock systems in place on machinery/equipment where required</w:t>
            </w:r>
          </w:p>
          <w:p w14:paraId="646DFFC5" w14:textId="2FF220CA" w:rsidR="006B17EE" w:rsidRPr="00AA052E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Suitable clothing worn to prevent entanglement</w:t>
            </w:r>
            <w:r>
              <w:rPr>
                <w:rFonts w:ascii="Arial" w:hAnsi="Arial" w:cs="Arial"/>
                <w:sz w:val="17"/>
                <w:szCs w:val="17"/>
              </w:rPr>
              <w:t>/drawing in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of hair/clothing </w:t>
            </w:r>
          </w:p>
          <w:p w14:paraId="6AFA1609" w14:textId="40D5D1AE" w:rsidR="006B17EE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Machinery/equipment maintained/serviced/inspected </w:t>
            </w:r>
            <w:r w:rsidR="00406F31">
              <w:rPr>
                <w:rFonts w:ascii="Arial" w:hAnsi="Arial" w:cs="Arial"/>
                <w:sz w:val="17"/>
                <w:szCs w:val="17"/>
              </w:rPr>
              <w:t xml:space="preserve">periodically </w:t>
            </w:r>
            <w:r w:rsidRPr="00AA052E">
              <w:rPr>
                <w:rFonts w:ascii="Arial" w:hAnsi="Arial" w:cs="Arial"/>
                <w:sz w:val="17"/>
                <w:szCs w:val="17"/>
              </w:rPr>
              <w:t>where required</w:t>
            </w:r>
          </w:p>
          <w:p w14:paraId="2434E07D" w14:textId="7F66743F" w:rsidR="006B17EE" w:rsidRPr="00AA052E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Damaged/faulty equipment removed from use</w:t>
            </w:r>
          </w:p>
          <w:p w14:paraId="2F1D11A2" w14:textId="77777777" w:rsidR="006B17EE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Relevant PPE provided </w:t>
            </w:r>
            <w:r w:rsidR="00406F31">
              <w:rPr>
                <w:rFonts w:ascii="Arial" w:hAnsi="Arial" w:cs="Arial"/>
                <w:sz w:val="17"/>
                <w:szCs w:val="17"/>
              </w:rPr>
              <w:t>if required</w:t>
            </w:r>
          </w:p>
          <w:p w14:paraId="172C3F93" w14:textId="093A4A66" w:rsidR="00F90A4C" w:rsidRPr="00AA052E" w:rsidRDefault="00F90A4C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6B17EE" w:rsidRPr="00AA052E" w14:paraId="15A7C44A" w14:textId="77777777" w:rsidTr="00F4336E">
        <w:tc>
          <w:tcPr>
            <w:tcW w:w="1843" w:type="dxa"/>
            <w:gridSpan w:val="2"/>
          </w:tcPr>
          <w:p w14:paraId="7AC29CC1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Storage of goods/equipment </w:t>
            </w:r>
          </w:p>
        </w:tc>
        <w:tc>
          <w:tcPr>
            <w:tcW w:w="1888" w:type="dxa"/>
          </w:tcPr>
          <w:p w14:paraId="17048849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23ED08DA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57794CBD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</w:tc>
        <w:tc>
          <w:tcPr>
            <w:tcW w:w="2672" w:type="dxa"/>
            <w:gridSpan w:val="5"/>
          </w:tcPr>
          <w:p w14:paraId="6381DBAE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Injuries sustained from</w:t>
            </w:r>
          </w:p>
          <w:p w14:paraId="07D58711" w14:textId="77777777" w:rsidR="006B17EE" w:rsidRPr="00AA052E" w:rsidRDefault="006B17EE" w:rsidP="006B17EE">
            <w:pPr>
              <w:pStyle w:val="ListParagraph"/>
              <w:numPr>
                <w:ilvl w:val="0"/>
                <w:numId w:val="30"/>
              </w:numPr>
              <w:ind w:left="172" w:hanging="141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Objects falling from higher surfaces such as shelving</w:t>
            </w:r>
          </w:p>
          <w:p w14:paraId="25AB5D63" w14:textId="15147900" w:rsidR="006B17EE" w:rsidRPr="00AA052E" w:rsidRDefault="006B17EE" w:rsidP="006B17EE">
            <w:pPr>
              <w:pStyle w:val="ListParagraph"/>
              <w:numPr>
                <w:ilvl w:val="0"/>
                <w:numId w:val="30"/>
              </w:numPr>
              <w:ind w:left="172" w:hanging="141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Collapse of storage structures due to overloading/faulty </w:t>
            </w:r>
            <w:r>
              <w:rPr>
                <w:rFonts w:ascii="Arial" w:hAnsi="Arial" w:cs="Arial"/>
                <w:sz w:val="17"/>
                <w:szCs w:val="17"/>
              </w:rPr>
              <w:t xml:space="preserve">storage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equipment </w:t>
            </w:r>
          </w:p>
        </w:tc>
        <w:tc>
          <w:tcPr>
            <w:tcW w:w="3803" w:type="dxa"/>
            <w:gridSpan w:val="2"/>
          </w:tcPr>
          <w:p w14:paraId="3A2A5A02" w14:textId="77777777" w:rsidR="006B17EE" w:rsidRPr="00AA052E" w:rsidRDefault="006B17EE" w:rsidP="006B17EE">
            <w:pPr>
              <w:pStyle w:val="ListParagraph"/>
              <w:numPr>
                <w:ilvl w:val="0"/>
                <w:numId w:val="14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Storage of items at high level eliminated where possible</w:t>
            </w:r>
          </w:p>
          <w:p w14:paraId="05CBDDAA" w14:textId="77777777" w:rsidR="006B17EE" w:rsidRPr="00AA052E" w:rsidRDefault="006B17EE" w:rsidP="006B17EE">
            <w:pPr>
              <w:pStyle w:val="ListParagraph"/>
              <w:numPr>
                <w:ilvl w:val="0"/>
                <w:numId w:val="14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Heavy items stored at lower levels</w:t>
            </w:r>
          </w:p>
          <w:p w14:paraId="79037B8D" w14:textId="77777777" w:rsidR="006B17EE" w:rsidRPr="00AA052E" w:rsidRDefault="006B17EE" w:rsidP="006B17EE">
            <w:pPr>
              <w:pStyle w:val="ListParagraph"/>
              <w:numPr>
                <w:ilvl w:val="0"/>
                <w:numId w:val="14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Storage facilities well maintained/inspected where required</w:t>
            </w:r>
          </w:p>
        </w:tc>
      </w:tr>
      <w:tr w:rsidR="006B17EE" w:rsidRPr="00AA052E" w14:paraId="5FBE097D" w14:textId="77777777" w:rsidTr="00F4336E">
        <w:trPr>
          <w:trHeight w:val="648"/>
        </w:trPr>
        <w:tc>
          <w:tcPr>
            <w:tcW w:w="1843" w:type="dxa"/>
            <w:gridSpan w:val="2"/>
          </w:tcPr>
          <w:p w14:paraId="61268C66" w14:textId="77777777" w:rsidR="00F4336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Delivery/</w:t>
            </w:r>
          </w:p>
          <w:p w14:paraId="60220C4B" w14:textId="05386FD2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transportation of goods/food/</w:t>
            </w:r>
          </w:p>
          <w:p w14:paraId="153E890B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equipment </w:t>
            </w:r>
          </w:p>
        </w:tc>
        <w:tc>
          <w:tcPr>
            <w:tcW w:w="1888" w:type="dxa"/>
          </w:tcPr>
          <w:p w14:paraId="1B1C1EC6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20D5591D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33C87671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Delivery personnel</w:t>
            </w:r>
          </w:p>
        </w:tc>
        <w:tc>
          <w:tcPr>
            <w:tcW w:w="2672" w:type="dxa"/>
            <w:gridSpan w:val="5"/>
          </w:tcPr>
          <w:p w14:paraId="2C749CC7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Bruising/sprain/strain injuries from manual handling of heavy/awkward/large items/loads when:</w:t>
            </w:r>
          </w:p>
          <w:p w14:paraId="10AF3BF6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2D9C12A7" w14:textId="77777777" w:rsidR="006B17EE" w:rsidRPr="00AA052E" w:rsidRDefault="006B17EE" w:rsidP="006B17EE">
            <w:pPr>
              <w:pStyle w:val="ListParagraph"/>
              <w:numPr>
                <w:ilvl w:val="0"/>
                <w:numId w:val="29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Lifting, carrying, pushing, pulling</w:t>
            </w:r>
          </w:p>
          <w:p w14:paraId="578452AE" w14:textId="77777777" w:rsidR="006B17EE" w:rsidRPr="00AA052E" w:rsidRDefault="006B17EE" w:rsidP="006B17EE">
            <w:pPr>
              <w:pStyle w:val="ListParagraph"/>
              <w:numPr>
                <w:ilvl w:val="0"/>
                <w:numId w:val="29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Using mechanical transportation equipment</w:t>
            </w:r>
          </w:p>
        </w:tc>
        <w:tc>
          <w:tcPr>
            <w:tcW w:w="3803" w:type="dxa"/>
            <w:gridSpan w:val="2"/>
          </w:tcPr>
          <w:p w14:paraId="5079E15C" w14:textId="7117BCFC" w:rsidR="006B17EE" w:rsidRDefault="006B17EE" w:rsidP="006B17EE">
            <w:pPr>
              <w:pStyle w:val="ListParagraph"/>
              <w:numPr>
                <w:ilvl w:val="0"/>
                <w:numId w:val="1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Individual manual handling tasks assessed</w:t>
            </w:r>
          </w:p>
          <w:p w14:paraId="54F49DB6" w14:textId="02534B3C" w:rsidR="006B17EE" w:rsidRPr="00AA052E" w:rsidRDefault="006B17EE" w:rsidP="006B17EE">
            <w:pPr>
              <w:pStyle w:val="ListParagraph"/>
              <w:numPr>
                <w:ilvl w:val="0"/>
                <w:numId w:val="1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Manual handling training provided to individuals carrying out high risk activities</w:t>
            </w:r>
          </w:p>
          <w:p w14:paraId="1B964384" w14:textId="77777777" w:rsidR="006B17EE" w:rsidRDefault="006B17EE" w:rsidP="006B17EE">
            <w:pPr>
              <w:pStyle w:val="ListParagraph"/>
              <w:numPr>
                <w:ilvl w:val="0"/>
                <w:numId w:val="12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Lifting/transportation equipment well maintained/serviced/</w:t>
            </w:r>
          </w:p>
          <w:p w14:paraId="6BCB28A6" w14:textId="6E9E749D" w:rsidR="006B17EE" w:rsidRDefault="006B17EE" w:rsidP="006B17EE">
            <w:pPr>
              <w:pStyle w:val="ListParagraph"/>
              <w:ind w:left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inspected </w:t>
            </w:r>
            <w:r w:rsidR="00406F31">
              <w:rPr>
                <w:rFonts w:ascii="Arial" w:hAnsi="Arial" w:cs="Arial"/>
                <w:sz w:val="17"/>
                <w:szCs w:val="17"/>
              </w:rPr>
              <w:t xml:space="preserve">periodically </w:t>
            </w:r>
            <w:r w:rsidRPr="00AA052E">
              <w:rPr>
                <w:rFonts w:ascii="Arial" w:hAnsi="Arial" w:cs="Arial"/>
                <w:sz w:val="17"/>
                <w:szCs w:val="17"/>
              </w:rPr>
              <w:t>where required</w:t>
            </w:r>
          </w:p>
          <w:p w14:paraId="2ED479A3" w14:textId="77777777" w:rsidR="00F90A4C" w:rsidRDefault="006B17EE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Damaged/faulty transportation equipment removed from use</w:t>
            </w:r>
            <w:r w:rsidR="00F90A4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7533FA9" w14:textId="6480734F" w:rsidR="006B17EE" w:rsidRPr="00B17ECD" w:rsidRDefault="00F90A4C" w:rsidP="006B17EE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6B17EE" w:rsidRPr="00AA052E" w14:paraId="1AF08FE7" w14:textId="77777777" w:rsidTr="00F4336E">
        <w:trPr>
          <w:trHeight w:val="509"/>
        </w:trPr>
        <w:tc>
          <w:tcPr>
            <w:tcW w:w="1843" w:type="dxa"/>
            <w:gridSpan w:val="2"/>
          </w:tcPr>
          <w:p w14:paraId="187EEB1C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Use of display screen equipment (DSE) </w:t>
            </w:r>
          </w:p>
          <w:p w14:paraId="580E5DD3" w14:textId="47C5B039" w:rsidR="006B17E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060662C9" w14:textId="3E0877F6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65EEE205" w14:textId="1861C8DD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A63811A" w14:textId="565CB2D6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D45A744" w14:textId="342EA848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CFA9E0E" w14:textId="358E7F5D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6B8EB6D" w14:textId="6F2C89DD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B1D840" w14:textId="33C1D78F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2E77474A" w14:textId="30F6C085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0544719B" w14:textId="2DC6FF22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6367B31" w14:textId="3320D75A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0DF2554A" w14:textId="24BEB733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386E5A9" w14:textId="64A06456" w:rsidR="004C375C" w:rsidRDefault="004C375C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3616D9" w14:textId="4E177A58" w:rsidR="00AF4414" w:rsidRDefault="00AF4414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A323A86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3FBFC79" w14:textId="28FDB299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651186F8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6C73D034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32073B40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5"/>
          </w:tcPr>
          <w:p w14:paraId="5A78D081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Poor/incorrect workstation set up can lead to:</w:t>
            </w:r>
          </w:p>
          <w:p w14:paraId="67E3BEED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272070AD" w14:textId="77777777" w:rsidR="006B17EE" w:rsidRPr="00AA052E" w:rsidRDefault="006B17EE" w:rsidP="006B17EE">
            <w:pPr>
              <w:pStyle w:val="ListParagraph"/>
              <w:numPr>
                <w:ilvl w:val="0"/>
                <w:numId w:val="28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Repetitive strain injuries (RSI)</w:t>
            </w:r>
          </w:p>
          <w:p w14:paraId="228F69E0" w14:textId="77777777" w:rsidR="006B17EE" w:rsidRPr="00AA052E" w:rsidRDefault="006B17EE" w:rsidP="006B17EE">
            <w:pPr>
              <w:pStyle w:val="ListParagraph"/>
              <w:numPr>
                <w:ilvl w:val="0"/>
                <w:numId w:val="28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Work related upper limb disorders (WRULD)</w:t>
            </w:r>
          </w:p>
          <w:p w14:paraId="72DD85B9" w14:textId="77777777" w:rsidR="006B17EE" w:rsidRPr="00AA052E" w:rsidRDefault="006B17EE" w:rsidP="006B17EE">
            <w:pPr>
              <w:pStyle w:val="ListParagraph"/>
              <w:numPr>
                <w:ilvl w:val="0"/>
                <w:numId w:val="28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Back pain/lower limb disorders</w:t>
            </w:r>
          </w:p>
          <w:p w14:paraId="207B72E6" w14:textId="77777777" w:rsidR="006B17EE" w:rsidRDefault="006B17EE" w:rsidP="006B17EE">
            <w:pPr>
              <w:pStyle w:val="ListParagraph"/>
              <w:numPr>
                <w:ilvl w:val="0"/>
                <w:numId w:val="28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Visual fatigue/discomfort/</w:t>
            </w:r>
          </w:p>
          <w:p w14:paraId="0A7A3160" w14:textId="13454175" w:rsidR="006B17EE" w:rsidRDefault="006B486A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</w:t>
            </w:r>
            <w:r w:rsidR="006B17EE" w:rsidRPr="00AA052E">
              <w:rPr>
                <w:rFonts w:ascii="Arial" w:hAnsi="Arial" w:cs="Arial"/>
                <w:sz w:val="17"/>
                <w:szCs w:val="17"/>
              </w:rPr>
              <w:t>eadaches</w:t>
            </w:r>
          </w:p>
          <w:p w14:paraId="4E0CF930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0FA6C2B7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14E5A264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60F4C02B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61B18E14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0912F048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1BAE617D" w14:textId="77777777" w:rsidR="006B17EE" w:rsidRDefault="006B17EE" w:rsidP="006B17EE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375FF1C2" w14:textId="0BDEC584" w:rsidR="006B17EE" w:rsidRPr="008418EC" w:rsidRDefault="006B17EE" w:rsidP="008418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3" w:type="dxa"/>
            <w:gridSpan w:val="2"/>
          </w:tcPr>
          <w:p w14:paraId="76CA7A83" w14:textId="3CDB50BF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Training of correct workstation set up </w:t>
            </w:r>
            <w:r w:rsidR="00406F31">
              <w:rPr>
                <w:rFonts w:ascii="Arial" w:hAnsi="Arial" w:cs="Arial"/>
                <w:sz w:val="17"/>
                <w:szCs w:val="17"/>
              </w:rPr>
              <w:t xml:space="preserve">and use of equipment </w:t>
            </w:r>
            <w:r w:rsidRPr="00AA052E">
              <w:rPr>
                <w:rFonts w:ascii="Arial" w:hAnsi="Arial" w:cs="Arial"/>
                <w:sz w:val="17"/>
                <w:szCs w:val="17"/>
              </w:rPr>
              <w:t>provided</w:t>
            </w:r>
          </w:p>
          <w:p w14:paraId="133438E0" w14:textId="5A8B3F9D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Suitable standard office/IT equipment provided</w:t>
            </w:r>
            <w:r w:rsidR="00406F31">
              <w:rPr>
                <w:rFonts w:ascii="Arial" w:hAnsi="Arial" w:cs="Arial"/>
                <w:sz w:val="17"/>
                <w:szCs w:val="17"/>
              </w:rPr>
              <w:t xml:space="preserve"> to individuals </w:t>
            </w:r>
          </w:p>
          <w:p w14:paraId="5576A52B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Occupational Health support available to all employees</w:t>
            </w:r>
          </w:p>
          <w:p w14:paraId="43AB3A83" w14:textId="31351321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Additional ergonomic equipment </w:t>
            </w:r>
            <w:r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="00F90A4C">
              <w:rPr>
                <w:rFonts w:ascii="Arial" w:hAnsi="Arial" w:cs="Arial"/>
                <w:sz w:val="17"/>
                <w:szCs w:val="17"/>
              </w:rPr>
              <w:t xml:space="preserve">individual </w:t>
            </w:r>
            <w:r w:rsidR="00406F31">
              <w:rPr>
                <w:rFonts w:ascii="Arial" w:hAnsi="Arial" w:cs="Arial"/>
                <w:sz w:val="17"/>
                <w:szCs w:val="17"/>
              </w:rPr>
              <w:t xml:space="preserve">workstation </w:t>
            </w:r>
            <w:r>
              <w:rPr>
                <w:rFonts w:ascii="Arial" w:hAnsi="Arial" w:cs="Arial"/>
                <w:sz w:val="17"/>
                <w:szCs w:val="17"/>
              </w:rPr>
              <w:t xml:space="preserve">assessments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provided where </w:t>
            </w:r>
            <w:r>
              <w:rPr>
                <w:rFonts w:ascii="Arial" w:hAnsi="Arial" w:cs="Arial"/>
                <w:sz w:val="17"/>
                <w:szCs w:val="17"/>
              </w:rPr>
              <w:t xml:space="preserve">individuals </w:t>
            </w:r>
            <w:r w:rsidRPr="00AA052E">
              <w:rPr>
                <w:rFonts w:ascii="Arial" w:hAnsi="Arial" w:cs="Arial"/>
                <w:sz w:val="17"/>
                <w:szCs w:val="17"/>
              </w:rPr>
              <w:t>require</w:t>
            </w:r>
            <w:r w:rsidR="00F90A4C">
              <w:rPr>
                <w:rFonts w:ascii="Arial" w:hAnsi="Arial" w:cs="Arial"/>
                <w:sz w:val="17"/>
                <w:szCs w:val="17"/>
              </w:rPr>
              <w:t>d</w:t>
            </w:r>
          </w:p>
        </w:tc>
      </w:tr>
      <w:tr w:rsidR="00773670" w:rsidRPr="00AA052E" w14:paraId="3AC4A9DB" w14:textId="77777777" w:rsidTr="00F4336E">
        <w:trPr>
          <w:cantSplit/>
          <w:trHeight w:val="41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A871327" w14:textId="383C8200" w:rsidR="00773670" w:rsidRPr="00AA052E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lastRenderedPageBreak/>
              <w:t>What are the hazards?</w:t>
            </w:r>
          </w:p>
        </w:tc>
        <w:tc>
          <w:tcPr>
            <w:tcW w:w="1888" w:type="dxa"/>
            <w:shd w:val="clear" w:color="auto" w:fill="auto"/>
          </w:tcPr>
          <w:p w14:paraId="1AF681C8" w14:textId="24CF9BB7" w:rsidR="00773670" w:rsidRPr="00AA052E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7DDD9B7C" w14:textId="428E937B" w:rsidR="00773670" w:rsidRPr="00AA052E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14:paraId="39A2EF57" w14:textId="4C47721C" w:rsidR="00773670" w:rsidRPr="006B17EE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17EE">
              <w:rPr>
                <w:rFonts w:ascii="Arial" w:hAnsi="Arial" w:cs="Arial"/>
                <w:b/>
                <w:sz w:val="17"/>
                <w:szCs w:val="17"/>
              </w:rPr>
              <w:t>What additional actions must be taken to control the risk?</w:t>
            </w:r>
          </w:p>
        </w:tc>
      </w:tr>
      <w:tr w:rsidR="006B17EE" w:rsidRPr="00AA052E" w14:paraId="2DE11109" w14:textId="77777777" w:rsidTr="00F4336E">
        <w:trPr>
          <w:cantSplit/>
          <w:trHeight w:val="509"/>
        </w:trPr>
        <w:tc>
          <w:tcPr>
            <w:tcW w:w="1843" w:type="dxa"/>
            <w:gridSpan w:val="2"/>
          </w:tcPr>
          <w:p w14:paraId="19CD625E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Use of chemical products (COSHH)</w:t>
            </w:r>
          </w:p>
          <w:p w14:paraId="774374A1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1DE4570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771ACAC0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59E12BB3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2E5646EC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5"/>
          </w:tcPr>
          <w:p w14:paraId="3EEB9DDB" w14:textId="469D0024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Chemical burns/adverse skin/eye/occupation health conditions resulting from:</w:t>
            </w:r>
          </w:p>
          <w:p w14:paraId="7013B764" w14:textId="77777777" w:rsidR="006B17EE" w:rsidRPr="00AA052E" w:rsidRDefault="006B17EE" w:rsidP="006B17EE">
            <w:pPr>
              <w:pStyle w:val="ListParagraph"/>
              <w:numPr>
                <w:ilvl w:val="0"/>
                <w:numId w:val="26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Splashes/contact with corrosive chemicals</w:t>
            </w:r>
          </w:p>
          <w:p w14:paraId="3F6F798E" w14:textId="77777777" w:rsidR="006B17EE" w:rsidRPr="00AA052E" w:rsidRDefault="006B17EE" w:rsidP="006B17EE">
            <w:pPr>
              <w:pStyle w:val="ListParagraph"/>
              <w:numPr>
                <w:ilvl w:val="0"/>
                <w:numId w:val="26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Inhalation of toxic fumes from concentrated/incorrectly mixed chemicals</w:t>
            </w:r>
          </w:p>
          <w:p w14:paraId="32970ABD" w14:textId="09542241" w:rsidR="006B17EE" w:rsidRPr="00AA052E" w:rsidRDefault="006B17EE" w:rsidP="006B17EE">
            <w:pPr>
              <w:pStyle w:val="ListParagraph"/>
              <w:numPr>
                <w:ilvl w:val="0"/>
                <w:numId w:val="26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Ingestion/absorption of harmful chemicals</w:t>
            </w:r>
            <w:r>
              <w:rPr>
                <w:rFonts w:ascii="Arial" w:hAnsi="Arial" w:cs="Arial"/>
                <w:sz w:val="17"/>
                <w:szCs w:val="17"/>
              </w:rPr>
              <w:t xml:space="preserve"> sue to spillages/residue/incorrect PPE</w:t>
            </w:r>
          </w:p>
        </w:tc>
        <w:tc>
          <w:tcPr>
            <w:tcW w:w="3803" w:type="dxa"/>
            <w:gridSpan w:val="2"/>
          </w:tcPr>
          <w:p w14:paraId="6783B971" w14:textId="01547384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COSHH training provided</w:t>
            </w:r>
            <w:r>
              <w:rPr>
                <w:rFonts w:ascii="Arial" w:hAnsi="Arial" w:cs="Arial"/>
                <w:sz w:val="17"/>
                <w:szCs w:val="17"/>
              </w:rPr>
              <w:t xml:space="preserve"> to individuals </w:t>
            </w:r>
          </w:p>
          <w:p w14:paraId="436E1A83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Suppliers/manufacturers appointed to advise and supply suitable chemicals</w:t>
            </w:r>
          </w:p>
          <w:p w14:paraId="71FBF418" w14:textId="2E977FC1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spacing w:after="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Product Safety Data Sheets/Product Assessments</w:t>
            </w:r>
            <w:r w:rsidRPr="00AA052E">
              <w:rPr>
                <w:rFonts w:ascii="Arial" w:hAnsi="Arial" w:cs="Arial"/>
                <w:sz w:val="17"/>
                <w:szCs w:val="17"/>
              </w:rPr>
              <w:t>/Safety Task Card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made available </w:t>
            </w:r>
          </w:p>
          <w:p w14:paraId="69D03B1F" w14:textId="4CA60114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spacing w:after="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Chemicals stored</w:t>
            </w:r>
            <w:r>
              <w:rPr>
                <w:rFonts w:ascii="Arial" w:hAnsi="Arial" w:cs="Arial"/>
                <w:sz w:val="17"/>
                <w:szCs w:val="17"/>
              </w:rPr>
              <w:t>/labelled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correctly in suitable containers and locations</w:t>
            </w:r>
          </w:p>
          <w:p w14:paraId="7478FE95" w14:textId="2613F354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spacing w:after="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Dosing stations</w:t>
            </w:r>
            <w:r>
              <w:rPr>
                <w:rFonts w:ascii="Arial" w:hAnsi="Arial" w:cs="Arial"/>
                <w:sz w:val="17"/>
                <w:szCs w:val="17"/>
              </w:rPr>
              <w:t>/pelican pumps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in place</w:t>
            </w:r>
          </w:p>
          <w:p w14:paraId="60CB90AA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Chemicals/items containing chemicals disposed of safely</w:t>
            </w:r>
          </w:p>
          <w:p w14:paraId="7C79B161" w14:textId="3B0A8EC1" w:rsidR="006B17EE" w:rsidRPr="00AA052E" w:rsidRDefault="007B1AE3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Suitable </w:t>
            </w:r>
            <w:r w:rsidR="006B17EE" w:rsidRPr="00AA052E">
              <w:rPr>
                <w:rFonts w:ascii="Arial" w:hAnsi="Arial" w:cs="Arial"/>
                <w:sz w:val="17"/>
                <w:szCs w:val="17"/>
              </w:rPr>
              <w:t>PPE provided</w:t>
            </w:r>
            <w:r>
              <w:rPr>
                <w:rFonts w:ascii="Arial" w:hAnsi="Arial" w:cs="Arial"/>
                <w:sz w:val="17"/>
                <w:szCs w:val="17"/>
              </w:rPr>
              <w:t xml:space="preserve"> where required</w:t>
            </w:r>
          </w:p>
          <w:p w14:paraId="12308F6F" w14:textId="77777777" w:rsidR="006B17E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COSHH Policy in place</w:t>
            </w:r>
          </w:p>
          <w:p w14:paraId="6396DE75" w14:textId="6BFB51CA" w:rsidR="00F90A4C" w:rsidRPr="006B17EE" w:rsidRDefault="00F90A4C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6B17EE" w:rsidRPr="00AA052E" w14:paraId="73B8E00F" w14:textId="77777777" w:rsidTr="00F4336E">
        <w:trPr>
          <w:trHeight w:val="985"/>
        </w:trPr>
        <w:tc>
          <w:tcPr>
            <w:tcW w:w="1843" w:type="dxa"/>
            <w:gridSpan w:val="2"/>
          </w:tcPr>
          <w:p w14:paraId="2E575AA4" w14:textId="1EE51F5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Working in areas with extreme high/low temperatures</w:t>
            </w:r>
          </w:p>
        </w:tc>
        <w:tc>
          <w:tcPr>
            <w:tcW w:w="1888" w:type="dxa"/>
          </w:tcPr>
          <w:p w14:paraId="683D0D48" w14:textId="77777777" w:rsidR="006B17EE" w:rsidRPr="00D701B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09337CD8" w14:textId="77777777" w:rsidR="006B17EE" w:rsidRPr="00D701B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Agency staff</w:t>
            </w:r>
          </w:p>
        </w:tc>
        <w:tc>
          <w:tcPr>
            <w:tcW w:w="2672" w:type="dxa"/>
            <w:gridSpan w:val="5"/>
          </w:tcPr>
          <w:p w14:paraId="17491D59" w14:textId="77777777" w:rsidR="006B17EE" w:rsidRPr="00D701B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Prolonged/frequent periods of exposure can cause:</w:t>
            </w:r>
          </w:p>
          <w:p w14:paraId="6AF79F9E" w14:textId="77777777" w:rsidR="006B17EE" w:rsidRPr="00D701B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B36AC2" w14:textId="77777777" w:rsidR="006B17EE" w:rsidRPr="00D701BE" w:rsidRDefault="006B17EE" w:rsidP="006B17EE">
            <w:pPr>
              <w:pStyle w:val="ListParagraph"/>
              <w:numPr>
                <w:ilvl w:val="0"/>
                <w:numId w:val="27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Lack of concentration/increased stress levels</w:t>
            </w:r>
          </w:p>
          <w:p w14:paraId="56135FC7" w14:textId="77777777" w:rsidR="006B17EE" w:rsidRPr="00D701BE" w:rsidRDefault="006B17EE" w:rsidP="006B17EE">
            <w:pPr>
              <w:pStyle w:val="ListParagraph"/>
              <w:numPr>
                <w:ilvl w:val="0"/>
                <w:numId w:val="27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Heat rash/heat stress/heat stroke</w:t>
            </w:r>
          </w:p>
          <w:p w14:paraId="47AD7A69" w14:textId="65E90AAC" w:rsidR="006B17EE" w:rsidRPr="00D701BE" w:rsidRDefault="006B17EE" w:rsidP="006B17EE">
            <w:pPr>
              <w:pStyle w:val="ListParagraph"/>
              <w:numPr>
                <w:ilvl w:val="0"/>
                <w:numId w:val="27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Hypothermia/frostbite</w:t>
            </w:r>
          </w:p>
          <w:p w14:paraId="384B52BC" w14:textId="77777777" w:rsidR="007B1AE3" w:rsidRPr="00D701BE" w:rsidRDefault="007B1AE3" w:rsidP="007B1AE3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18D38749" w14:textId="77777777" w:rsidR="004511EC" w:rsidRPr="00D701BE" w:rsidRDefault="004511EC" w:rsidP="007B1AE3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Risk of entrapment in walk-in freezers</w:t>
            </w:r>
          </w:p>
          <w:p w14:paraId="404E4430" w14:textId="42D44F0A" w:rsidR="007B1AE3" w:rsidRPr="00D701BE" w:rsidRDefault="007B1AE3" w:rsidP="007B1AE3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Slipping on icy surfaces</w:t>
            </w:r>
          </w:p>
        </w:tc>
        <w:tc>
          <w:tcPr>
            <w:tcW w:w="3803" w:type="dxa"/>
            <w:gridSpan w:val="2"/>
          </w:tcPr>
          <w:p w14:paraId="159AB8B0" w14:textId="77777777" w:rsidR="006B17EE" w:rsidRPr="00D701B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Working tasks kept to minimum duration</w:t>
            </w:r>
          </w:p>
          <w:p w14:paraId="6BABE3D8" w14:textId="77777777" w:rsidR="006B17EE" w:rsidRPr="00D701B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Frequent breaks/task rotation in place where required</w:t>
            </w:r>
          </w:p>
          <w:p w14:paraId="3C50C03E" w14:textId="77777777" w:rsidR="006B17EE" w:rsidRPr="00D701B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Suitable welfare/break facilities available</w:t>
            </w:r>
          </w:p>
          <w:p w14:paraId="690151EE" w14:textId="0081C069" w:rsidR="006B17EE" w:rsidRPr="00D701BE" w:rsidRDefault="007B1AE3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 xml:space="preserve">Suitable </w:t>
            </w:r>
            <w:r w:rsidR="006B17EE" w:rsidRPr="00D701BE">
              <w:rPr>
                <w:rFonts w:ascii="Arial" w:hAnsi="Arial" w:cs="Arial"/>
                <w:sz w:val="17"/>
                <w:szCs w:val="17"/>
              </w:rPr>
              <w:t>PPE provided where required</w:t>
            </w:r>
            <w:r w:rsidRPr="00D701BE">
              <w:rPr>
                <w:rFonts w:ascii="Arial" w:hAnsi="Arial" w:cs="Arial"/>
                <w:sz w:val="17"/>
                <w:szCs w:val="17"/>
              </w:rPr>
              <w:t xml:space="preserve"> (thermal clothing, non-slip safety shoes)</w:t>
            </w:r>
          </w:p>
          <w:p w14:paraId="13FBBCFC" w14:textId="77777777" w:rsidR="00406F31" w:rsidRPr="00D701BE" w:rsidRDefault="004511EC" w:rsidP="004511EC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Safety p</w:t>
            </w:r>
            <w:r w:rsidR="00406F31" w:rsidRPr="00D701BE">
              <w:rPr>
                <w:rFonts w:ascii="Arial" w:hAnsi="Arial" w:cs="Arial"/>
                <w:sz w:val="17"/>
                <w:szCs w:val="17"/>
              </w:rPr>
              <w:t xml:space="preserve">rocedure in place for working in freezers </w:t>
            </w:r>
            <w:r w:rsidRPr="00D701BE">
              <w:rPr>
                <w:rFonts w:ascii="Arial" w:hAnsi="Arial" w:cs="Arial"/>
                <w:sz w:val="17"/>
                <w:szCs w:val="17"/>
              </w:rPr>
              <w:t>and communicated to individuals</w:t>
            </w:r>
          </w:p>
          <w:p w14:paraId="12D70120" w14:textId="77777777" w:rsidR="004511EC" w:rsidRDefault="004511EC" w:rsidP="004511EC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Documented daily checks completed of freezer door mechanisms and emergency release buttons</w:t>
            </w:r>
          </w:p>
          <w:p w14:paraId="00EBDE39" w14:textId="5D52E40B" w:rsidR="00F90A4C" w:rsidRPr="00D701BE" w:rsidRDefault="00F90A4C" w:rsidP="004511EC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Appropriate safety signage displayed where required</w:t>
            </w:r>
          </w:p>
        </w:tc>
      </w:tr>
      <w:tr w:rsidR="006B17EE" w:rsidRPr="00AA052E" w14:paraId="6A299AB2" w14:textId="77777777" w:rsidTr="00F4336E">
        <w:trPr>
          <w:trHeight w:val="985"/>
        </w:trPr>
        <w:tc>
          <w:tcPr>
            <w:tcW w:w="1843" w:type="dxa"/>
            <w:gridSpan w:val="2"/>
          </w:tcPr>
          <w:p w14:paraId="167897DD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Excessive work demands and pressures</w:t>
            </w:r>
          </w:p>
        </w:tc>
        <w:tc>
          <w:tcPr>
            <w:tcW w:w="1888" w:type="dxa"/>
          </w:tcPr>
          <w:p w14:paraId="2B66B468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1E23B953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</w:tc>
        <w:tc>
          <w:tcPr>
            <w:tcW w:w="2672" w:type="dxa"/>
            <w:gridSpan w:val="5"/>
          </w:tcPr>
          <w:p w14:paraId="5B8959D3" w14:textId="2B9D5851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High levels of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physical/mental demands </w:t>
            </w:r>
            <w:r>
              <w:rPr>
                <w:rFonts w:ascii="Arial" w:hAnsi="Arial" w:cs="Arial"/>
                <w:sz w:val="17"/>
                <w:szCs w:val="17"/>
              </w:rPr>
              <w:t>can lead to individuals experiencing</w:t>
            </w:r>
            <w:r w:rsidRPr="00AA052E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3F47E817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49F9E89" w14:textId="77777777" w:rsidR="006B17EE" w:rsidRPr="00AA052E" w:rsidRDefault="006B17EE" w:rsidP="006B17EE">
            <w:pPr>
              <w:pStyle w:val="ListParagraph"/>
              <w:numPr>
                <w:ilvl w:val="0"/>
                <w:numId w:val="25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Work related stress disorders</w:t>
            </w:r>
          </w:p>
          <w:p w14:paraId="3A91C1FD" w14:textId="77777777" w:rsidR="006B17EE" w:rsidRPr="00AA052E" w:rsidRDefault="006B17EE" w:rsidP="006B17EE">
            <w:pPr>
              <w:pStyle w:val="ListParagraph"/>
              <w:numPr>
                <w:ilvl w:val="0"/>
                <w:numId w:val="25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Physical/mental health conditions</w:t>
            </w:r>
          </w:p>
          <w:p w14:paraId="04CBE70C" w14:textId="77777777" w:rsidR="006B17EE" w:rsidRPr="00AA052E" w:rsidRDefault="006B17EE" w:rsidP="006B17EE">
            <w:pPr>
              <w:pStyle w:val="ListParagraph"/>
              <w:numPr>
                <w:ilvl w:val="0"/>
                <w:numId w:val="25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Increased absence periods</w:t>
            </w:r>
          </w:p>
          <w:p w14:paraId="1D6B6C90" w14:textId="77777777" w:rsidR="006B17EE" w:rsidRPr="00AA052E" w:rsidRDefault="006B17EE" w:rsidP="006B17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3" w:type="dxa"/>
            <w:gridSpan w:val="2"/>
          </w:tcPr>
          <w:p w14:paraId="3D308271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Working tasks/individual capabilities assessed for suitability</w:t>
            </w:r>
          </w:p>
          <w:p w14:paraId="0908F063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Staffing levels appropriate for operational requirements</w:t>
            </w:r>
          </w:p>
          <w:p w14:paraId="36FAB672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Mental Health First Aiders (MHFA) appointed</w:t>
            </w:r>
          </w:p>
          <w:p w14:paraId="4B35FAE5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spacing w:after="60"/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Health and Wellbeing support available to all employees</w:t>
            </w:r>
          </w:p>
          <w:p w14:paraId="70E707F8" w14:textId="77777777" w:rsidR="006B17EE" w:rsidRPr="00AA052E" w:rsidRDefault="006B17EE" w:rsidP="006B17EE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Stress Policy/associated documents in place</w:t>
            </w:r>
          </w:p>
        </w:tc>
      </w:tr>
      <w:tr w:rsidR="006C3A3A" w:rsidRPr="00FB5C57" w14:paraId="1D0E2358" w14:textId="77777777" w:rsidTr="00F4336E">
        <w:trPr>
          <w:trHeight w:val="2634"/>
        </w:trPr>
        <w:tc>
          <w:tcPr>
            <w:tcW w:w="1843" w:type="dxa"/>
            <w:gridSpan w:val="2"/>
          </w:tcPr>
          <w:p w14:paraId="7769411B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Lone working  </w:t>
            </w:r>
          </w:p>
          <w:p w14:paraId="1BF39588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6ABC4B76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54A7CB87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4437D5D5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2D13136A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4FDC847A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59D31449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11BE17CD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4793027B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6DD2F183" w14:textId="77777777" w:rsidR="006C3A3A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52C3DA55" w14:textId="77777777" w:rsidR="006C3A3A" w:rsidRDefault="006C3A3A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902D16D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5BFF90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0F2742AB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941E8FE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21F3F84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9D20A12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010C027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4FC07F0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1F01A889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1A6925F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F4EB144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7F298AEC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225D8885" w14:textId="77777777" w:rsidR="00F4336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  <w:p w14:paraId="5778E286" w14:textId="77C381F5" w:rsidR="00F4336E" w:rsidRPr="00AA052E" w:rsidRDefault="00F4336E" w:rsidP="00F4336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450EBA0F" w14:textId="77777777" w:rsidR="006C3A3A" w:rsidRPr="00AA052E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6104B939" w14:textId="77777777" w:rsidR="006C3A3A" w:rsidRPr="00AA052E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53972212" w14:textId="0D42AF81" w:rsidR="006C3A3A" w:rsidRPr="00AA052E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Third party contractors</w:t>
            </w:r>
          </w:p>
        </w:tc>
        <w:tc>
          <w:tcPr>
            <w:tcW w:w="2672" w:type="dxa"/>
            <w:gridSpan w:val="5"/>
          </w:tcPr>
          <w:p w14:paraId="52539BA3" w14:textId="77777777" w:rsidR="006C3A3A" w:rsidRPr="00AA052E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Lack of</w:t>
            </w:r>
            <w:r>
              <w:rPr>
                <w:rFonts w:ascii="Arial" w:hAnsi="Arial" w:cs="Arial"/>
                <w:sz w:val="17"/>
                <w:szCs w:val="17"/>
              </w:rPr>
              <w:t xml:space="preserve"> assistance/</w:t>
            </w:r>
            <w:r w:rsidRPr="00AA052E">
              <w:rPr>
                <w:rFonts w:ascii="Arial" w:hAnsi="Arial" w:cs="Arial"/>
                <w:sz w:val="17"/>
                <w:szCs w:val="17"/>
              </w:rPr>
              <w:t>individual unable to summon assistance in the event of:</w:t>
            </w:r>
          </w:p>
          <w:p w14:paraId="6C86A9C2" w14:textId="77777777" w:rsidR="006C3A3A" w:rsidRPr="00AA052E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</w:p>
          <w:p w14:paraId="052B66C0" w14:textId="77777777" w:rsidR="006C3A3A" w:rsidRPr="00AA052E" w:rsidRDefault="006C3A3A" w:rsidP="006C3A3A">
            <w:pPr>
              <w:pStyle w:val="ListParagraph"/>
              <w:numPr>
                <w:ilvl w:val="0"/>
                <w:numId w:val="24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An emergency situation</w:t>
            </w:r>
          </w:p>
          <w:p w14:paraId="6D117D2F" w14:textId="3CB1BF81" w:rsidR="006C3A3A" w:rsidRDefault="006C3A3A" w:rsidP="006C3A3A">
            <w:pPr>
              <w:pStyle w:val="ListParagraph"/>
              <w:numPr>
                <w:ilvl w:val="0"/>
                <w:numId w:val="24"/>
              </w:numPr>
              <w:ind w:left="172" w:hanging="172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An accident/incident resulting in injury</w:t>
            </w:r>
          </w:p>
          <w:p w14:paraId="0A0C7D1A" w14:textId="77777777" w:rsidR="007B1AE3" w:rsidRPr="00AA052E" w:rsidRDefault="007B1AE3" w:rsidP="007B1AE3">
            <w:pPr>
              <w:pStyle w:val="ListParagraph"/>
              <w:ind w:left="172"/>
              <w:rPr>
                <w:rFonts w:ascii="Arial" w:hAnsi="Arial" w:cs="Arial"/>
                <w:sz w:val="17"/>
                <w:szCs w:val="17"/>
              </w:rPr>
            </w:pPr>
          </w:p>
          <w:p w14:paraId="6802DBE3" w14:textId="52FC5F12" w:rsidR="006C3A3A" w:rsidRPr="00AA052E" w:rsidRDefault="006C3A3A" w:rsidP="006C3A3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Becoming unwell </w:t>
            </w:r>
          </w:p>
        </w:tc>
        <w:tc>
          <w:tcPr>
            <w:tcW w:w="3803" w:type="dxa"/>
            <w:gridSpan w:val="2"/>
          </w:tcPr>
          <w:p w14:paraId="36D81E11" w14:textId="77777777" w:rsidR="006C3A3A" w:rsidRPr="00AA052E" w:rsidRDefault="006C3A3A" w:rsidP="006C3A3A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Adequate safety arrangements in place where lone working cannot be eliminated</w:t>
            </w:r>
          </w:p>
          <w:p w14:paraId="1C063491" w14:textId="77777777" w:rsidR="006C3A3A" w:rsidRPr="00AA052E" w:rsidRDefault="006C3A3A" w:rsidP="006C3A3A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 xml:space="preserve">Consideration given to any medical conditions which </w:t>
            </w:r>
            <w:r>
              <w:rPr>
                <w:rFonts w:ascii="Arial" w:hAnsi="Arial" w:cs="Arial"/>
                <w:sz w:val="17"/>
                <w:szCs w:val="17"/>
              </w:rPr>
              <w:t>may place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individual at </w:t>
            </w:r>
            <w:r>
              <w:rPr>
                <w:rFonts w:ascii="Arial" w:hAnsi="Arial" w:cs="Arial"/>
                <w:sz w:val="17"/>
                <w:szCs w:val="17"/>
              </w:rPr>
              <w:t xml:space="preserve">higher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risk if lone working </w:t>
            </w:r>
          </w:p>
          <w:p w14:paraId="351B4F9B" w14:textId="0838D28E" w:rsidR="006C3A3A" w:rsidRDefault="006C3A3A" w:rsidP="006C3A3A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Training</w:t>
            </w:r>
            <w:r>
              <w:rPr>
                <w:rFonts w:ascii="Arial" w:hAnsi="Arial" w:cs="Arial"/>
                <w:sz w:val="17"/>
                <w:szCs w:val="17"/>
              </w:rPr>
              <w:t xml:space="preserve"> in site emergency procedures</w:t>
            </w:r>
            <w:r w:rsidR="00D701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511EC">
              <w:rPr>
                <w:rFonts w:ascii="Arial" w:hAnsi="Arial" w:cs="Arial"/>
                <w:sz w:val="17"/>
                <w:szCs w:val="17"/>
              </w:rPr>
              <w:t>(including any out of hours emergency procedures)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provided </w:t>
            </w:r>
            <w:r>
              <w:rPr>
                <w:rFonts w:ascii="Arial" w:hAnsi="Arial" w:cs="Arial"/>
                <w:sz w:val="17"/>
                <w:szCs w:val="17"/>
              </w:rPr>
              <w:t>to individuals</w:t>
            </w:r>
          </w:p>
          <w:p w14:paraId="73C9B83C" w14:textId="77777777" w:rsidR="006C3A3A" w:rsidRPr="00AA052E" w:rsidRDefault="006C3A3A" w:rsidP="006C3A3A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Fire wardens and first aiders appointed and trained</w:t>
            </w:r>
          </w:p>
          <w:p w14:paraId="50BA7B04" w14:textId="19E1B064" w:rsidR="006C3A3A" w:rsidRPr="006C3A3A" w:rsidRDefault="006C3A3A" w:rsidP="006C3A3A">
            <w:pPr>
              <w:pStyle w:val="ListParagraph"/>
              <w:numPr>
                <w:ilvl w:val="0"/>
                <w:numId w:val="10"/>
              </w:numPr>
              <w:ind w:left="184" w:hanging="184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Third party contractors managed using an Authority/Permit to Work system</w:t>
            </w:r>
          </w:p>
        </w:tc>
      </w:tr>
      <w:tr w:rsidR="00773670" w:rsidRPr="00FB5C57" w14:paraId="2C23D1E3" w14:textId="77777777" w:rsidTr="00F4336E">
        <w:trPr>
          <w:trHeight w:val="41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028A79D" w14:textId="2BBFD653" w:rsidR="00773670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lastRenderedPageBreak/>
              <w:t>What are the hazards?</w:t>
            </w:r>
          </w:p>
        </w:tc>
        <w:tc>
          <w:tcPr>
            <w:tcW w:w="1888" w:type="dxa"/>
            <w:shd w:val="clear" w:color="auto" w:fill="auto"/>
          </w:tcPr>
          <w:p w14:paraId="02B2DE06" w14:textId="55AAD16A" w:rsidR="00773670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22FC3132" w14:textId="087B7A62" w:rsidR="00773670" w:rsidRPr="00AA052E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14:paraId="3FF81AAA" w14:textId="5FB62F89" w:rsidR="00773670" w:rsidRPr="00AA052E" w:rsidRDefault="00773670" w:rsidP="00BC7C0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B17EE">
              <w:rPr>
                <w:rFonts w:ascii="Arial" w:hAnsi="Arial" w:cs="Arial"/>
                <w:b/>
                <w:sz w:val="17"/>
                <w:szCs w:val="17"/>
              </w:rPr>
              <w:t>What additional actions must be taken to control the risk?</w:t>
            </w:r>
          </w:p>
        </w:tc>
      </w:tr>
      <w:tr w:rsidR="00675AFA" w:rsidRPr="00FB5C57" w14:paraId="2DF95CC0" w14:textId="77777777" w:rsidTr="00F4336E">
        <w:trPr>
          <w:trHeight w:val="3175"/>
        </w:trPr>
        <w:tc>
          <w:tcPr>
            <w:tcW w:w="1843" w:type="dxa"/>
            <w:gridSpan w:val="2"/>
          </w:tcPr>
          <w:p w14:paraId="5FE240D8" w14:textId="77A76EF9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Violence </w:t>
            </w:r>
            <w:r w:rsidR="003C77BC">
              <w:rPr>
                <w:rFonts w:ascii="Arial" w:hAnsi="Arial" w:cs="Arial"/>
                <w:sz w:val="17"/>
                <w:szCs w:val="17"/>
              </w:rPr>
              <w:t>in the workplace</w:t>
            </w:r>
          </w:p>
          <w:p w14:paraId="3713014A" w14:textId="234FB1A9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46A12F4B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Compass employees</w:t>
            </w:r>
          </w:p>
          <w:p w14:paraId="30A024D7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Agency staff</w:t>
            </w:r>
          </w:p>
          <w:p w14:paraId="07CAFEF9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Delivery personnel</w:t>
            </w:r>
          </w:p>
          <w:p w14:paraId="54398788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Maintenance operatives</w:t>
            </w:r>
          </w:p>
          <w:p w14:paraId="6F254F71" w14:textId="6BBCF8CE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Members of the public</w:t>
            </w:r>
          </w:p>
        </w:tc>
        <w:tc>
          <w:tcPr>
            <w:tcW w:w="2672" w:type="dxa"/>
            <w:gridSpan w:val="5"/>
          </w:tcPr>
          <w:p w14:paraId="46A3885A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Bruising/</w:t>
            </w:r>
            <w:r>
              <w:rPr>
                <w:rFonts w:ascii="Arial" w:hAnsi="Arial" w:cs="Arial"/>
                <w:sz w:val="17"/>
                <w:szCs w:val="17"/>
              </w:rPr>
              <w:t>fractured, broken bones/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sprain/strain injuries </w:t>
            </w:r>
            <w:r>
              <w:rPr>
                <w:rFonts w:ascii="Arial" w:hAnsi="Arial" w:cs="Arial"/>
                <w:sz w:val="17"/>
                <w:szCs w:val="17"/>
              </w:rPr>
              <w:t xml:space="preserve">from being </w:t>
            </w:r>
          </w:p>
          <w:p w14:paraId="2A3C0603" w14:textId="77777777" w:rsidR="00675AFA" w:rsidRDefault="00675AFA" w:rsidP="00675AFA">
            <w:pPr>
              <w:pStyle w:val="ListParagraph"/>
              <w:numPr>
                <w:ilvl w:val="0"/>
                <w:numId w:val="35"/>
              </w:numPr>
              <w:ind w:left="133" w:hanging="133"/>
              <w:rPr>
                <w:rFonts w:ascii="Arial" w:hAnsi="Arial" w:cs="Arial"/>
                <w:sz w:val="17"/>
                <w:szCs w:val="17"/>
              </w:rPr>
            </w:pPr>
            <w:r w:rsidRPr="00675AFA">
              <w:rPr>
                <w:rFonts w:ascii="Arial" w:hAnsi="Arial" w:cs="Arial"/>
                <w:sz w:val="17"/>
                <w:szCs w:val="17"/>
              </w:rPr>
              <w:t xml:space="preserve">struck physically by another individual 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675AFA">
              <w:rPr>
                <w:rFonts w:ascii="Arial" w:hAnsi="Arial" w:cs="Arial"/>
                <w:sz w:val="17"/>
                <w:szCs w:val="17"/>
              </w:rPr>
              <w:t>ither using bodily force or object</w:t>
            </w:r>
          </w:p>
          <w:p w14:paraId="71074B6C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  <w:p w14:paraId="465FD773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Mental trauma due to being</w:t>
            </w:r>
          </w:p>
          <w:p w14:paraId="5F2B7838" w14:textId="146351B4" w:rsidR="00675AFA" w:rsidRPr="00675AFA" w:rsidRDefault="00675AFA" w:rsidP="00675AFA">
            <w:pPr>
              <w:pStyle w:val="ListParagraph"/>
              <w:numPr>
                <w:ilvl w:val="0"/>
                <w:numId w:val="35"/>
              </w:numPr>
              <w:ind w:left="128" w:hanging="141"/>
              <w:rPr>
                <w:rFonts w:ascii="Arial" w:hAnsi="Arial" w:cs="Arial"/>
                <w:sz w:val="17"/>
                <w:szCs w:val="17"/>
              </w:rPr>
            </w:pPr>
            <w:r w:rsidRPr="00675AFA">
              <w:rPr>
                <w:rFonts w:ascii="Arial" w:hAnsi="Arial" w:cs="Arial"/>
                <w:sz w:val="17"/>
                <w:szCs w:val="17"/>
              </w:rPr>
              <w:t>Verbally abused/threatened by another individual</w:t>
            </w:r>
          </w:p>
          <w:p w14:paraId="0565A0E9" w14:textId="46EA5EF1" w:rsidR="00675AFA" w:rsidRPr="00B723D8" w:rsidRDefault="00675AFA" w:rsidP="00B723D8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ind w:left="133" w:hanging="133"/>
              <w:rPr>
                <w:rFonts w:ascii="Arial" w:hAnsi="Arial" w:cs="Arial"/>
                <w:sz w:val="17"/>
                <w:szCs w:val="17"/>
              </w:rPr>
            </w:pPr>
            <w:r w:rsidRPr="00675AFA">
              <w:rPr>
                <w:rFonts w:ascii="Arial" w:hAnsi="Arial" w:cs="Arial"/>
                <w:sz w:val="17"/>
                <w:szCs w:val="17"/>
              </w:rPr>
              <w:t xml:space="preserve">struck physically by another individual 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675AFA">
              <w:rPr>
                <w:rFonts w:ascii="Arial" w:hAnsi="Arial" w:cs="Arial"/>
                <w:sz w:val="17"/>
                <w:szCs w:val="17"/>
              </w:rPr>
              <w:t>ither using bodily force or object</w:t>
            </w:r>
          </w:p>
        </w:tc>
        <w:tc>
          <w:tcPr>
            <w:tcW w:w="3803" w:type="dxa"/>
            <w:gridSpan w:val="2"/>
          </w:tcPr>
          <w:p w14:paraId="6B3853DA" w14:textId="7806CD44" w:rsidR="00675AFA" w:rsidRPr="00F4282A" w:rsidRDefault="00675AFA" w:rsidP="00F4282A">
            <w:pPr>
              <w:pStyle w:val="ListParagraph"/>
              <w:numPr>
                <w:ilvl w:val="0"/>
                <w:numId w:val="35"/>
              </w:numPr>
              <w:ind w:left="153" w:hanging="142"/>
              <w:rPr>
                <w:rFonts w:ascii="Arial" w:hAnsi="Arial" w:cs="Arial"/>
                <w:sz w:val="17"/>
                <w:szCs w:val="17"/>
              </w:rPr>
            </w:pPr>
            <w:r w:rsidRPr="00F4282A">
              <w:rPr>
                <w:rFonts w:ascii="Arial" w:hAnsi="Arial" w:cs="Arial"/>
                <w:sz w:val="17"/>
                <w:szCs w:val="17"/>
              </w:rPr>
              <w:t>All persons are made aware that physical/mental abuse will not be tolerated in the workplace.</w:t>
            </w:r>
          </w:p>
          <w:p w14:paraId="5EC649B7" w14:textId="169A7B6B" w:rsidR="00675AFA" w:rsidRPr="00F4282A" w:rsidRDefault="00675AFA" w:rsidP="00F4282A">
            <w:pPr>
              <w:pStyle w:val="ListParagraph"/>
              <w:numPr>
                <w:ilvl w:val="0"/>
                <w:numId w:val="35"/>
              </w:numPr>
              <w:ind w:left="153" w:hanging="142"/>
              <w:rPr>
                <w:rFonts w:ascii="Arial" w:hAnsi="Arial" w:cs="Arial"/>
                <w:sz w:val="17"/>
                <w:szCs w:val="17"/>
              </w:rPr>
            </w:pPr>
            <w:r w:rsidRPr="00F4282A">
              <w:rPr>
                <w:rFonts w:ascii="Arial" w:hAnsi="Arial" w:cs="Arial"/>
                <w:sz w:val="17"/>
                <w:szCs w:val="17"/>
              </w:rPr>
              <w:t>Individuals receive training in relation to diffusing situations/placing themselves in a safe place, e.g. standing in a location which places a barrier between them and the individual.</w:t>
            </w:r>
          </w:p>
          <w:p w14:paraId="3F7D6979" w14:textId="41085657" w:rsidR="00675AFA" w:rsidRPr="00F4282A" w:rsidRDefault="00675AFA" w:rsidP="00F4282A">
            <w:pPr>
              <w:pStyle w:val="ListParagraph"/>
              <w:numPr>
                <w:ilvl w:val="0"/>
                <w:numId w:val="35"/>
              </w:numPr>
              <w:ind w:left="153" w:hanging="142"/>
              <w:rPr>
                <w:rFonts w:ascii="Arial" w:hAnsi="Arial" w:cs="Arial"/>
                <w:sz w:val="17"/>
                <w:szCs w:val="17"/>
              </w:rPr>
            </w:pPr>
            <w:r w:rsidRPr="00F4282A">
              <w:rPr>
                <w:rFonts w:ascii="Arial" w:hAnsi="Arial" w:cs="Arial"/>
                <w:sz w:val="17"/>
                <w:szCs w:val="17"/>
              </w:rPr>
              <w:t xml:space="preserve">Mangers/Security personnel to be </w:t>
            </w:r>
            <w:r w:rsidR="00F4282A" w:rsidRPr="00F4282A">
              <w:rPr>
                <w:rFonts w:ascii="Arial" w:hAnsi="Arial" w:cs="Arial"/>
                <w:sz w:val="17"/>
                <w:szCs w:val="17"/>
              </w:rPr>
              <w:t>summoned</w:t>
            </w:r>
            <w:r w:rsidRPr="00F4282A">
              <w:rPr>
                <w:rFonts w:ascii="Arial" w:hAnsi="Arial" w:cs="Arial"/>
                <w:sz w:val="17"/>
                <w:szCs w:val="17"/>
              </w:rPr>
              <w:t xml:space="preserve"> immediately if hostile situation </w:t>
            </w:r>
            <w:r w:rsidR="00F4282A" w:rsidRPr="00F4282A">
              <w:rPr>
                <w:rFonts w:ascii="Arial" w:hAnsi="Arial" w:cs="Arial"/>
                <w:sz w:val="17"/>
                <w:szCs w:val="17"/>
              </w:rPr>
              <w:t>develops</w:t>
            </w:r>
            <w:r w:rsidRPr="00F4282A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26DAABB1" w14:textId="650A7F66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5AFA" w:rsidRPr="00FB5C57" w14:paraId="65D60325" w14:textId="77777777" w:rsidTr="00F4336E">
        <w:trPr>
          <w:trHeight w:val="3175"/>
        </w:trPr>
        <w:tc>
          <w:tcPr>
            <w:tcW w:w="1843" w:type="dxa"/>
            <w:gridSpan w:val="2"/>
          </w:tcPr>
          <w:p w14:paraId="64E54B0A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Additional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hazard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06F2001F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  <w:p w14:paraId="5267F51C" w14:textId="2162C9DB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79331852" w14:textId="09362A1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5"/>
          </w:tcPr>
          <w:p w14:paraId="38390A3C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3" w:type="dxa"/>
            <w:gridSpan w:val="2"/>
          </w:tcPr>
          <w:p w14:paraId="7F4A70CA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5AFA" w:rsidRPr="00FB5C57" w14:paraId="1DCEC86F" w14:textId="77777777" w:rsidTr="00F4336E">
        <w:trPr>
          <w:trHeight w:val="3175"/>
        </w:trPr>
        <w:tc>
          <w:tcPr>
            <w:tcW w:w="1843" w:type="dxa"/>
            <w:gridSpan w:val="2"/>
          </w:tcPr>
          <w:p w14:paraId="5A5B5388" w14:textId="5BD6A413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565218">
              <w:rPr>
                <w:rFonts w:ascii="Arial" w:hAnsi="Arial" w:cs="Arial"/>
                <w:sz w:val="17"/>
                <w:szCs w:val="17"/>
              </w:rPr>
              <w:t>Additional hazard:</w:t>
            </w:r>
          </w:p>
          <w:p w14:paraId="54614864" w14:textId="3322F5DA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  <w:p w14:paraId="5D6465C2" w14:textId="6A641FA5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88" w:type="dxa"/>
          </w:tcPr>
          <w:p w14:paraId="6FA0A40E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5"/>
          </w:tcPr>
          <w:p w14:paraId="00C2B276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3" w:type="dxa"/>
            <w:gridSpan w:val="2"/>
          </w:tcPr>
          <w:p w14:paraId="484518A2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5AFA" w:rsidRPr="00FB5C57" w14:paraId="2DBC8DA1" w14:textId="77777777" w:rsidTr="00F4336E">
        <w:trPr>
          <w:trHeight w:val="3175"/>
        </w:trPr>
        <w:tc>
          <w:tcPr>
            <w:tcW w:w="1843" w:type="dxa"/>
            <w:gridSpan w:val="2"/>
          </w:tcPr>
          <w:p w14:paraId="20EC1781" w14:textId="24579934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565218">
              <w:rPr>
                <w:rFonts w:ascii="Arial" w:hAnsi="Arial" w:cs="Arial"/>
                <w:sz w:val="17"/>
                <w:szCs w:val="17"/>
              </w:rPr>
              <w:t>Additional hazard:</w:t>
            </w:r>
          </w:p>
        </w:tc>
        <w:tc>
          <w:tcPr>
            <w:tcW w:w="1888" w:type="dxa"/>
          </w:tcPr>
          <w:p w14:paraId="1C4E66CA" w14:textId="77777777" w:rsidR="00675AFA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5"/>
          </w:tcPr>
          <w:p w14:paraId="06CA0C55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3" w:type="dxa"/>
            <w:gridSpan w:val="2"/>
          </w:tcPr>
          <w:p w14:paraId="1047CE28" w14:textId="77777777" w:rsidR="00675AFA" w:rsidRPr="00AA052E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5AFA" w:rsidRPr="008C0514" w14:paraId="19CF0FCA" w14:textId="77777777" w:rsidTr="00F4336E">
        <w:tblPrEx>
          <w:jc w:val="center"/>
          <w:tblInd w:w="0" w:type="dxa"/>
        </w:tblPrEx>
        <w:trPr>
          <w:trHeight w:val="636"/>
          <w:jc w:val="center"/>
        </w:trPr>
        <w:tc>
          <w:tcPr>
            <w:tcW w:w="10206" w:type="dxa"/>
            <w:gridSpan w:val="10"/>
            <w:shd w:val="clear" w:color="auto" w:fill="FFD403"/>
            <w:vAlign w:val="center"/>
          </w:tcPr>
          <w:p w14:paraId="4EB41A5C" w14:textId="77777777" w:rsidR="00675AFA" w:rsidRPr="00103DB7" w:rsidRDefault="00675AFA" w:rsidP="00675AFA">
            <w:pPr>
              <w:ind w:left="-677" w:firstLine="67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28CC1F" w14:textId="6E64266B" w:rsidR="00675AFA" w:rsidRDefault="00675AFA" w:rsidP="00675AFA">
            <w:pPr>
              <w:jc w:val="center"/>
              <w:rPr>
                <w:rFonts w:ascii="Arial" w:hAnsi="Arial" w:cs="Arial"/>
                <w:b/>
              </w:rPr>
            </w:pPr>
            <w:r w:rsidRPr="00AC055B">
              <w:rPr>
                <w:rFonts w:ascii="Arial" w:hAnsi="Arial" w:cs="Arial"/>
                <w:b/>
              </w:rPr>
              <w:t>Step 3 – Task Specific Control Measures</w:t>
            </w:r>
          </w:p>
          <w:p w14:paraId="01E3C37C" w14:textId="37156E84" w:rsidR="00675AFA" w:rsidRPr="00103DB7" w:rsidRDefault="00675AFA" w:rsidP="0067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75AFA" w:rsidRPr="008C0514" w14:paraId="4F548413" w14:textId="77777777" w:rsidTr="00F4336E">
        <w:tblPrEx>
          <w:jc w:val="center"/>
          <w:tblInd w:w="0" w:type="dxa"/>
        </w:tblPrEx>
        <w:trPr>
          <w:trHeight w:val="731"/>
          <w:jc w:val="center"/>
        </w:trPr>
        <w:tc>
          <w:tcPr>
            <w:tcW w:w="10206" w:type="dxa"/>
            <w:gridSpan w:val="10"/>
            <w:shd w:val="clear" w:color="auto" w:fill="auto"/>
            <w:vAlign w:val="center"/>
          </w:tcPr>
          <w:p w14:paraId="620AA0F7" w14:textId="77777777" w:rsidR="00675AFA" w:rsidRPr="00103DB7" w:rsidRDefault="00675AFA" w:rsidP="0067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B7">
              <w:rPr>
                <w:rFonts w:ascii="Arial" w:hAnsi="Arial" w:cs="Arial"/>
                <w:sz w:val="20"/>
                <w:szCs w:val="20"/>
              </w:rPr>
              <w:t xml:space="preserve">Select all the </w:t>
            </w:r>
            <w:r w:rsidRPr="00773670">
              <w:rPr>
                <w:rFonts w:ascii="Arial" w:hAnsi="Arial" w:cs="Arial"/>
                <w:b/>
                <w:bCs/>
                <w:sz w:val="20"/>
                <w:szCs w:val="20"/>
              </w:rPr>
              <w:t>Safety Task Cards</w:t>
            </w:r>
            <w:r w:rsidRPr="00103DB7">
              <w:rPr>
                <w:rFonts w:ascii="Arial" w:hAnsi="Arial" w:cs="Arial"/>
                <w:sz w:val="20"/>
                <w:szCs w:val="20"/>
              </w:rPr>
              <w:t xml:space="preserve"> which are applicable to the working tasks carried</w:t>
            </w:r>
          </w:p>
          <w:p w14:paraId="17D4873A" w14:textId="7CFDC464" w:rsidR="00675AFA" w:rsidRPr="00F33A8C" w:rsidRDefault="00675AFA" w:rsidP="00675A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B7">
              <w:rPr>
                <w:rFonts w:ascii="Arial" w:hAnsi="Arial" w:cs="Arial"/>
                <w:sz w:val="20"/>
                <w:szCs w:val="20"/>
              </w:rPr>
              <w:t xml:space="preserve"> out in your unit or business operation by ticking the relevant boxes</w:t>
            </w:r>
          </w:p>
        </w:tc>
      </w:tr>
      <w:tr w:rsidR="00675AFA" w:rsidRPr="008C0514" w14:paraId="7B2C99B5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74D9301" w14:textId="77777777" w:rsidR="00675AFA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sz w:val="17"/>
                <w:szCs w:val="17"/>
              </w:rPr>
              <w:t xml:space="preserve">STC </w:t>
            </w:r>
          </w:p>
          <w:p w14:paraId="7DCD4B69" w14:textId="612CD9E7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GE 13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47D2FCFF" w14:textId="09BC8576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Goods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eceipt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torage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440943D" w14:textId="0D84BC50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6F31DD63" w14:textId="77777777" w:rsidR="00675AFA" w:rsidRDefault="00675AFA" w:rsidP="00675AFA">
            <w:pPr>
              <w:tabs>
                <w:tab w:val="left" w:pos="241"/>
              </w:tabs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C839438" w14:textId="67071FFD" w:rsidR="00675AFA" w:rsidRPr="000751D4" w:rsidRDefault="00675AFA" w:rsidP="00675AFA">
            <w:pPr>
              <w:tabs>
                <w:tab w:val="left" w:pos="241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22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1ED9FAB1" w14:textId="17632506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Waiting activities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B7323AE" w14:textId="26BE1392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74709846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4DA75FE2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1034B90" w14:textId="29164548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02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367698FF" w14:textId="1F9A19A1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Walk-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n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hillers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reezers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7ED845A0" w14:textId="2290D603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166A0007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9F406E8" w14:textId="7B8FBB85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23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31B9CED2" w14:textId="15E618C8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Waiting activities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children and infants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0400E47" w14:textId="43472F19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158728EE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1CE69992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1E8EB782" w14:textId="559E2518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03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6422B64A" w14:textId="68C0C532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vens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(i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ncluding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onvection,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ombination</w:t>
            </w:r>
            <w:proofErr w:type="gramEnd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team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vens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22B81A56" w14:textId="76EB31F6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0696C8D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0BD72CD6" w14:textId="677605AF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24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58DFCE2E" w14:textId="35C4E7B6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Use of urns and hot water boilers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CF59CA5" w14:textId="5C1276EA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738509CB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4B68C6F9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545EB8E0" w14:textId="0DA621BE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50E74E87" w14:textId="6274B461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ooking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anges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4BC7320" w14:textId="1089DAC6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DFA10E0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5C99638C" w14:textId="5D664075" w:rsidR="00675AFA" w:rsidRPr="000751D4" w:rsidRDefault="00675AFA" w:rsidP="00675AFA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25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038CD24C" w14:textId="36C3B59A" w:rsidR="00675AFA" w:rsidRPr="000D5D2F" w:rsidRDefault="00675AFA" w:rsidP="00675AFA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Hot beverage service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C6C5851" w14:textId="387BBB21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24FD2005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7DC6BC06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BDFFCB2" w14:textId="4C28269E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05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6AEE0A2F" w14:textId="5A401194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ven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ontact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g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rills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alamanders,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g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ridles,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anini/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oastie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/w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affle/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repe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akers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etc.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49099EE4" w14:textId="2E8B44BA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D1A9A68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11216760" w14:textId="50A249DE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26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4987797C" w14:textId="7CF8AB6D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hot and cold beverage dispensing machines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D4C58F2" w14:textId="1EAC4162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714D0FB4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15500D3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1DC22D12" w14:textId="450D8FA5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06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3D47C96E" w14:textId="44D24816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Multi-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unctional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olume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ooking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rat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ans,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oiling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ans,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ilting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ettles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, 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asta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oilers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etc.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6075C27" w14:textId="765CFE04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6AD5765F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6366F9D1" w14:textId="1A2B0B6E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27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008AA2DE" w14:textId="4B7D9B5D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Babies and infants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heating bottles and food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196CD41" w14:textId="5BD2862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347E5074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3671FB42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6F550019" w14:textId="4DC0F26F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07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2AF1BE16" w14:textId="1DF7126D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Using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eep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ryers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7162757" w14:textId="64B4CFC5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5D51FBB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7EFE3CF" w14:textId="6C2F39B3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28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590366AC" w14:textId="14E8B69C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Babies and infants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use of highchair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286B297" w14:textId="27BD443E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244116" w14:paraId="248C6BF9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2EFC2C9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4605092" w14:textId="63105EB3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08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6DFFC555" w14:textId="3FE17410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Cleaning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eep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ryers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84234FC" w14:textId="60B1E305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358F820C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STC</w:t>
            </w:r>
          </w:p>
          <w:p w14:paraId="6EF7589F" w14:textId="5D7CE298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29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20FCAFE" w14:textId="1379712A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Polishing glassw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2EB363C" w14:textId="5D3F162E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4B5FDD91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842C924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A16F092" w14:textId="152B402C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01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1D17E4F6" w14:textId="56B303DF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icrowave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vens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38B775A1" w14:textId="1F85B0D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7C40786A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7128672B" w14:textId="50587B16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30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360AD9FA" w14:textId="6D76C924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Handling, use and cleaning of glass, </w:t>
            </w:r>
            <w:proofErr w:type="spellStart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china</w:t>
            </w:r>
            <w:proofErr w:type="spellEnd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and crockery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9592150" w14:textId="67451279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63E34BA3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FE28A24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7C3E5E8" w14:textId="10DA6D49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09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7157D423" w14:textId="5E6D7620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Merry Chef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vens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1724145" w14:textId="448F6458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10F553B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273EC5F7" w14:textId="44456252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31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E3D5CAA" w14:textId="34D9ABDF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Manual dishwashing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18A7A0" w14:textId="325C48AE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323EC283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195D19FF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21D993FF" w14:textId="23BB1CDC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02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330F57B5" w14:textId="440F9C53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oasters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op-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p,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unnel</w:t>
            </w:r>
            <w:proofErr w:type="gramEnd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otary)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6EA48BD3" w14:textId="5CD47A3C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1DA36547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9950C06" w14:textId="2071116A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32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5FB0B16" w14:textId="2CB5C0F6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Machine dishwashing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AE51AB8" w14:textId="1D9C7F79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7F4A77AC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17D31821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2CB8E1E0" w14:textId="1851754B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10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4BBE1063" w14:textId="554F3090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Hot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ood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ervice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quipment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ncluding jacket potato oven and soup kettle)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58780C7" w14:textId="09F8538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3B872B6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A6431D4" w14:textId="661585AF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03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00D85C33" w14:textId="62B6750C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Damp mopping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755BD43" w14:textId="6E4F89F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6F10E549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7C6D5EB6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6C1CDD8D" w14:textId="2859894F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11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a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2A6C5ED0" w14:textId="75C10B30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Safety with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harp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nives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A7E1D51" w14:textId="2FBAD940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CB52B79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73377866" w14:textId="1D5179D4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04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3212E84D" w14:textId="59BB8EAF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Disposal of general waste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A66A692" w14:textId="3D557683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5EA1700B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71A94A87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66DE0000" w14:textId="1C68E3C8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11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b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6DB2E1A1" w14:textId="60305401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Sharpening knives with a steel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286D155" w14:textId="4A20E29A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B5DB328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09195677" w14:textId="24AEC85F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05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C16C9A2" w14:textId="604998E3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Use of waste compactors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1421161" w14:textId="14E0B6A8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0DEBDBEE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656663E7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72544839" w14:textId="24139220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12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2663A7D2" w14:textId="4B32F2C5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anual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licers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agel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licers,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omato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slicers</w:t>
            </w:r>
            <w:proofErr w:type="spellEnd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andolins)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829F988" w14:textId="7321A56D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27B1509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5D56B2DE" w14:textId="46E2A235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CS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33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6218CE08" w14:textId="7F759DF9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Cleaning extraction canopy (including removal/replacement of extraction canopy filters)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A4EB82" w14:textId="3036F712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1A5C460B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406CF996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BCE633A" w14:textId="2FAFD519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13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7FDDC33A" w14:textId="441F94D8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licing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achines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30F1750D" w14:textId="6C81ED6F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E3A5EAE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70854CA1" w14:textId="004F118E" w:rsidR="00675AFA" w:rsidRPr="000751D4" w:rsidRDefault="00675AFA" w:rsidP="00675AFA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CS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44D9A0BE" w14:textId="74612DFA" w:rsidR="00675AFA" w:rsidRPr="000D5D2F" w:rsidRDefault="00675AFA" w:rsidP="00675AFA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Use of gas appliances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A2436EF" w14:textId="2BADBEF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1CC13106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65473FEA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74DAD84D" w14:textId="796BE752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14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0AA8EDDF" w14:textId="3B9631EB" w:rsidR="00675AFA" w:rsidRPr="000D5D2F" w:rsidRDefault="00675AFA" w:rsidP="00675AF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otato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eeling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m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achines (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umblers</w:t>
            </w:r>
            <w:proofErr w:type="spellEnd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DBA4D12" w14:textId="22144035" w:rsidR="00675AFA" w:rsidRPr="000D5D2F" w:rsidRDefault="00675AFA" w:rsidP="00675AFA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4F2DD545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F2B62D6" w14:textId="2C5B8D43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CS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7E7B8787" w14:textId="4F470AF8" w:rsidR="00675AFA" w:rsidRPr="000D5D2F" w:rsidRDefault="00675AFA" w:rsidP="00675AF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Vending machines (fulfilment,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cleaning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and use)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40B3370" w14:textId="7DAD41B4" w:rsidR="00675AFA" w:rsidRPr="000D5D2F" w:rsidRDefault="00675AFA" w:rsidP="00675AFA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10A12380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0C05EB67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CD698BA" w14:textId="5A247887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15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0FADF396" w14:textId="4430B007" w:rsidR="00675AFA" w:rsidRPr="000D5D2F" w:rsidRDefault="00675AFA" w:rsidP="00675AF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and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-h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eld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lenders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F667711" w14:textId="7DF004A5" w:rsidR="00675AFA" w:rsidRPr="000D5D2F" w:rsidRDefault="00675AFA" w:rsidP="00675AFA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737CBECE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38F29C25" w14:textId="13B0E890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06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4E5D1088" w14:textId="34F72450" w:rsidR="00675AFA" w:rsidRPr="000D5D2F" w:rsidRDefault="00675AFA" w:rsidP="00675AF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Dealing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ith spillage of body fluids (blood, vomit, </w:t>
            </w:r>
            <w:proofErr w:type="gramStart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faeces</w:t>
            </w:r>
            <w:proofErr w:type="gramEnd"/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 and urine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3500A1F" w14:textId="0F192054" w:rsidR="00675AFA" w:rsidRPr="000D5D2F" w:rsidRDefault="00675AFA" w:rsidP="00675AFA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4E8813C3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1ADDE658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0E26492" w14:textId="4DDA83BA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16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48391F4A" w14:textId="52FC5488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ood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rocessors and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lenders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2722316" w14:textId="4AA939DC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3839F454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7FB8EE96" w14:textId="225F121C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GE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07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74A5EA66" w14:textId="34467C9C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Use of roll cages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C1E3947" w14:textId="7DFDC740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2DD31855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3543B6B4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8820660" w14:textId="01C4F44E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17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3F3B779A" w14:textId="7BDD10CD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Use of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onzer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 xml:space="preserve">an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pener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676829E8" w14:textId="1E1C4387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F274E9B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221C96C1" w14:textId="71FF534B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GE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08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3DD02C0D" w14:textId="6B2B4CEB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Use of trolleys and sack trucks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636C290" w14:textId="06284A9D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7A735349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6ADA78B7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063667AD" w14:textId="5A55F924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18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70340E2B" w14:textId="2F43D33D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Food service counters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8107BEA" w14:textId="48FDD6C9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7732CA21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B6E6FE3" w14:textId="72815071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09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66C733ED" w14:textId="65F7F403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Use of hand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pallet trucks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1FEA7C" w14:textId="00F9C08A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68811CE0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80B99FC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448985D9" w14:textId="501F35AF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19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6AE0BA89" w14:textId="585B4BF2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</w:t>
            </w: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se of bag &amp; sandwich sealers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4A60F867" w14:textId="4CFB1590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745905C2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05267125" w14:textId="163EC82F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GE 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ECF573C" w14:textId="01926B59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Use of step stools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and step ladders (less than 0.8m height)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3525483" w14:textId="014BE8B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5828799A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417D66CB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0EB1A226" w14:textId="02DD5876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20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4FA6341E" w14:textId="00974AC3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Dough rolling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362A3219" w14:textId="69170D21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692CF89E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0BD0C2B3" w14:textId="7D4AA395" w:rsidR="00675AFA" w:rsidRPr="000751D4" w:rsidRDefault="00675AFA" w:rsidP="00675AF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GE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12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62CA09CB" w14:textId="33727CCC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Roller shutter opening and closing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BE6967F" w14:textId="64F59299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675AFA" w:rsidRPr="008C0514" w14:paraId="3B7415D4" w14:textId="77777777" w:rsidTr="00F4336E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2068D52" w14:textId="77777777" w:rsidR="00675AFA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STC </w:t>
            </w:r>
          </w:p>
          <w:p w14:paraId="2A29621D" w14:textId="70684E17" w:rsidR="00675AFA" w:rsidRPr="000751D4" w:rsidRDefault="00675AFA" w:rsidP="00675AFA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S</w:t>
            </w:r>
            <w:r w:rsidRPr="000751D4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21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14:paraId="10A5C39C" w14:textId="6C88B73F" w:rsidR="00675AFA" w:rsidRPr="000D5D2F" w:rsidRDefault="00675AFA" w:rsidP="00675AFA">
            <w:pPr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Arial" w:hAnsi="Arial" w:cs="Arial"/>
                <w:color w:val="000000"/>
                <w:sz w:val="17"/>
                <w:szCs w:val="17"/>
              </w:rPr>
              <w:t>Handling and use of flour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424DFFAE" w14:textId="62BEE4F5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D5D2F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5102" w:type="dxa"/>
            <w:gridSpan w:val="4"/>
            <w:shd w:val="clear" w:color="auto" w:fill="D9D9D9" w:themeFill="background1" w:themeFillShade="D9"/>
            <w:vAlign w:val="center"/>
          </w:tcPr>
          <w:p w14:paraId="21685AE7" w14:textId="572849FB" w:rsidR="00675AFA" w:rsidRPr="000D5D2F" w:rsidRDefault="00675AFA" w:rsidP="00675AF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E0BD69D" w14:textId="7D70B1C3" w:rsidR="003E7434" w:rsidRPr="00AC584C" w:rsidRDefault="003E7434" w:rsidP="00D274D7"/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431"/>
        <w:gridCol w:w="850"/>
        <w:gridCol w:w="3822"/>
        <w:gridCol w:w="431"/>
      </w:tblGrid>
      <w:tr w:rsidR="003E7434" w:rsidRPr="008C0514" w14:paraId="5F9DEC2D" w14:textId="77777777" w:rsidTr="001D0E11">
        <w:trPr>
          <w:trHeight w:val="636"/>
          <w:jc w:val="center"/>
        </w:trPr>
        <w:tc>
          <w:tcPr>
            <w:tcW w:w="10207" w:type="dxa"/>
            <w:gridSpan w:val="6"/>
            <w:shd w:val="clear" w:color="auto" w:fill="FFD403"/>
            <w:vAlign w:val="center"/>
          </w:tcPr>
          <w:p w14:paraId="50DA3E89" w14:textId="057FBC68" w:rsidR="003E7434" w:rsidRPr="00103DB7" w:rsidRDefault="003E7434" w:rsidP="001D0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04965448"/>
            <w:r w:rsidRPr="00AC055B">
              <w:rPr>
                <w:rFonts w:ascii="Arial" w:hAnsi="Arial" w:cs="Arial"/>
                <w:b/>
              </w:rPr>
              <w:lastRenderedPageBreak/>
              <w:t xml:space="preserve">Step </w:t>
            </w:r>
            <w:r w:rsidR="005D7703">
              <w:rPr>
                <w:rFonts w:ascii="Arial" w:hAnsi="Arial" w:cs="Arial"/>
                <w:b/>
              </w:rPr>
              <w:t>4</w:t>
            </w:r>
            <w:r w:rsidRPr="00AC055B">
              <w:rPr>
                <w:rFonts w:ascii="Arial" w:hAnsi="Arial" w:cs="Arial"/>
                <w:b/>
              </w:rPr>
              <w:t xml:space="preserve"> – </w:t>
            </w:r>
            <w:r w:rsidR="005D7703" w:rsidRPr="00103DB7">
              <w:rPr>
                <w:rFonts w:ascii="Arial" w:hAnsi="Arial" w:cs="Arial"/>
                <w:b/>
              </w:rPr>
              <w:t>Additional Task Specific Control Measure</w:t>
            </w:r>
            <w:r w:rsidR="005D7703">
              <w:rPr>
                <w:rFonts w:ascii="Arial" w:hAnsi="Arial" w:cs="Arial"/>
                <w:b/>
              </w:rPr>
              <w:t>s</w:t>
            </w:r>
            <w:r w:rsidR="005D7703" w:rsidRPr="00103DB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E7434" w:rsidRPr="008C0514" w14:paraId="0FF7BE05" w14:textId="77777777" w:rsidTr="00F90A4C">
        <w:trPr>
          <w:trHeight w:val="1181"/>
          <w:jc w:val="center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37EAEE1A" w14:textId="46EF872C" w:rsidR="005D7703" w:rsidRDefault="005D7703" w:rsidP="000D5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B7">
              <w:rPr>
                <w:rFonts w:ascii="Arial" w:hAnsi="Arial" w:cs="Arial"/>
                <w:sz w:val="20"/>
                <w:szCs w:val="20"/>
              </w:rPr>
              <w:t>Select any additional Saf</w:t>
            </w:r>
            <w:r w:rsidRPr="007736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ety Task Cards </w:t>
            </w:r>
            <w:r w:rsidRPr="00103DB7">
              <w:rPr>
                <w:rFonts w:ascii="Arial" w:hAnsi="Arial" w:cs="Arial"/>
                <w:sz w:val="20"/>
                <w:szCs w:val="20"/>
              </w:rPr>
              <w:t>you require by ticking the relevant boxes*</w:t>
            </w:r>
          </w:p>
          <w:p w14:paraId="4ABD1F1B" w14:textId="77777777" w:rsidR="005D7703" w:rsidRPr="00103DB7" w:rsidRDefault="005D7703" w:rsidP="005D7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F8CDB1" w14:textId="697EDB19" w:rsidR="003E7434" w:rsidRPr="00F33A8C" w:rsidRDefault="005D7703" w:rsidP="00997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B7">
              <w:rPr>
                <w:rFonts w:ascii="Arial" w:hAnsi="Arial" w:cs="Arial"/>
                <w:sz w:val="20"/>
                <w:szCs w:val="20"/>
              </w:rPr>
              <w:t xml:space="preserve">*These additional Safety Task Cards are not included in the </w:t>
            </w:r>
            <w:r w:rsidR="009975BE">
              <w:rPr>
                <w:rFonts w:ascii="Arial" w:hAnsi="Arial" w:cs="Arial"/>
                <w:sz w:val="20"/>
                <w:szCs w:val="20"/>
              </w:rPr>
              <w:t xml:space="preserve">‘Safety Task Card Catering Services’ </w:t>
            </w:r>
            <w:r w:rsidRPr="00103DB7">
              <w:rPr>
                <w:rFonts w:ascii="Arial" w:hAnsi="Arial" w:cs="Arial"/>
                <w:sz w:val="20"/>
                <w:szCs w:val="20"/>
              </w:rPr>
              <w:t xml:space="preserve">pack </w:t>
            </w:r>
            <w:r w:rsidR="009975BE">
              <w:rPr>
                <w:rFonts w:ascii="Arial" w:hAnsi="Arial" w:cs="Arial"/>
                <w:sz w:val="20"/>
                <w:szCs w:val="20"/>
              </w:rPr>
              <w:t xml:space="preserve">which you have been </w:t>
            </w:r>
            <w:r w:rsidRPr="00103DB7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="009975BE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103DB7">
              <w:rPr>
                <w:rFonts w:ascii="Arial" w:hAnsi="Arial" w:cs="Arial"/>
                <w:sz w:val="20"/>
                <w:szCs w:val="20"/>
              </w:rPr>
              <w:t>but can be downloaded from the HSE website and inserted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5F19" w:rsidRPr="008C0514" w14:paraId="25400F74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0FE3449A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107E1B9" w14:textId="45F62B2D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36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466B2FE7" w14:textId="29462531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Storage and use of LPG cylinders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9198584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4F146780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FD0C4DA" w14:textId="5CD3724A" w:rsidR="00985F19" w:rsidRPr="00D701BE" w:rsidRDefault="00985F19" w:rsidP="00985F19">
            <w:pPr>
              <w:tabs>
                <w:tab w:val="left" w:pos="241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47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406CE4E" w14:textId="36D46417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Beer line cleaning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7E47D840" w14:textId="217BDC63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14EBA61E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47055BFD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C1832D3" w14:textId="1CCB86F6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37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76292C2" w14:textId="3C84467E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pizza ovens, including gas/electric stone, log-fired and conveyor pizza ovens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BA4E89A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5B78856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1B4D0D7C" w14:textId="7CF63749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48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798ABBF" w14:textId="0CB3E8E1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cash registers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EC2094E" w14:textId="27C2803B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73728132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47F43F0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FC6C41F" w14:textId="33A6E3D5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38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475EC05D" w14:textId="10FC1474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rotisseries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906873B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6CF9AEDE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5247EFF" w14:textId="41B65E27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49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55688EF" w14:textId="0C46E067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Tray conveyors and carrousels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FEF1E83" w14:textId="6BBE2F19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31353ACF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14CC795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842A408" w14:textId="415E14B2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39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F9BA876" w14:textId="4BF65081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Chef’s Theatre (fixed and portable cooking and service equipment)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719AA3BC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161B87EB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EEDDC38" w14:textId="3939F433" w:rsidR="00985F19" w:rsidRPr="00D701BE" w:rsidRDefault="00985F19" w:rsidP="00985F19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50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422EACF4" w14:textId="7F5A1A58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Handling and filling Vivreau bottles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C72F532" w14:textId="7A21BFD9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3BCB7E93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B25A76D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F5379B9" w14:textId="09916D95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40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0717EE8" w14:textId="6CB39372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chafing fuel and chafing dishes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D1E55D0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3EB1AFA9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1A340B1A" w14:textId="41ACAC74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51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5EFF997" w14:textId="1860B19D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barbeques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9CBD588" w14:textId="7BC9EC14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288D04F0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0B9EB9A0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421F0A3" w14:textId="6343F914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41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5197089" w14:textId="0231D3B4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LPG fuelled flambé lamps &amp; other similar portable cooking/hot holding equipment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2BFF1103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08A94D9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E4A3D3B" w14:textId="6F7D273D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52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0FB8BFF8" w14:textId="2F574A45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bread slicing machines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1823980E" w14:textId="0C72AC09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1A765D92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9E4F571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7BB8364" w14:textId="31D740FD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42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FAC636D" w14:textId="4ADFDF01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barista espresso coffee machine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736F2D1A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42C8FD54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B853B28" w14:textId="33AB4533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53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765432B" w14:textId="4C8A8C85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waste disposal machines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8BB09DE" w14:textId="263E96FC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244116" w14:paraId="1CCF5E39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14203D83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97C11DF" w14:textId="4FA8A71F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43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7C65E4C" w14:textId="4F1FB499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of blowtorches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301C4B9F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7A3D9FBB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7DFFFF1" w14:textId="2925CBD6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54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6E36CD32" w14:textId="2A0990CF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CO</w:t>
            </w:r>
            <w:r w:rsidRPr="00D701BE">
              <w:rPr>
                <w:rFonts w:ascii="Arial" w:hAnsi="Arial" w:cs="Arial"/>
                <w:sz w:val="17"/>
                <w:szCs w:val="17"/>
                <w:vertAlign w:val="subscript"/>
              </w:rPr>
              <w:t>2</w:t>
            </w:r>
            <w:r w:rsidRPr="00D701BE">
              <w:rPr>
                <w:rFonts w:ascii="Arial" w:hAnsi="Arial" w:cs="Arial"/>
                <w:sz w:val="17"/>
                <w:szCs w:val="17"/>
              </w:rPr>
              <w:t xml:space="preserve"> cylinders - storage, handling and use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7993D3F" w14:textId="4A33007D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2F9A4CF6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ECDEEF8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75FC054A" w14:textId="33E4779F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44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6063E40A" w14:textId="198E69FF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and cleaning of whipped cream dispenser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73302CB8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4C05144A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3C172F8" w14:textId="79E83279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55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4474438" w14:textId="5BE532C2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Sterilising sinks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0E4CB3CC" w14:textId="21A68511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5E2BC84B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7481087E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9CF7E19" w14:textId="1D5582A0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45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08257B8C" w14:textId="18BE04E5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and cleaning of drink blender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21016402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2D91E69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97423AA" w14:textId="5E706521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GE 14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3E2FF3DC" w14:textId="18E48BAB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Balloon gas cylinders – storage, handling and use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52A9FBC0" w14:textId="0C4BA5DC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985F19" w:rsidRPr="008C0514" w14:paraId="58C9C48C" w14:textId="77777777" w:rsidTr="002F2BC3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62ACACDD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44D7D9F" w14:textId="152FB7D9" w:rsidR="00985F19" w:rsidRPr="00D701BE" w:rsidRDefault="00985F19" w:rsidP="00985F19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46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BD8EB85" w14:textId="2C87154A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Cellar operations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3BD00DFB" w14:textId="77777777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12CEE016" w14:textId="77777777" w:rsidR="00985F19" w:rsidRPr="00D701BE" w:rsidRDefault="00985F19" w:rsidP="00985F1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B98D805" w14:textId="257771FA" w:rsidR="00985F19" w:rsidRPr="00D701BE" w:rsidRDefault="00985F19" w:rsidP="00985F1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CS 56</w:t>
            </w: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6E729659" w14:textId="725C5052" w:rsidR="00985F19" w:rsidRPr="00D701BE" w:rsidRDefault="00985F19" w:rsidP="00985F19">
            <w:pPr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Arial" w:hAnsi="Arial" w:cs="Arial"/>
                <w:sz w:val="17"/>
                <w:szCs w:val="17"/>
              </w:rPr>
              <w:t>Use and cleaning of toddy cold brew system</w:t>
            </w:r>
          </w:p>
        </w:tc>
        <w:tc>
          <w:tcPr>
            <w:tcW w:w="431" w:type="dxa"/>
            <w:tcBorders>
              <w:left w:val="nil"/>
            </w:tcBorders>
            <w:vAlign w:val="center"/>
          </w:tcPr>
          <w:p w14:paraId="3AEAB25F" w14:textId="4D26A3BD" w:rsidR="00985F19" w:rsidRPr="00D701BE" w:rsidRDefault="00985F19" w:rsidP="00985F1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701BE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390005A7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B2C00E1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6367CA2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635820DA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46F12868" w14:textId="024A42DD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ADCE052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CA7F620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4299E305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4A715E7" w14:textId="0ECD7685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3CF8D3EE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1BD4CBF3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0E59D20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3C9BD14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3D6763AF" w14:textId="75F3B8E0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669693E3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42680BF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CA0B377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C11ABCE" w14:textId="7B48943F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07587B85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4DA0DA94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0E71FF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DC2EE2D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A37EFD8" w14:textId="22086A1B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39B4641A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EF8ED7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6EBB9AD7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E30206B" w14:textId="2A6C1D1D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1FA84339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EEE4D89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8875E34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C35D645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869E5B1" w14:textId="37DB5A9C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870FDDB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19D7BD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1A5887B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16719D32" w14:textId="10A5AE7D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4558708E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07215E9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15279872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B10081F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1146006" w14:textId="752FF37A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1C78E2F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5B47E57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85F9B9F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6E1F3F3" w14:textId="3F23B9CB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71FB70E9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6363D7E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CE2CD6A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3EF4B26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1E22E386" w14:textId="4B9C833C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FA6497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B7F42A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C2DCD21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4231C25" w14:textId="589B660E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67C10758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09E1C991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62780B2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448115CA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72DBA28" w14:textId="4E636EA3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95D0A0A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04B46DB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02EA0D7D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6814244A" w14:textId="5CA70199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2AEF6676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35FE7B6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7343B15A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06F7C99A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6AFDCED1" w14:textId="579834E3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5156E7C4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25F418C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0670653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B6A5FF1" w14:textId="0DF5349C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7E10660F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7ED0A29C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3D3A8267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08A9727A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6799699E" w14:textId="0531C1DC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0E0624A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375AE31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4A82E78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530B92ED" w14:textId="12EFF8FA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1D3A23ED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24FB4178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6285717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64A2011E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3611CE17" w14:textId="60E6BCC8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1CB88AA3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41C1B4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255035BC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112A4232" w14:textId="1B2F3A0E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15DECAC8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560B69BD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5A80F192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FC049E7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EDFF0EB" w14:textId="0EE536C6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6EAB47A2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602A449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095E078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0D13B5B" w14:textId="7DD2FD81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52827012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0EE46D00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E3B5B28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624BDA3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1A8BE138" w14:textId="0A7315E9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3BE80970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034BF45E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13EA7785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24F7D3BB" w14:textId="22543693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tr w:rsidR="00305E6F" w:rsidRPr="008C0514" w14:paraId="039094D1" w14:textId="77777777" w:rsidTr="00215239">
        <w:trPr>
          <w:trHeight w:val="454"/>
          <w:jc w:val="center"/>
        </w:trPr>
        <w:tc>
          <w:tcPr>
            <w:tcW w:w="851" w:type="dxa"/>
            <w:tcBorders>
              <w:right w:val="nil"/>
            </w:tcBorders>
            <w:shd w:val="clear" w:color="auto" w:fill="FFD403"/>
            <w:vAlign w:val="center"/>
          </w:tcPr>
          <w:p w14:paraId="6C365DB5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71CD89E8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75307FD1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60A45C8D" w14:textId="7C1C4629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CD64E3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D403"/>
            <w:vAlign w:val="center"/>
          </w:tcPr>
          <w:p w14:paraId="4FBEE3A1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01BE">
              <w:rPr>
                <w:rFonts w:ascii="Arial" w:hAnsi="Arial" w:cs="Arial"/>
                <w:b/>
                <w:bCs/>
                <w:sz w:val="17"/>
                <w:szCs w:val="17"/>
              </w:rPr>
              <w:t>STC</w:t>
            </w:r>
          </w:p>
          <w:p w14:paraId="1C7F6F28" w14:textId="77777777" w:rsidR="00305E6F" w:rsidRPr="00D701BE" w:rsidRDefault="00305E6F" w:rsidP="00305E6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22" w:type="dxa"/>
            <w:tcBorders>
              <w:left w:val="nil"/>
              <w:right w:val="nil"/>
            </w:tcBorders>
            <w:vAlign w:val="center"/>
          </w:tcPr>
          <w:p w14:paraId="5FD81484" w14:textId="77777777" w:rsidR="00305E6F" w:rsidRPr="00D701BE" w:rsidRDefault="00305E6F" w:rsidP="00305E6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1" w:type="dxa"/>
            <w:tcBorders>
              <w:left w:val="nil"/>
            </w:tcBorders>
          </w:tcPr>
          <w:p w14:paraId="7F97F4A0" w14:textId="13BE70DC" w:rsidR="00305E6F" w:rsidRPr="00D701BE" w:rsidRDefault="00305E6F" w:rsidP="00305E6F">
            <w:pPr>
              <w:jc w:val="center"/>
              <w:rPr>
                <w:rFonts w:ascii="Wingdings" w:eastAsia="Wingdings" w:hAnsi="Wingdings" w:cs="Wingdings"/>
                <w:sz w:val="17"/>
                <w:szCs w:val="17"/>
              </w:rPr>
            </w:pPr>
            <w:r w:rsidRPr="009D1B38">
              <w:rPr>
                <w:rFonts w:ascii="Wingdings" w:eastAsia="Wingdings" w:hAnsi="Wingdings" w:cs="Wingdings"/>
                <w:sz w:val="17"/>
                <w:szCs w:val="17"/>
              </w:rPr>
              <w:t>o</w:t>
            </w:r>
          </w:p>
        </w:tc>
      </w:tr>
      <w:bookmarkEnd w:id="0"/>
    </w:tbl>
    <w:p w14:paraId="7F1B6212" w14:textId="588E39B5" w:rsidR="003E7434" w:rsidRDefault="003E7434" w:rsidP="004C375C">
      <w:pPr>
        <w:rPr>
          <w:rFonts w:ascii="Arial" w:hAnsi="Arial" w:cs="Arial"/>
        </w:rPr>
      </w:pPr>
    </w:p>
    <w:sectPr w:rsidR="003E7434" w:rsidSect="00AC055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F685" w14:textId="77777777" w:rsidR="005B2622" w:rsidRDefault="005B2622" w:rsidP="00252A88">
      <w:pPr>
        <w:spacing w:after="0" w:line="240" w:lineRule="auto"/>
      </w:pPr>
      <w:r>
        <w:separator/>
      </w:r>
    </w:p>
  </w:endnote>
  <w:endnote w:type="continuationSeparator" w:id="0">
    <w:p w14:paraId="3CDB5FE7" w14:textId="77777777" w:rsidR="005B2622" w:rsidRDefault="005B2622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E789" w14:textId="4EA24C02" w:rsidR="00695879" w:rsidRDefault="00695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4AC4E3" wp14:editId="594C82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506B8" w14:textId="24BF9285" w:rsidR="00695879" w:rsidRPr="00695879" w:rsidRDefault="006958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695879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AC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1E6506B8" w14:textId="24BF9285" w:rsidR="00695879" w:rsidRPr="00695879" w:rsidRDefault="00695879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695879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7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2127"/>
      <w:gridCol w:w="2976"/>
      <w:gridCol w:w="1843"/>
      <w:gridCol w:w="3260"/>
    </w:tblGrid>
    <w:tr w:rsidR="00B116DD" w:rsidRPr="00916DD5" w14:paraId="42B590FE" w14:textId="77777777" w:rsidTr="004C375C">
      <w:trPr>
        <w:trHeight w:val="227"/>
      </w:trPr>
      <w:tc>
        <w:tcPr>
          <w:tcW w:w="212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1ED2E0BA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F90A4C">
            <w:rPr>
              <w:rFonts w:ascii="Arial" w:hAnsi="Arial" w:cs="Arial"/>
              <w:sz w:val="16"/>
            </w:rPr>
            <w:t>Document Name</w:t>
          </w:r>
        </w:p>
      </w:tc>
      <w:tc>
        <w:tcPr>
          <w:tcW w:w="29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1620FF9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b/>
              <w:bCs/>
              <w:sz w:val="16"/>
            </w:rPr>
          </w:pPr>
          <w:r w:rsidRPr="00F90A4C">
            <w:rPr>
              <w:rFonts w:ascii="Arial" w:hAnsi="Arial" w:cs="Arial"/>
              <w:b/>
              <w:bCs/>
              <w:sz w:val="16"/>
            </w:rPr>
            <w:t>Catering Services Risk Assessment</w:t>
          </w:r>
        </w:p>
      </w:tc>
      <w:tc>
        <w:tcPr>
          <w:tcW w:w="184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F90A4C">
            <w:rPr>
              <w:rFonts w:ascii="Arial" w:hAnsi="Arial" w:cs="Arial"/>
              <w:sz w:val="16"/>
            </w:rPr>
            <w:t>Document No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4C339377" w:rsidR="00B116DD" w:rsidRPr="00F90A4C" w:rsidRDefault="53529A3B" w:rsidP="5E51D5A4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F90A4C">
            <w:rPr>
              <w:rFonts w:ascii="Arial" w:hAnsi="Arial" w:cs="Arial"/>
              <w:b/>
              <w:bCs/>
              <w:sz w:val="16"/>
              <w:szCs w:val="16"/>
            </w:rPr>
            <w:t>WS.RA.C</w:t>
          </w:r>
          <w:r w:rsidR="006C3A3A" w:rsidRPr="00F90A4C">
            <w:rPr>
              <w:rFonts w:ascii="Arial" w:hAnsi="Arial" w:cs="Arial"/>
              <w:b/>
              <w:bCs/>
              <w:sz w:val="16"/>
              <w:szCs w:val="16"/>
            </w:rPr>
            <w:t>S</w:t>
          </w:r>
          <w:r w:rsidRPr="00F90A4C">
            <w:rPr>
              <w:rFonts w:ascii="Arial" w:hAnsi="Arial" w:cs="Arial"/>
              <w:b/>
              <w:bCs/>
              <w:sz w:val="16"/>
              <w:szCs w:val="16"/>
            </w:rPr>
            <w:t>.01.</w:t>
          </w:r>
          <w:r w:rsidR="00E305F9" w:rsidRPr="00F90A4C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B116DD" w:rsidRPr="00916DD5" w14:paraId="79A40A66" w14:textId="77777777" w:rsidTr="004C375C">
      <w:trPr>
        <w:trHeight w:val="227"/>
      </w:trPr>
      <w:tc>
        <w:tcPr>
          <w:tcW w:w="212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F90A4C">
            <w:rPr>
              <w:rFonts w:ascii="Arial" w:hAnsi="Arial" w:cs="Arial"/>
              <w:sz w:val="16"/>
            </w:rPr>
            <w:t>Document Owner</w:t>
          </w:r>
        </w:p>
      </w:tc>
      <w:tc>
        <w:tcPr>
          <w:tcW w:w="29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b/>
              <w:bCs/>
              <w:sz w:val="16"/>
            </w:rPr>
          </w:pPr>
          <w:r w:rsidRPr="00F90A4C">
            <w:rPr>
              <w:rFonts w:ascii="Arial" w:hAnsi="Arial" w:cs="Arial"/>
              <w:b/>
              <w:bCs/>
              <w:sz w:val="16"/>
            </w:rPr>
            <w:t>Workplace Safety</w:t>
          </w:r>
        </w:p>
      </w:tc>
      <w:tc>
        <w:tcPr>
          <w:tcW w:w="184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F90A4C">
            <w:rPr>
              <w:rFonts w:ascii="Arial" w:hAnsi="Arial" w:cs="Arial"/>
              <w:sz w:val="16"/>
            </w:rPr>
            <w:t>Date of Issue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84E0377" w:rsidR="00B116DD" w:rsidRPr="00F90A4C" w:rsidRDefault="00E305F9" w:rsidP="5E51D5A4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F90A4C">
            <w:rPr>
              <w:rFonts w:ascii="Arial" w:hAnsi="Arial" w:cs="Arial"/>
              <w:b/>
              <w:bCs/>
              <w:sz w:val="16"/>
              <w:szCs w:val="16"/>
            </w:rPr>
            <w:t>July 2022</w:t>
          </w:r>
        </w:p>
      </w:tc>
    </w:tr>
    <w:tr w:rsidR="00B116DD" w:rsidRPr="00916DD5" w14:paraId="427EDC12" w14:textId="77777777" w:rsidTr="004C375C">
      <w:trPr>
        <w:trHeight w:val="227"/>
      </w:trPr>
      <w:tc>
        <w:tcPr>
          <w:tcW w:w="212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F90A4C">
            <w:rPr>
              <w:rFonts w:ascii="Arial" w:hAnsi="Arial" w:cs="Arial"/>
              <w:sz w:val="16"/>
            </w:rPr>
            <w:t>Classification</w:t>
          </w:r>
        </w:p>
      </w:tc>
      <w:tc>
        <w:tcPr>
          <w:tcW w:w="29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b/>
              <w:bCs/>
              <w:sz w:val="16"/>
            </w:rPr>
          </w:pPr>
          <w:r w:rsidRPr="00F90A4C">
            <w:rPr>
              <w:rFonts w:ascii="Arial" w:hAnsi="Arial" w:cs="Arial"/>
              <w:b/>
              <w:bCs/>
              <w:sz w:val="16"/>
            </w:rPr>
            <w:t>Internal Use</w:t>
          </w:r>
        </w:p>
      </w:tc>
      <w:tc>
        <w:tcPr>
          <w:tcW w:w="184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B116DD" w:rsidRPr="00F90A4C" w:rsidRDefault="00B116DD" w:rsidP="00544230">
          <w:pPr>
            <w:spacing w:after="0" w:line="240" w:lineRule="auto"/>
            <w:rPr>
              <w:rFonts w:ascii="Arial" w:hAnsi="Arial" w:cs="Arial"/>
              <w:sz w:val="16"/>
            </w:rPr>
          </w:pPr>
          <w:r w:rsidRPr="00F90A4C">
            <w:rPr>
              <w:rFonts w:ascii="Arial" w:hAnsi="Arial" w:cs="Arial"/>
              <w:sz w:val="16"/>
            </w:rPr>
            <w:t>Version No</w:t>
          </w:r>
        </w:p>
      </w:tc>
      <w:tc>
        <w:tcPr>
          <w:tcW w:w="326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C261826" w:rsidR="00B116DD" w:rsidRPr="00F90A4C" w:rsidRDefault="00E305F9" w:rsidP="5E51D5A4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F90A4C">
            <w:rPr>
              <w:rFonts w:ascii="Arial" w:hAnsi="Arial" w:cs="Arial"/>
              <w:b/>
              <w:bCs/>
              <w:sz w:val="16"/>
              <w:szCs w:val="16"/>
            </w:rPr>
            <w:t>1.0</w:t>
          </w:r>
        </w:p>
      </w:tc>
    </w:tr>
  </w:tbl>
  <w:p w14:paraId="13C3F1E7" w14:textId="359A4799" w:rsidR="00B116DD" w:rsidRPr="00916DD5" w:rsidRDefault="008418EC" w:rsidP="008418EC">
    <w:pPr>
      <w:pStyle w:val="Footer"/>
      <w:jc w:val="center"/>
      <w:rPr>
        <w:rFonts w:ascii="Arial" w:hAnsi="Arial" w:cs="Arial"/>
        <w:sz w:val="16"/>
        <w:szCs w:val="16"/>
      </w:rPr>
    </w:pPr>
    <w:r w:rsidRPr="00916DD5">
      <w:rPr>
        <w:rFonts w:ascii="Arial" w:hAnsi="Arial" w:cs="Arial"/>
        <w:sz w:val="16"/>
        <w:szCs w:val="16"/>
      </w:rPr>
      <w:t xml:space="preserve">Page </w:t>
    </w:r>
    <w:r w:rsidRPr="00916DD5">
      <w:rPr>
        <w:rFonts w:ascii="Arial" w:hAnsi="Arial" w:cs="Arial"/>
        <w:sz w:val="16"/>
        <w:szCs w:val="16"/>
      </w:rPr>
      <w:fldChar w:fldCharType="begin"/>
    </w:r>
    <w:r w:rsidRPr="00916DD5">
      <w:rPr>
        <w:rFonts w:ascii="Arial" w:hAnsi="Arial" w:cs="Arial"/>
        <w:sz w:val="16"/>
        <w:szCs w:val="16"/>
      </w:rPr>
      <w:instrText xml:space="preserve"> PAGE  \* Arabic  \* MERGEFORMAT </w:instrText>
    </w:r>
    <w:r w:rsidRPr="00916DD5">
      <w:rPr>
        <w:rFonts w:ascii="Arial" w:hAnsi="Arial" w:cs="Arial"/>
        <w:sz w:val="16"/>
        <w:szCs w:val="16"/>
      </w:rPr>
      <w:fldChar w:fldCharType="separate"/>
    </w:r>
    <w:r w:rsidRPr="00916DD5">
      <w:rPr>
        <w:rFonts w:ascii="Arial" w:hAnsi="Arial" w:cs="Arial"/>
        <w:noProof/>
        <w:sz w:val="16"/>
        <w:szCs w:val="16"/>
      </w:rPr>
      <w:t>1</w:t>
    </w:r>
    <w:r w:rsidRPr="00916DD5">
      <w:rPr>
        <w:rFonts w:ascii="Arial" w:hAnsi="Arial" w:cs="Arial"/>
        <w:sz w:val="16"/>
        <w:szCs w:val="16"/>
      </w:rPr>
      <w:fldChar w:fldCharType="end"/>
    </w:r>
    <w:r w:rsidRPr="00916DD5">
      <w:rPr>
        <w:rFonts w:ascii="Arial" w:hAnsi="Arial" w:cs="Arial"/>
        <w:sz w:val="16"/>
        <w:szCs w:val="16"/>
      </w:rPr>
      <w:t xml:space="preserve"> of </w:t>
    </w:r>
    <w:r w:rsidR="002F2BC3" w:rsidRPr="00916DD5">
      <w:rPr>
        <w:rFonts w:ascii="Arial" w:hAnsi="Arial" w:cs="Arial"/>
        <w:sz w:val="16"/>
        <w:szCs w:val="16"/>
      </w:rPr>
      <w:fldChar w:fldCharType="begin"/>
    </w:r>
    <w:r w:rsidR="002F2BC3" w:rsidRPr="00916DD5">
      <w:rPr>
        <w:rFonts w:ascii="Arial" w:hAnsi="Arial" w:cs="Arial"/>
        <w:sz w:val="16"/>
        <w:szCs w:val="16"/>
      </w:rPr>
      <w:instrText xml:space="preserve"> NUMPAGES  \* Arabic  \* MERGEFORMAT </w:instrText>
    </w:r>
    <w:r w:rsidR="002F2BC3" w:rsidRPr="00916DD5">
      <w:rPr>
        <w:rFonts w:ascii="Arial" w:hAnsi="Arial" w:cs="Arial"/>
        <w:sz w:val="16"/>
        <w:szCs w:val="16"/>
      </w:rPr>
      <w:fldChar w:fldCharType="separate"/>
    </w:r>
    <w:r w:rsidRPr="00916DD5">
      <w:rPr>
        <w:rFonts w:ascii="Arial" w:hAnsi="Arial" w:cs="Arial"/>
        <w:noProof/>
        <w:sz w:val="16"/>
        <w:szCs w:val="16"/>
      </w:rPr>
      <w:t>2</w:t>
    </w:r>
    <w:r w:rsidR="002F2BC3" w:rsidRPr="00916DD5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E51E" w14:textId="507E63F9" w:rsidR="00695879" w:rsidRDefault="00695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CE3587" wp14:editId="553B76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7D8D4" w14:textId="30263786" w:rsidR="00695879" w:rsidRPr="00695879" w:rsidRDefault="006958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695879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3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13bJiICAABN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6757D8D4" w14:textId="30263786" w:rsidR="00695879" w:rsidRPr="00695879" w:rsidRDefault="00695879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695879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F629" w14:textId="77777777" w:rsidR="005B2622" w:rsidRDefault="005B2622" w:rsidP="00252A88">
      <w:pPr>
        <w:spacing w:after="0" w:line="240" w:lineRule="auto"/>
      </w:pPr>
      <w:r>
        <w:separator/>
      </w:r>
    </w:p>
  </w:footnote>
  <w:footnote w:type="continuationSeparator" w:id="0">
    <w:p w14:paraId="088BE008" w14:textId="77777777" w:rsidR="005B2622" w:rsidRDefault="005B2622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6978A23B" w:rsidR="00B116DD" w:rsidRPr="00252A88" w:rsidRDefault="00395163" w:rsidP="00D701BE">
    <w:pPr>
      <w:pStyle w:val="Header"/>
      <w:tabs>
        <w:tab w:val="clear" w:pos="4513"/>
        <w:tab w:val="clear" w:pos="9026"/>
      </w:tabs>
      <w:ind w:right="-613"/>
      <w:jc w:val="right"/>
      <w:rPr>
        <w:rFonts w:ascii="Arial" w:hAnsi="Arial" w:cs="Arial"/>
        <w:sz w:val="28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78079DA" wp14:editId="3B39ABE0">
          <wp:simplePos x="0" y="0"/>
          <wp:positionH relativeFrom="margin">
            <wp:posOffset>-425359</wp:posOffset>
          </wp:positionH>
          <wp:positionV relativeFrom="paragraph">
            <wp:posOffset>-101238</wp:posOffset>
          </wp:positionV>
          <wp:extent cx="1245870" cy="540385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e Care Share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6DD" w:rsidRPr="00252A88">
      <w:rPr>
        <w:rFonts w:ascii="Arial" w:hAnsi="Arial" w:cs="Arial"/>
        <w:sz w:val="28"/>
      </w:rPr>
      <w:t>Compass UK &amp; Ireland</w:t>
    </w:r>
  </w:p>
  <w:p w14:paraId="24FB1A08" w14:textId="19303547" w:rsidR="00B116DD" w:rsidRPr="00252A88" w:rsidRDefault="00B116DD" w:rsidP="00D701BE">
    <w:pPr>
      <w:pStyle w:val="Header"/>
      <w:tabs>
        <w:tab w:val="clear" w:pos="4513"/>
        <w:tab w:val="clear" w:pos="9026"/>
      </w:tabs>
      <w:ind w:right="-613"/>
      <w:jc w:val="right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E1"/>
    <w:multiLevelType w:val="hybridMultilevel"/>
    <w:tmpl w:val="B9767D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99E"/>
    <w:multiLevelType w:val="hybridMultilevel"/>
    <w:tmpl w:val="FE162F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936"/>
    <w:multiLevelType w:val="hybridMultilevel"/>
    <w:tmpl w:val="A71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5196"/>
    <w:multiLevelType w:val="hybridMultilevel"/>
    <w:tmpl w:val="49A8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45B"/>
    <w:multiLevelType w:val="hybridMultilevel"/>
    <w:tmpl w:val="EFC8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75BD"/>
    <w:multiLevelType w:val="hybridMultilevel"/>
    <w:tmpl w:val="481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E0FB0"/>
    <w:multiLevelType w:val="hybridMultilevel"/>
    <w:tmpl w:val="5DA62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E395F"/>
    <w:multiLevelType w:val="hybridMultilevel"/>
    <w:tmpl w:val="4B160A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C195B"/>
    <w:multiLevelType w:val="hybridMultilevel"/>
    <w:tmpl w:val="CCA2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87B67"/>
    <w:multiLevelType w:val="hybridMultilevel"/>
    <w:tmpl w:val="04EE63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61891"/>
    <w:multiLevelType w:val="hybridMultilevel"/>
    <w:tmpl w:val="5E86BE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86292"/>
    <w:multiLevelType w:val="hybridMultilevel"/>
    <w:tmpl w:val="89949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4AE5"/>
    <w:multiLevelType w:val="hybridMultilevel"/>
    <w:tmpl w:val="DB0254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2D45"/>
    <w:multiLevelType w:val="hybridMultilevel"/>
    <w:tmpl w:val="ED16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A498D"/>
    <w:multiLevelType w:val="hybridMultilevel"/>
    <w:tmpl w:val="F91C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32725"/>
    <w:multiLevelType w:val="hybridMultilevel"/>
    <w:tmpl w:val="C55C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B5A02"/>
    <w:multiLevelType w:val="hybridMultilevel"/>
    <w:tmpl w:val="570E2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B2E9B"/>
    <w:multiLevelType w:val="hybridMultilevel"/>
    <w:tmpl w:val="5738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511C5"/>
    <w:multiLevelType w:val="hybridMultilevel"/>
    <w:tmpl w:val="EC26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11622"/>
    <w:multiLevelType w:val="hybridMultilevel"/>
    <w:tmpl w:val="AEAA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4655"/>
    <w:multiLevelType w:val="hybridMultilevel"/>
    <w:tmpl w:val="C612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0D30"/>
    <w:multiLevelType w:val="hybridMultilevel"/>
    <w:tmpl w:val="5F34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F3F9D"/>
    <w:multiLevelType w:val="hybridMultilevel"/>
    <w:tmpl w:val="3840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485A"/>
    <w:multiLevelType w:val="hybridMultilevel"/>
    <w:tmpl w:val="BD04B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6791B"/>
    <w:multiLevelType w:val="hybridMultilevel"/>
    <w:tmpl w:val="BB0C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46FF0"/>
    <w:multiLevelType w:val="hybridMultilevel"/>
    <w:tmpl w:val="1184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62E08"/>
    <w:multiLevelType w:val="hybridMultilevel"/>
    <w:tmpl w:val="367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15B1"/>
    <w:multiLevelType w:val="hybridMultilevel"/>
    <w:tmpl w:val="88B2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65CF2"/>
    <w:multiLevelType w:val="hybridMultilevel"/>
    <w:tmpl w:val="1160D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C50F4"/>
    <w:multiLevelType w:val="hybridMultilevel"/>
    <w:tmpl w:val="CC8A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2ECC"/>
    <w:multiLevelType w:val="hybridMultilevel"/>
    <w:tmpl w:val="2746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85E42"/>
    <w:multiLevelType w:val="hybridMultilevel"/>
    <w:tmpl w:val="CEE60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F0C87"/>
    <w:multiLevelType w:val="hybridMultilevel"/>
    <w:tmpl w:val="7F54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7B80"/>
    <w:multiLevelType w:val="hybridMultilevel"/>
    <w:tmpl w:val="8564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94BCA"/>
    <w:multiLevelType w:val="hybridMultilevel"/>
    <w:tmpl w:val="B8C8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29"/>
  </w:num>
  <w:num w:numId="10">
    <w:abstractNumId w:val="27"/>
  </w:num>
  <w:num w:numId="11">
    <w:abstractNumId w:val="23"/>
  </w:num>
  <w:num w:numId="12">
    <w:abstractNumId w:val="24"/>
  </w:num>
  <w:num w:numId="13">
    <w:abstractNumId w:val="16"/>
  </w:num>
  <w:num w:numId="14">
    <w:abstractNumId w:val="30"/>
  </w:num>
  <w:num w:numId="15">
    <w:abstractNumId w:val="12"/>
  </w:num>
  <w:num w:numId="16">
    <w:abstractNumId w:val="21"/>
  </w:num>
  <w:num w:numId="17">
    <w:abstractNumId w:val="28"/>
  </w:num>
  <w:num w:numId="18">
    <w:abstractNumId w:val="32"/>
  </w:num>
  <w:num w:numId="19">
    <w:abstractNumId w:val="5"/>
  </w:num>
  <w:num w:numId="20">
    <w:abstractNumId w:val="26"/>
  </w:num>
  <w:num w:numId="21">
    <w:abstractNumId w:val="11"/>
  </w:num>
  <w:num w:numId="22">
    <w:abstractNumId w:val="18"/>
  </w:num>
  <w:num w:numId="23">
    <w:abstractNumId w:val="20"/>
  </w:num>
  <w:num w:numId="24">
    <w:abstractNumId w:val="15"/>
  </w:num>
  <w:num w:numId="25">
    <w:abstractNumId w:val="17"/>
  </w:num>
  <w:num w:numId="26">
    <w:abstractNumId w:val="14"/>
  </w:num>
  <w:num w:numId="27">
    <w:abstractNumId w:val="19"/>
  </w:num>
  <w:num w:numId="28">
    <w:abstractNumId w:val="13"/>
  </w:num>
  <w:num w:numId="29">
    <w:abstractNumId w:val="33"/>
  </w:num>
  <w:num w:numId="30">
    <w:abstractNumId w:val="25"/>
  </w:num>
  <w:num w:numId="31">
    <w:abstractNumId w:val="3"/>
  </w:num>
  <w:num w:numId="32">
    <w:abstractNumId w:val="8"/>
  </w:num>
  <w:num w:numId="33">
    <w:abstractNumId w:val="34"/>
  </w:num>
  <w:num w:numId="34">
    <w:abstractNumId w:val="2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2AAE"/>
    <w:rsid w:val="00016B20"/>
    <w:rsid w:val="00026CEC"/>
    <w:rsid w:val="00031C20"/>
    <w:rsid w:val="000447ED"/>
    <w:rsid w:val="00044BAF"/>
    <w:rsid w:val="0005341B"/>
    <w:rsid w:val="0006202D"/>
    <w:rsid w:val="000632FF"/>
    <w:rsid w:val="000701E9"/>
    <w:rsid w:val="00074BD4"/>
    <w:rsid w:val="000751D4"/>
    <w:rsid w:val="00082293"/>
    <w:rsid w:val="00085EE2"/>
    <w:rsid w:val="000869CE"/>
    <w:rsid w:val="000930EB"/>
    <w:rsid w:val="00096201"/>
    <w:rsid w:val="0009661E"/>
    <w:rsid w:val="000973A5"/>
    <w:rsid w:val="00097980"/>
    <w:rsid w:val="000A190F"/>
    <w:rsid w:val="000A19DB"/>
    <w:rsid w:val="000C66B6"/>
    <w:rsid w:val="000C7EE0"/>
    <w:rsid w:val="000D5060"/>
    <w:rsid w:val="000D5080"/>
    <w:rsid w:val="000D5D2F"/>
    <w:rsid w:val="000D67EF"/>
    <w:rsid w:val="000F206F"/>
    <w:rsid w:val="000F6EA5"/>
    <w:rsid w:val="000F7FFE"/>
    <w:rsid w:val="00103DB7"/>
    <w:rsid w:val="00131E0B"/>
    <w:rsid w:val="00133D91"/>
    <w:rsid w:val="0014152C"/>
    <w:rsid w:val="001615CA"/>
    <w:rsid w:val="001673EE"/>
    <w:rsid w:val="00186FB8"/>
    <w:rsid w:val="00196315"/>
    <w:rsid w:val="00196E53"/>
    <w:rsid w:val="001B1948"/>
    <w:rsid w:val="001B4E89"/>
    <w:rsid w:val="001B7CE1"/>
    <w:rsid w:val="001D1F9A"/>
    <w:rsid w:val="001D3425"/>
    <w:rsid w:val="001D491D"/>
    <w:rsid w:val="001D7B43"/>
    <w:rsid w:val="001E0E21"/>
    <w:rsid w:val="001E5E70"/>
    <w:rsid w:val="001F26C2"/>
    <w:rsid w:val="002040B9"/>
    <w:rsid w:val="00216D19"/>
    <w:rsid w:val="002246AB"/>
    <w:rsid w:val="0023005B"/>
    <w:rsid w:val="00234864"/>
    <w:rsid w:val="00234CC9"/>
    <w:rsid w:val="002431AC"/>
    <w:rsid w:val="00244116"/>
    <w:rsid w:val="00252178"/>
    <w:rsid w:val="00252A88"/>
    <w:rsid w:val="00253BD6"/>
    <w:rsid w:val="002624B2"/>
    <w:rsid w:val="002838EA"/>
    <w:rsid w:val="00290F03"/>
    <w:rsid w:val="00297D80"/>
    <w:rsid w:val="002A1B38"/>
    <w:rsid w:val="002A670D"/>
    <w:rsid w:val="002B0C17"/>
    <w:rsid w:val="002B2FF0"/>
    <w:rsid w:val="002C5F41"/>
    <w:rsid w:val="002E2F43"/>
    <w:rsid w:val="002E4FA6"/>
    <w:rsid w:val="002E7AA1"/>
    <w:rsid w:val="002F1585"/>
    <w:rsid w:val="002F2BC3"/>
    <w:rsid w:val="00305E6F"/>
    <w:rsid w:val="00320D63"/>
    <w:rsid w:val="00322319"/>
    <w:rsid w:val="003237C1"/>
    <w:rsid w:val="00326889"/>
    <w:rsid w:val="00332A97"/>
    <w:rsid w:val="0033586E"/>
    <w:rsid w:val="003528D7"/>
    <w:rsid w:val="00374864"/>
    <w:rsid w:val="003769B5"/>
    <w:rsid w:val="00381CE6"/>
    <w:rsid w:val="0038326C"/>
    <w:rsid w:val="00384885"/>
    <w:rsid w:val="0038628B"/>
    <w:rsid w:val="00395163"/>
    <w:rsid w:val="003A32C4"/>
    <w:rsid w:val="003B57A2"/>
    <w:rsid w:val="003C77BC"/>
    <w:rsid w:val="003C77E2"/>
    <w:rsid w:val="003D5839"/>
    <w:rsid w:val="003D62AF"/>
    <w:rsid w:val="003D7ACB"/>
    <w:rsid w:val="003E078D"/>
    <w:rsid w:val="003E3EA7"/>
    <w:rsid w:val="003E7434"/>
    <w:rsid w:val="003F520B"/>
    <w:rsid w:val="00402EB4"/>
    <w:rsid w:val="00404D50"/>
    <w:rsid w:val="00406F31"/>
    <w:rsid w:val="00430E2A"/>
    <w:rsid w:val="0043104E"/>
    <w:rsid w:val="00437F40"/>
    <w:rsid w:val="00443FA9"/>
    <w:rsid w:val="004511EC"/>
    <w:rsid w:val="00455BF4"/>
    <w:rsid w:val="004648D3"/>
    <w:rsid w:val="0048009E"/>
    <w:rsid w:val="00485F96"/>
    <w:rsid w:val="004944BD"/>
    <w:rsid w:val="004A1149"/>
    <w:rsid w:val="004B7313"/>
    <w:rsid w:val="004C375C"/>
    <w:rsid w:val="004C5B88"/>
    <w:rsid w:val="004D0E57"/>
    <w:rsid w:val="004F198D"/>
    <w:rsid w:val="0050587D"/>
    <w:rsid w:val="00512F75"/>
    <w:rsid w:val="005202A6"/>
    <w:rsid w:val="00527070"/>
    <w:rsid w:val="00544230"/>
    <w:rsid w:val="00546CB4"/>
    <w:rsid w:val="00547403"/>
    <w:rsid w:val="005515E4"/>
    <w:rsid w:val="00553841"/>
    <w:rsid w:val="0056421B"/>
    <w:rsid w:val="0056520D"/>
    <w:rsid w:val="005826CD"/>
    <w:rsid w:val="00585EE0"/>
    <w:rsid w:val="00594173"/>
    <w:rsid w:val="005977D6"/>
    <w:rsid w:val="005A3B71"/>
    <w:rsid w:val="005A5473"/>
    <w:rsid w:val="005B2622"/>
    <w:rsid w:val="005C0273"/>
    <w:rsid w:val="005C5D9D"/>
    <w:rsid w:val="005D4849"/>
    <w:rsid w:val="005D67B1"/>
    <w:rsid w:val="005D7703"/>
    <w:rsid w:val="00614F9A"/>
    <w:rsid w:val="00625C4C"/>
    <w:rsid w:val="006364F8"/>
    <w:rsid w:val="00642C9B"/>
    <w:rsid w:val="006440A9"/>
    <w:rsid w:val="00657144"/>
    <w:rsid w:val="00674043"/>
    <w:rsid w:val="00675AFA"/>
    <w:rsid w:val="00676B3D"/>
    <w:rsid w:val="00695879"/>
    <w:rsid w:val="006A78FE"/>
    <w:rsid w:val="006B17EE"/>
    <w:rsid w:val="006B486A"/>
    <w:rsid w:val="006C3A3A"/>
    <w:rsid w:val="006D39B2"/>
    <w:rsid w:val="006D6509"/>
    <w:rsid w:val="006F0CF4"/>
    <w:rsid w:val="006F1F03"/>
    <w:rsid w:val="006F2C75"/>
    <w:rsid w:val="006F3CF6"/>
    <w:rsid w:val="006F62D6"/>
    <w:rsid w:val="006F6C3C"/>
    <w:rsid w:val="00703A62"/>
    <w:rsid w:val="0070565A"/>
    <w:rsid w:val="00714042"/>
    <w:rsid w:val="0071430C"/>
    <w:rsid w:val="00716D57"/>
    <w:rsid w:val="00720CE3"/>
    <w:rsid w:val="007306A5"/>
    <w:rsid w:val="00741EB4"/>
    <w:rsid w:val="007431F6"/>
    <w:rsid w:val="007475AE"/>
    <w:rsid w:val="007501CB"/>
    <w:rsid w:val="007535D4"/>
    <w:rsid w:val="00765033"/>
    <w:rsid w:val="00773670"/>
    <w:rsid w:val="00776BC4"/>
    <w:rsid w:val="00786787"/>
    <w:rsid w:val="00792C48"/>
    <w:rsid w:val="0079669A"/>
    <w:rsid w:val="00796FA4"/>
    <w:rsid w:val="007B1AE3"/>
    <w:rsid w:val="007B2540"/>
    <w:rsid w:val="007B4D30"/>
    <w:rsid w:val="007B67B7"/>
    <w:rsid w:val="007C78F5"/>
    <w:rsid w:val="007E0557"/>
    <w:rsid w:val="007E2F76"/>
    <w:rsid w:val="007E5571"/>
    <w:rsid w:val="007F0C8F"/>
    <w:rsid w:val="007F47C6"/>
    <w:rsid w:val="00801970"/>
    <w:rsid w:val="008049CE"/>
    <w:rsid w:val="00824010"/>
    <w:rsid w:val="0082432A"/>
    <w:rsid w:val="00831B89"/>
    <w:rsid w:val="008418EC"/>
    <w:rsid w:val="00864E50"/>
    <w:rsid w:val="0087115F"/>
    <w:rsid w:val="008865B6"/>
    <w:rsid w:val="00897B46"/>
    <w:rsid w:val="008A6199"/>
    <w:rsid w:val="008B04E9"/>
    <w:rsid w:val="008C0514"/>
    <w:rsid w:val="008C2D77"/>
    <w:rsid w:val="008C5866"/>
    <w:rsid w:val="008D3590"/>
    <w:rsid w:val="008D4E51"/>
    <w:rsid w:val="008E446E"/>
    <w:rsid w:val="008E6A8F"/>
    <w:rsid w:val="008F47D2"/>
    <w:rsid w:val="008F6682"/>
    <w:rsid w:val="008F7993"/>
    <w:rsid w:val="0091117A"/>
    <w:rsid w:val="0091367E"/>
    <w:rsid w:val="009142B7"/>
    <w:rsid w:val="00916DD5"/>
    <w:rsid w:val="00920C40"/>
    <w:rsid w:val="00924C7B"/>
    <w:rsid w:val="00926ACF"/>
    <w:rsid w:val="0094179D"/>
    <w:rsid w:val="00946689"/>
    <w:rsid w:val="009477F7"/>
    <w:rsid w:val="009504AC"/>
    <w:rsid w:val="00955151"/>
    <w:rsid w:val="00955A25"/>
    <w:rsid w:val="009643B6"/>
    <w:rsid w:val="00964E27"/>
    <w:rsid w:val="009729A0"/>
    <w:rsid w:val="00975916"/>
    <w:rsid w:val="00983A17"/>
    <w:rsid w:val="00985412"/>
    <w:rsid w:val="00985F19"/>
    <w:rsid w:val="00986989"/>
    <w:rsid w:val="00993275"/>
    <w:rsid w:val="00994609"/>
    <w:rsid w:val="009975BE"/>
    <w:rsid w:val="009A7D7C"/>
    <w:rsid w:val="009B0C5A"/>
    <w:rsid w:val="009B4C9B"/>
    <w:rsid w:val="009C322E"/>
    <w:rsid w:val="009C5A3E"/>
    <w:rsid w:val="009C7A97"/>
    <w:rsid w:val="009D0B26"/>
    <w:rsid w:val="009D5C58"/>
    <w:rsid w:val="009E1525"/>
    <w:rsid w:val="009E45C9"/>
    <w:rsid w:val="009F76DC"/>
    <w:rsid w:val="00A137CA"/>
    <w:rsid w:val="00A32795"/>
    <w:rsid w:val="00A37F56"/>
    <w:rsid w:val="00A4095E"/>
    <w:rsid w:val="00A430D0"/>
    <w:rsid w:val="00A44715"/>
    <w:rsid w:val="00A548C5"/>
    <w:rsid w:val="00A5734C"/>
    <w:rsid w:val="00A65AB4"/>
    <w:rsid w:val="00A91965"/>
    <w:rsid w:val="00AA052E"/>
    <w:rsid w:val="00AA65BB"/>
    <w:rsid w:val="00AB2F1A"/>
    <w:rsid w:val="00AB554C"/>
    <w:rsid w:val="00AC055B"/>
    <w:rsid w:val="00AC5E5E"/>
    <w:rsid w:val="00AC7D69"/>
    <w:rsid w:val="00AD4E8B"/>
    <w:rsid w:val="00AD7FCE"/>
    <w:rsid w:val="00AE1B7C"/>
    <w:rsid w:val="00AE3FBE"/>
    <w:rsid w:val="00AE504F"/>
    <w:rsid w:val="00AF2931"/>
    <w:rsid w:val="00AF4414"/>
    <w:rsid w:val="00AF7B8A"/>
    <w:rsid w:val="00B042AF"/>
    <w:rsid w:val="00B116DD"/>
    <w:rsid w:val="00B1235C"/>
    <w:rsid w:val="00B17ECD"/>
    <w:rsid w:val="00B264AB"/>
    <w:rsid w:val="00B31E25"/>
    <w:rsid w:val="00B514EF"/>
    <w:rsid w:val="00B65F0D"/>
    <w:rsid w:val="00B66473"/>
    <w:rsid w:val="00B67933"/>
    <w:rsid w:val="00B723D8"/>
    <w:rsid w:val="00B844D3"/>
    <w:rsid w:val="00B873BA"/>
    <w:rsid w:val="00B94C3C"/>
    <w:rsid w:val="00BC7C03"/>
    <w:rsid w:val="00BF18FC"/>
    <w:rsid w:val="00BF412F"/>
    <w:rsid w:val="00C01CEF"/>
    <w:rsid w:val="00C06522"/>
    <w:rsid w:val="00C07BA9"/>
    <w:rsid w:val="00C12AEA"/>
    <w:rsid w:val="00C22EA4"/>
    <w:rsid w:val="00C238DE"/>
    <w:rsid w:val="00C26A14"/>
    <w:rsid w:val="00C3180E"/>
    <w:rsid w:val="00C34CD7"/>
    <w:rsid w:val="00C34D1E"/>
    <w:rsid w:val="00C5575F"/>
    <w:rsid w:val="00C561CD"/>
    <w:rsid w:val="00C565EA"/>
    <w:rsid w:val="00C60FEC"/>
    <w:rsid w:val="00C657FF"/>
    <w:rsid w:val="00C6617A"/>
    <w:rsid w:val="00C70294"/>
    <w:rsid w:val="00C80596"/>
    <w:rsid w:val="00C82BDC"/>
    <w:rsid w:val="00C85525"/>
    <w:rsid w:val="00C869FD"/>
    <w:rsid w:val="00CB033C"/>
    <w:rsid w:val="00CC3730"/>
    <w:rsid w:val="00CC67BE"/>
    <w:rsid w:val="00CF44B8"/>
    <w:rsid w:val="00D02331"/>
    <w:rsid w:val="00D03E7C"/>
    <w:rsid w:val="00D274D7"/>
    <w:rsid w:val="00D51983"/>
    <w:rsid w:val="00D53EDC"/>
    <w:rsid w:val="00D57036"/>
    <w:rsid w:val="00D57C4A"/>
    <w:rsid w:val="00D67C1A"/>
    <w:rsid w:val="00D701BE"/>
    <w:rsid w:val="00D8703B"/>
    <w:rsid w:val="00D923EB"/>
    <w:rsid w:val="00DA2C7E"/>
    <w:rsid w:val="00DA3E0C"/>
    <w:rsid w:val="00DB2183"/>
    <w:rsid w:val="00DB5BD8"/>
    <w:rsid w:val="00DB74D5"/>
    <w:rsid w:val="00DC02BF"/>
    <w:rsid w:val="00DC64EA"/>
    <w:rsid w:val="00DC7ACC"/>
    <w:rsid w:val="00DC7F28"/>
    <w:rsid w:val="00DD0DD2"/>
    <w:rsid w:val="00DD1B2C"/>
    <w:rsid w:val="00DD5D81"/>
    <w:rsid w:val="00DE62E1"/>
    <w:rsid w:val="00DE6AF2"/>
    <w:rsid w:val="00DF04DD"/>
    <w:rsid w:val="00E00C2A"/>
    <w:rsid w:val="00E10617"/>
    <w:rsid w:val="00E124B4"/>
    <w:rsid w:val="00E2200D"/>
    <w:rsid w:val="00E271CB"/>
    <w:rsid w:val="00E305F9"/>
    <w:rsid w:val="00E32A33"/>
    <w:rsid w:val="00E373FB"/>
    <w:rsid w:val="00E5525B"/>
    <w:rsid w:val="00E55597"/>
    <w:rsid w:val="00E6472F"/>
    <w:rsid w:val="00E64C72"/>
    <w:rsid w:val="00E93523"/>
    <w:rsid w:val="00E93FE0"/>
    <w:rsid w:val="00EA0553"/>
    <w:rsid w:val="00EA6CC7"/>
    <w:rsid w:val="00EB7540"/>
    <w:rsid w:val="00EC0D68"/>
    <w:rsid w:val="00EC45E7"/>
    <w:rsid w:val="00ED4F55"/>
    <w:rsid w:val="00F0473E"/>
    <w:rsid w:val="00F04C92"/>
    <w:rsid w:val="00F23791"/>
    <w:rsid w:val="00F26C2B"/>
    <w:rsid w:val="00F33A8C"/>
    <w:rsid w:val="00F4282A"/>
    <w:rsid w:val="00F4336E"/>
    <w:rsid w:val="00F46801"/>
    <w:rsid w:val="00F649FA"/>
    <w:rsid w:val="00F710B0"/>
    <w:rsid w:val="00F71B39"/>
    <w:rsid w:val="00F72589"/>
    <w:rsid w:val="00F806F4"/>
    <w:rsid w:val="00F90A4C"/>
    <w:rsid w:val="00F96CA4"/>
    <w:rsid w:val="00FB5C57"/>
    <w:rsid w:val="00FB5F35"/>
    <w:rsid w:val="00FD593F"/>
    <w:rsid w:val="00FE07CF"/>
    <w:rsid w:val="00FE7031"/>
    <w:rsid w:val="00FF2303"/>
    <w:rsid w:val="00FF3639"/>
    <w:rsid w:val="19A1CCA7"/>
    <w:rsid w:val="31CE5E98"/>
    <w:rsid w:val="53529A3B"/>
    <w:rsid w:val="5E51D5A4"/>
    <w:rsid w:val="69496B39"/>
    <w:rsid w:val="709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C0BE7-A351-40AC-A18A-C68900958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7C6D4-8EBB-479C-A2F5-C2F1203ED1C4}"/>
</file>

<file path=customXml/itemProps4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Louise Goss</cp:lastModifiedBy>
  <cp:revision>12</cp:revision>
  <cp:lastPrinted>2022-06-01T12:47:00Z</cp:lastPrinted>
  <dcterms:created xsi:type="dcterms:W3CDTF">2022-06-01T12:24:00Z</dcterms:created>
  <dcterms:modified xsi:type="dcterms:W3CDTF">2022-08-11T11:40:00Z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2022-05-31T09:21:07Z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e441d608-79c2-4573-a8c6-8eb6f23163e3</vt:lpwstr>
  </property>
  <property fmtid="{D5CDD505-2E9C-101B-9397-08002B2CF9AE}" pid="12" name="MSIP_Label_f472f14c-d40a-4996-84a9-078c3b8640e0_ContentBits">
    <vt:lpwstr>2</vt:lpwstr>
  </property>
</Properties>
</file>