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FBB5" w14:textId="0D353A34" w:rsidR="00311C3D" w:rsidRDefault="00B95252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6"/>
        </w:rPr>
        <w:drawing>
          <wp:anchor distT="0" distB="0" distL="114300" distR="114300" simplePos="0" relativeHeight="251658240" behindDoc="0" locked="0" layoutInCell="1" allowOverlap="1" wp14:anchorId="4FE295B9" wp14:editId="28240644">
            <wp:simplePos x="0" y="0"/>
            <wp:positionH relativeFrom="margin">
              <wp:posOffset>4164965</wp:posOffset>
            </wp:positionH>
            <wp:positionV relativeFrom="paragraph">
              <wp:posOffset>19050</wp:posOffset>
            </wp:positionV>
            <wp:extent cx="1106170" cy="420370"/>
            <wp:effectExtent l="0" t="0" r="0" b="0"/>
            <wp:wrapThrough wrapText="bothSides">
              <wp:wrapPolygon edited="0">
                <wp:start x="0" y="0"/>
                <wp:lineTo x="0" y="20556"/>
                <wp:lineTo x="21203" y="20556"/>
                <wp:lineTo x="212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6BEF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58241" behindDoc="0" locked="0" layoutInCell="1" allowOverlap="1" wp14:anchorId="589BE8C1" wp14:editId="4E06969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90600" cy="428625"/>
            <wp:effectExtent l="0" t="0" r="0" b="9525"/>
            <wp:wrapThrough wrapText="bothSides">
              <wp:wrapPolygon edited="0">
                <wp:start x="415" y="0"/>
                <wp:lineTo x="0" y="960"/>
                <wp:lineTo x="0" y="13440"/>
                <wp:lineTo x="415" y="21120"/>
                <wp:lineTo x="19938" y="21120"/>
                <wp:lineTo x="21185" y="15360"/>
                <wp:lineTo x="21185" y="0"/>
                <wp:lineTo x="41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e Care Share B&amp;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61EEC" w14:textId="77777777" w:rsidR="00874064" w:rsidRDefault="00874064" w:rsidP="00AC2B1D">
      <w:pPr>
        <w:pStyle w:val="Heading2"/>
        <w:rPr>
          <w:rFonts w:ascii="Arial" w:hAnsi="Arial" w:cs="Arial"/>
        </w:rPr>
      </w:pPr>
    </w:p>
    <w:p w14:paraId="5EE901CC" w14:textId="77777777" w:rsidR="00874064" w:rsidRDefault="00874064" w:rsidP="00AC2B1D">
      <w:pPr>
        <w:pStyle w:val="Heading2"/>
        <w:rPr>
          <w:rFonts w:ascii="Arial" w:hAnsi="Arial" w:cs="Arial"/>
        </w:rPr>
      </w:pPr>
    </w:p>
    <w:p w14:paraId="2F600D78" w14:textId="31AD42D0" w:rsidR="00AC2B1D" w:rsidRDefault="00283546" w:rsidP="00AC2B1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SITE MANAGERS DECLARATION OF COMMITMENT</w:t>
      </w:r>
    </w:p>
    <w:p w14:paraId="12F18FB6" w14:textId="77777777" w:rsidR="00311C3D" w:rsidRDefault="00283546" w:rsidP="00AC2B1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TO HEALTH, SAFETY &amp; ENVIRONMENT  </w:t>
      </w:r>
    </w:p>
    <w:p w14:paraId="5822E7CC" w14:textId="77777777" w:rsidR="009C2DE4" w:rsidRDefault="009C2DE4">
      <w:pPr>
        <w:jc w:val="both"/>
        <w:rPr>
          <w:rFonts w:ascii="Arial" w:hAnsi="Arial" w:cs="Arial"/>
        </w:rPr>
      </w:pPr>
    </w:p>
    <w:p w14:paraId="4E235D2B" w14:textId="77777777" w:rsidR="00311C3D" w:rsidRDefault="00311C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Company is committed to operating a safe and healthy business </w:t>
      </w:r>
      <w:r w:rsidR="00AC2B1D">
        <w:rPr>
          <w:rFonts w:ascii="Arial" w:hAnsi="Arial" w:cs="Arial"/>
          <w:bCs/>
        </w:rPr>
        <w:t xml:space="preserve">and reducing our environmental impact. The health, safety and wellbeing of our </w:t>
      </w:r>
      <w:r>
        <w:rPr>
          <w:rFonts w:ascii="Arial" w:hAnsi="Arial" w:cs="Arial"/>
          <w:bCs/>
        </w:rPr>
        <w:t>employees</w:t>
      </w:r>
      <w:r w:rsidR="00AC2B1D">
        <w:rPr>
          <w:rFonts w:ascii="Arial" w:hAnsi="Arial" w:cs="Arial"/>
          <w:bCs/>
        </w:rPr>
        <w:t xml:space="preserve"> are our first priorities. In addition, we aim to protect the health, safety and wellbeing of our </w:t>
      </w:r>
      <w:r>
        <w:rPr>
          <w:rFonts w:ascii="Arial" w:hAnsi="Arial" w:cs="Arial"/>
          <w:bCs/>
        </w:rPr>
        <w:t xml:space="preserve">customers and for any other persons who may be affected by </w:t>
      </w:r>
      <w:r w:rsidR="00713131">
        <w:rPr>
          <w:rFonts w:ascii="Arial" w:hAnsi="Arial" w:cs="Arial"/>
          <w:bCs/>
        </w:rPr>
        <w:t>our</w:t>
      </w:r>
      <w:r>
        <w:rPr>
          <w:rFonts w:ascii="Arial" w:hAnsi="Arial" w:cs="Arial"/>
          <w:bCs/>
        </w:rPr>
        <w:t xml:space="preserve"> activities, so far as is reasonably practicable. As a minimum the Company will comply with all legal and industry standards.</w:t>
      </w:r>
    </w:p>
    <w:p w14:paraId="3DBA0F37" w14:textId="77777777" w:rsidR="00311C3D" w:rsidRDefault="00311C3D">
      <w:pPr>
        <w:jc w:val="both"/>
        <w:rPr>
          <w:rFonts w:ascii="Arial" w:hAnsi="Arial" w:cs="Arial"/>
          <w:bCs/>
        </w:rPr>
      </w:pPr>
    </w:p>
    <w:p w14:paraId="25E68D98" w14:textId="77777777" w:rsidR="00311C3D" w:rsidRDefault="00311C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Specific responsibilities have been allocated to all levels of manage</w:t>
      </w:r>
      <w:r w:rsidR="00B01860">
        <w:rPr>
          <w:rFonts w:ascii="Arial" w:hAnsi="Arial" w:cs="Arial"/>
          <w:bCs/>
        </w:rPr>
        <w:t xml:space="preserve">ment as described in </w:t>
      </w:r>
      <w:r w:rsidR="00064DDF">
        <w:rPr>
          <w:rFonts w:ascii="Arial" w:hAnsi="Arial" w:cs="Arial"/>
          <w:bCs/>
        </w:rPr>
        <w:t xml:space="preserve">the Company </w:t>
      </w:r>
      <w:r w:rsidR="004C52F2">
        <w:rPr>
          <w:rFonts w:ascii="Arial" w:hAnsi="Arial" w:cs="Arial"/>
          <w:bCs/>
        </w:rPr>
        <w:t>Health an</w:t>
      </w:r>
      <w:r w:rsidR="0041656F">
        <w:rPr>
          <w:rFonts w:ascii="Arial" w:hAnsi="Arial" w:cs="Arial"/>
          <w:bCs/>
        </w:rPr>
        <w:t xml:space="preserve">d Safety, Food Safety, Environmental and Quality Policies. </w:t>
      </w:r>
    </w:p>
    <w:p w14:paraId="18D2C72E" w14:textId="77777777" w:rsidR="00311C3D" w:rsidRDefault="00311C3D">
      <w:pPr>
        <w:jc w:val="both"/>
        <w:rPr>
          <w:rFonts w:ascii="Arial" w:hAnsi="Arial" w:cs="Arial"/>
          <w:bCs/>
        </w:rPr>
      </w:pPr>
    </w:p>
    <w:p w14:paraId="692FE3B6" w14:textId="77777777" w:rsidR="00311C3D" w:rsidRDefault="00311C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is my specific responsibility to implement </w:t>
      </w:r>
      <w:r w:rsidR="0041656F">
        <w:rPr>
          <w:rFonts w:ascii="Arial" w:hAnsi="Arial" w:cs="Arial"/>
          <w:bCs/>
        </w:rPr>
        <w:t>these policies and p</w:t>
      </w:r>
      <w:r>
        <w:rPr>
          <w:rFonts w:ascii="Arial" w:hAnsi="Arial" w:cs="Arial"/>
          <w:bCs/>
        </w:rPr>
        <w:t>rocedures for this site and by doing so to ensure</w:t>
      </w:r>
      <w:r w:rsidR="00FE288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so far as </w:t>
      </w:r>
      <w:r w:rsidR="00064DDF">
        <w:rPr>
          <w:rFonts w:ascii="Arial" w:hAnsi="Arial" w:cs="Arial"/>
          <w:bCs/>
        </w:rPr>
        <w:t xml:space="preserve">is reasonably practicable, </w:t>
      </w:r>
      <w:r w:rsidR="00FE288D">
        <w:rPr>
          <w:rFonts w:ascii="Arial" w:hAnsi="Arial" w:cs="Arial"/>
          <w:bCs/>
        </w:rPr>
        <w:t xml:space="preserve">the </w:t>
      </w:r>
      <w:r w:rsidR="00064DDF">
        <w:rPr>
          <w:rFonts w:ascii="Arial" w:hAnsi="Arial" w:cs="Arial"/>
          <w:bCs/>
        </w:rPr>
        <w:t>mana</w:t>
      </w:r>
      <w:r w:rsidR="00FE288D">
        <w:rPr>
          <w:rFonts w:ascii="Arial" w:hAnsi="Arial" w:cs="Arial"/>
          <w:bCs/>
        </w:rPr>
        <w:t>gement of</w:t>
      </w:r>
      <w:r>
        <w:rPr>
          <w:rFonts w:ascii="Arial" w:hAnsi="Arial" w:cs="Arial"/>
          <w:bCs/>
        </w:rPr>
        <w:t xml:space="preserve"> health, safety and welfare of employees and others for whom I am responsible</w:t>
      </w:r>
      <w:r w:rsidR="00FE288D">
        <w:rPr>
          <w:rFonts w:ascii="Arial" w:hAnsi="Arial" w:cs="Arial"/>
          <w:bCs/>
        </w:rPr>
        <w:t>.</w:t>
      </w:r>
      <w:r w:rsidR="00064DDF">
        <w:rPr>
          <w:rFonts w:ascii="Arial" w:hAnsi="Arial" w:cs="Arial"/>
          <w:bCs/>
        </w:rPr>
        <w:t xml:space="preserve"> </w:t>
      </w:r>
    </w:p>
    <w:p w14:paraId="6D3F9934" w14:textId="77777777" w:rsidR="00311C3D" w:rsidRDefault="00311C3D">
      <w:pPr>
        <w:jc w:val="both"/>
        <w:rPr>
          <w:rFonts w:ascii="Arial" w:hAnsi="Arial" w:cs="Arial"/>
          <w:bCs/>
        </w:rPr>
      </w:pPr>
    </w:p>
    <w:p w14:paraId="3BE542CC" w14:textId="77777777" w:rsidR="00311C3D" w:rsidRDefault="004165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addition to this I will proactively follow the Safety Leadership principles as laid out in the See Care Share programme and encourage my teams to follow the Safety Behaviours every day. </w:t>
      </w:r>
    </w:p>
    <w:p w14:paraId="65405CF4" w14:textId="77777777" w:rsidR="00311C3D" w:rsidRDefault="00311C3D">
      <w:pPr>
        <w:jc w:val="both"/>
        <w:rPr>
          <w:rFonts w:ascii="Arial" w:hAnsi="Arial" w:cs="Arial"/>
          <w:bCs/>
        </w:rPr>
      </w:pPr>
    </w:p>
    <w:p w14:paraId="713AFC77" w14:textId="77777777" w:rsidR="00064DDF" w:rsidRDefault="00064D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will:</w:t>
      </w:r>
    </w:p>
    <w:p w14:paraId="7EF45CC9" w14:textId="77777777" w:rsidR="00713131" w:rsidRDefault="00713131">
      <w:pPr>
        <w:jc w:val="both"/>
        <w:rPr>
          <w:rFonts w:ascii="Arial" w:hAnsi="Arial" w:cs="Arial"/>
          <w:bCs/>
        </w:rPr>
      </w:pPr>
    </w:p>
    <w:p w14:paraId="7F987916" w14:textId="77777777" w:rsidR="009C2DE4" w:rsidRDefault="0041656F" w:rsidP="00064DD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Promote See Care Share everyday through my Leadership Behaviours</w:t>
      </w:r>
    </w:p>
    <w:p w14:paraId="176A3AC1" w14:textId="77777777" w:rsidR="0041656F" w:rsidRDefault="0041656F" w:rsidP="00064DD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Conduct regular Safety Walks and engage with my team to encourage open</w:t>
      </w:r>
      <w:r w:rsidR="00FE288D">
        <w:rPr>
          <w:rFonts w:ascii="Arial" w:hAnsi="Arial" w:cs="Arial"/>
          <w:bCs/>
        </w:rPr>
        <w:t xml:space="preserve"> and honest</w:t>
      </w:r>
      <w:r>
        <w:rPr>
          <w:rFonts w:ascii="Arial" w:hAnsi="Arial" w:cs="Arial"/>
          <w:bCs/>
        </w:rPr>
        <w:t xml:space="preserve"> communication</w:t>
      </w:r>
    </w:p>
    <w:p w14:paraId="615CB808" w14:textId="77777777" w:rsidR="0041656F" w:rsidRDefault="0041656F" w:rsidP="00064DD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Provide my team with the training and resources to enable them </w:t>
      </w:r>
      <w:r w:rsidR="00FE288D">
        <w:rPr>
          <w:rFonts w:ascii="Arial" w:hAnsi="Arial" w:cs="Arial"/>
          <w:bCs/>
        </w:rPr>
        <w:t>to carry out their role effectively</w:t>
      </w:r>
    </w:p>
    <w:p w14:paraId="3D0CF468" w14:textId="77777777" w:rsidR="0041656F" w:rsidRDefault="00C227A7" w:rsidP="00064DD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Create a working enviro</w:t>
      </w:r>
      <w:r w:rsidR="00283546">
        <w:rPr>
          <w:rFonts w:ascii="Arial" w:hAnsi="Arial" w:cs="Arial"/>
          <w:bCs/>
        </w:rPr>
        <w:t>nment that promotes wellbeing and mindfulness</w:t>
      </w:r>
    </w:p>
    <w:p w14:paraId="35090A08" w14:textId="7B311852" w:rsidR="00283546" w:rsidRDefault="00283546" w:rsidP="00064DDF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Play my</w:t>
      </w:r>
      <w:r w:rsidR="00FE288D">
        <w:rPr>
          <w:rFonts w:ascii="Arial" w:hAnsi="Arial" w:cs="Arial"/>
          <w:bCs/>
        </w:rPr>
        <w:t xml:space="preserve"> part</w:t>
      </w:r>
      <w:r>
        <w:rPr>
          <w:rFonts w:ascii="Arial" w:hAnsi="Arial" w:cs="Arial"/>
          <w:bCs/>
        </w:rPr>
        <w:t xml:space="preserve"> in ensuring </w:t>
      </w:r>
      <w:r w:rsidR="005F4F35">
        <w:rPr>
          <w:rFonts w:ascii="Arial" w:hAnsi="Arial" w:cs="Arial"/>
          <w:bCs/>
        </w:rPr>
        <w:t>that we</w:t>
      </w:r>
      <w:r>
        <w:rPr>
          <w:rFonts w:ascii="Arial" w:hAnsi="Arial" w:cs="Arial"/>
          <w:bCs/>
        </w:rPr>
        <w:t xml:space="preserve"> lead the way in sustainability and reducing our impact on our community by following the </w:t>
      </w:r>
      <w:r w:rsidR="005F4F35">
        <w:rPr>
          <w:rFonts w:ascii="Arial" w:hAnsi="Arial" w:cs="Arial"/>
          <w:bCs/>
        </w:rPr>
        <w:t xml:space="preserve">company Sustainability </w:t>
      </w:r>
      <w:r w:rsidR="00AA6D13">
        <w:rPr>
          <w:rFonts w:ascii="Arial" w:hAnsi="Arial" w:cs="Arial"/>
          <w:bCs/>
        </w:rPr>
        <w:t>Commitments</w:t>
      </w:r>
    </w:p>
    <w:p w14:paraId="36D29CFD" w14:textId="77777777" w:rsidR="00DD2B0E" w:rsidRDefault="00DD2B0E" w:rsidP="00DD2B0E">
      <w:pPr>
        <w:jc w:val="both"/>
        <w:rPr>
          <w:rFonts w:ascii="Arial" w:hAnsi="Arial" w:cs="Arial"/>
          <w:bCs/>
        </w:rPr>
      </w:pPr>
    </w:p>
    <w:p w14:paraId="48DD65B5" w14:textId="77777777" w:rsidR="00311C3D" w:rsidRDefault="00311C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therefore declare my commitment to carry out my responsibilities</w:t>
      </w:r>
      <w:r w:rsidR="00FE288D">
        <w:rPr>
          <w:rFonts w:ascii="Arial" w:hAnsi="Arial" w:cs="Arial"/>
          <w:bCs/>
        </w:rPr>
        <w:t xml:space="preserve"> as outlined above and to promote a caring culture where we all look out for each other. </w:t>
      </w:r>
    </w:p>
    <w:p w14:paraId="7093BBC0" w14:textId="77777777" w:rsidR="00FE288D" w:rsidRDefault="00FE288D">
      <w:pPr>
        <w:jc w:val="both"/>
        <w:rPr>
          <w:rFonts w:ascii="Arial" w:hAnsi="Arial" w:cs="Arial"/>
          <w:bCs/>
        </w:rPr>
      </w:pPr>
    </w:p>
    <w:p w14:paraId="6E969D46" w14:textId="77777777" w:rsidR="00311C3D" w:rsidRDefault="00311C3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C2DE4" w:rsidRPr="0017465F" w14:paraId="14E4EEF3" w14:textId="77777777" w:rsidTr="0017465F">
        <w:trPr>
          <w:trHeight w:val="541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6F42" w14:textId="77777777" w:rsidR="009C2DE4" w:rsidRPr="0017465F" w:rsidRDefault="009C2DE4" w:rsidP="009C2DE4">
            <w:pPr>
              <w:pStyle w:val="Heading3"/>
              <w:rPr>
                <w:rFonts w:ascii="Arial" w:hAnsi="Arial" w:cs="Arial"/>
                <w:b w:val="0"/>
                <w:bCs/>
              </w:rPr>
            </w:pPr>
            <w:r w:rsidRPr="0017465F">
              <w:rPr>
                <w:rFonts w:ascii="Arial" w:hAnsi="Arial" w:cs="Arial"/>
                <w:b w:val="0"/>
                <w:bCs/>
              </w:rPr>
              <w:t>Name:</w:t>
            </w:r>
          </w:p>
        </w:tc>
      </w:tr>
      <w:tr w:rsidR="009C2DE4" w:rsidRPr="0017465F" w14:paraId="47B51764" w14:textId="77777777" w:rsidTr="0017465F">
        <w:trPr>
          <w:trHeight w:val="51"/>
        </w:trPr>
        <w:tc>
          <w:tcPr>
            <w:tcW w:w="85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AFAE0E" w14:textId="77777777" w:rsidR="009C2DE4" w:rsidRPr="0017465F" w:rsidRDefault="009C2DE4" w:rsidP="009C2DE4">
            <w:pPr>
              <w:pStyle w:val="Heading3"/>
              <w:rPr>
                <w:rFonts w:ascii="Arial" w:hAnsi="Arial" w:cs="Arial"/>
                <w:b w:val="0"/>
                <w:bCs/>
                <w:sz w:val="8"/>
              </w:rPr>
            </w:pPr>
          </w:p>
        </w:tc>
      </w:tr>
      <w:tr w:rsidR="009C2DE4" w:rsidRPr="0017465F" w14:paraId="3FBEDD8B" w14:textId="77777777" w:rsidTr="00283546">
        <w:trPr>
          <w:trHeight w:val="529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F3C09" w14:textId="77777777" w:rsidR="009C2DE4" w:rsidRPr="0017465F" w:rsidRDefault="009C2DE4" w:rsidP="009C2DE4">
            <w:pPr>
              <w:pStyle w:val="Heading3"/>
              <w:rPr>
                <w:rFonts w:ascii="Arial" w:hAnsi="Arial" w:cs="Arial"/>
                <w:b w:val="0"/>
                <w:bCs/>
              </w:rPr>
            </w:pPr>
            <w:r w:rsidRPr="0017465F">
              <w:rPr>
                <w:rFonts w:ascii="Arial" w:hAnsi="Arial" w:cs="Arial"/>
                <w:b w:val="0"/>
              </w:rPr>
              <w:t>Signature:</w:t>
            </w:r>
          </w:p>
        </w:tc>
      </w:tr>
      <w:tr w:rsidR="009C2DE4" w:rsidRPr="0017465F" w14:paraId="4BCD36D7" w14:textId="77777777" w:rsidTr="0017465F">
        <w:tc>
          <w:tcPr>
            <w:tcW w:w="85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45E0C9" w14:textId="77777777" w:rsidR="009C2DE4" w:rsidRPr="0017465F" w:rsidRDefault="009C2DE4" w:rsidP="009C2DE4">
            <w:pPr>
              <w:rPr>
                <w:rFonts w:ascii="Arial" w:hAnsi="Arial" w:cs="Arial"/>
                <w:bCs/>
                <w:sz w:val="8"/>
              </w:rPr>
            </w:pPr>
          </w:p>
        </w:tc>
      </w:tr>
      <w:tr w:rsidR="009C2DE4" w:rsidRPr="0017465F" w14:paraId="7BEDF33E" w14:textId="77777777" w:rsidTr="00283546">
        <w:trPr>
          <w:trHeight w:val="582"/>
        </w:trPr>
        <w:tc>
          <w:tcPr>
            <w:tcW w:w="8522" w:type="dxa"/>
            <w:shd w:val="clear" w:color="auto" w:fill="auto"/>
            <w:vAlign w:val="center"/>
          </w:tcPr>
          <w:p w14:paraId="1ABDBC4F" w14:textId="77777777" w:rsidR="009C2DE4" w:rsidRPr="0017465F" w:rsidRDefault="009C2DE4" w:rsidP="009C2DE4">
            <w:pPr>
              <w:rPr>
                <w:rFonts w:ascii="Arial" w:hAnsi="Arial" w:cs="Arial"/>
                <w:bCs/>
              </w:rPr>
            </w:pPr>
            <w:r w:rsidRPr="0017465F">
              <w:rPr>
                <w:rFonts w:ascii="Arial" w:hAnsi="Arial" w:cs="Arial"/>
                <w:bCs/>
              </w:rPr>
              <w:t>Date:</w:t>
            </w:r>
          </w:p>
        </w:tc>
      </w:tr>
    </w:tbl>
    <w:p w14:paraId="5C8F649D" w14:textId="0413BE52" w:rsidR="00AA6D13" w:rsidRDefault="00AA6D13">
      <w:pPr>
        <w:rPr>
          <w:rFonts w:ascii="Arial" w:hAnsi="Arial" w:cs="Arial"/>
        </w:rPr>
      </w:pPr>
    </w:p>
    <w:p w14:paraId="0478F6C1" w14:textId="2F9F0EF9" w:rsidR="00AA6D13" w:rsidRDefault="00AA6D13">
      <w:pPr>
        <w:rPr>
          <w:rFonts w:ascii="Arial" w:hAnsi="Arial" w:cs="Arial"/>
        </w:rPr>
      </w:pPr>
    </w:p>
    <w:p w14:paraId="6F0A595A" w14:textId="6858908B" w:rsidR="00AA6D13" w:rsidRDefault="00AA6D13">
      <w:pPr>
        <w:rPr>
          <w:rFonts w:ascii="Arial" w:hAnsi="Arial" w:cs="Arial"/>
        </w:rPr>
      </w:pPr>
    </w:p>
    <w:sectPr w:rsidR="00AA6D13" w:rsidSect="00E76455">
      <w:footerReference w:type="even" r:id="rId12"/>
      <w:footerReference w:type="default" r:id="rId13"/>
      <w:footerReference w:type="first" r:id="rId14"/>
      <w:pgSz w:w="11906" w:h="16838"/>
      <w:pgMar w:top="71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940A" w14:textId="77777777" w:rsidR="00C235CD" w:rsidRDefault="00C235CD">
      <w:r>
        <w:separator/>
      </w:r>
    </w:p>
  </w:endnote>
  <w:endnote w:type="continuationSeparator" w:id="0">
    <w:p w14:paraId="4470C95C" w14:textId="77777777" w:rsidR="00C235CD" w:rsidRDefault="00C235CD">
      <w:r>
        <w:continuationSeparator/>
      </w:r>
    </w:p>
  </w:endnote>
  <w:endnote w:type="continuationNotice" w:id="1">
    <w:p w14:paraId="5FCF052D" w14:textId="77777777" w:rsidR="00C235CD" w:rsidRDefault="00C23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02A3" w14:textId="16B9F758" w:rsidR="00B95252" w:rsidRDefault="00B952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529E11" wp14:editId="1FFB86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EB2B0" w14:textId="4CE9BCD0" w:rsidR="00B95252" w:rsidRPr="00B95252" w:rsidRDefault="00B9525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95252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29E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60EB2B0" w14:textId="4CE9BCD0" w:rsidR="00B95252" w:rsidRPr="00B95252" w:rsidRDefault="00B95252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B95252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349C" w14:textId="3B570C28" w:rsidR="00227768" w:rsidRPr="00283546" w:rsidRDefault="00283546" w:rsidP="00283546">
    <w:pPr>
      <w:pStyle w:val="Footer"/>
    </w:pPr>
    <w:r w:rsidRPr="00283546">
      <w:rPr>
        <w:rFonts w:ascii="Arial" w:hAnsi="Arial" w:cs="Arial"/>
        <w:sz w:val="20"/>
      </w:rPr>
      <w:t>HS</w:t>
    </w:r>
    <w:r>
      <w:rPr>
        <w:rFonts w:ascii="Arial" w:hAnsi="Arial" w:cs="Arial"/>
        <w:sz w:val="20"/>
      </w:rPr>
      <w:t>.</w:t>
    </w:r>
    <w:r w:rsidRPr="00283546">
      <w:rPr>
        <w:rFonts w:ascii="Arial" w:hAnsi="Arial" w:cs="Arial"/>
        <w:sz w:val="20"/>
      </w:rPr>
      <w:t>POL</w:t>
    </w:r>
    <w:r>
      <w:rPr>
        <w:rFonts w:ascii="Arial" w:hAnsi="Arial" w:cs="Arial"/>
        <w:sz w:val="20"/>
      </w:rPr>
      <w:t>.</w:t>
    </w:r>
    <w:r w:rsidRPr="00283546">
      <w:rPr>
        <w:rFonts w:ascii="Arial" w:hAnsi="Arial" w:cs="Arial"/>
        <w:sz w:val="20"/>
      </w:rPr>
      <w:t>001</w:t>
    </w:r>
    <w:r>
      <w:rPr>
        <w:rFonts w:ascii="Arial" w:hAnsi="Arial" w:cs="Arial"/>
        <w:sz w:val="20"/>
      </w:rPr>
      <w:t>.</w:t>
    </w:r>
    <w:r w:rsidRPr="00283546">
      <w:rPr>
        <w:rFonts w:ascii="Arial" w:hAnsi="Arial" w:cs="Arial"/>
        <w:sz w:val="20"/>
      </w:rPr>
      <w:t>0</w:t>
    </w:r>
    <w:r w:rsidR="002E2337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January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621B" w14:textId="28FF637C" w:rsidR="00B95252" w:rsidRDefault="00B952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9860CA" wp14:editId="45FFE9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4433F" w14:textId="08E49CEF" w:rsidR="00B95252" w:rsidRPr="00B95252" w:rsidRDefault="00B9525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95252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860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E94433F" w14:textId="08E49CEF" w:rsidR="00B95252" w:rsidRPr="00B95252" w:rsidRDefault="00B95252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B95252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713C" w14:textId="77777777" w:rsidR="00C235CD" w:rsidRDefault="00C235CD">
      <w:r>
        <w:separator/>
      </w:r>
    </w:p>
  </w:footnote>
  <w:footnote w:type="continuationSeparator" w:id="0">
    <w:p w14:paraId="4352D5BB" w14:textId="77777777" w:rsidR="00C235CD" w:rsidRDefault="00C235CD">
      <w:r>
        <w:continuationSeparator/>
      </w:r>
    </w:p>
  </w:footnote>
  <w:footnote w:type="continuationNotice" w:id="1">
    <w:p w14:paraId="7A6D2652" w14:textId="77777777" w:rsidR="00C235CD" w:rsidRDefault="00C23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7FB"/>
    <w:multiLevelType w:val="hybridMultilevel"/>
    <w:tmpl w:val="5CE2C0F6"/>
    <w:lvl w:ilvl="0" w:tplc="42BEFE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60"/>
    <w:rsid w:val="00064DDF"/>
    <w:rsid w:val="000B388B"/>
    <w:rsid w:val="000B3EEC"/>
    <w:rsid w:val="000F4E22"/>
    <w:rsid w:val="00131906"/>
    <w:rsid w:val="0017465F"/>
    <w:rsid w:val="001F171E"/>
    <w:rsid w:val="00227768"/>
    <w:rsid w:val="00283546"/>
    <w:rsid w:val="002972EB"/>
    <w:rsid w:val="002E2337"/>
    <w:rsid w:val="002F532E"/>
    <w:rsid w:val="00306D99"/>
    <w:rsid w:val="00311C3D"/>
    <w:rsid w:val="003E6DF8"/>
    <w:rsid w:val="0041656F"/>
    <w:rsid w:val="004C52F2"/>
    <w:rsid w:val="00563201"/>
    <w:rsid w:val="005E4239"/>
    <w:rsid w:val="005F4F35"/>
    <w:rsid w:val="00713131"/>
    <w:rsid w:val="007E293E"/>
    <w:rsid w:val="007E3061"/>
    <w:rsid w:val="00874064"/>
    <w:rsid w:val="00882AA6"/>
    <w:rsid w:val="009C2DE4"/>
    <w:rsid w:val="00A7405D"/>
    <w:rsid w:val="00AA6D13"/>
    <w:rsid w:val="00AC2B1D"/>
    <w:rsid w:val="00B01860"/>
    <w:rsid w:val="00B95252"/>
    <w:rsid w:val="00C227A7"/>
    <w:rsid w:val="00C235CD"/>
    <w:rsid w:val="00DC7F6B"/>
    <w:rsid w:val="00DD2B0E"/>
    <w:rsid w:val="00E46BEF"/>
    <w:rsid w:val="00E47B04"/>
    <w:rsid w:val="00E76455"/>
    <w:rsid w:val="00F31C81"/>
    <w:rsid w:val="00F52C39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B3EAE"/>
  <w15:chartTrackingRefBased/>
  <w15:docId w15:val="{63455A2D-90D5-413E-BA47-34EAB715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C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3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mesjo1\Application%20Data\Microsoft\Templates\Normal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1795B49B-8E92-437D-BFDE-484870826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52E5-4D7B-413D-8220-02FA65B3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3D28E-77FF-41B0-BEDF-70ED2275D2D9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2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COMPASS GROUP UK &amp; IRELAND</vt:lpstr>
      <vt:lpstr/>
      <vt:lpstr/>
      <vt:lpstr>    LEVY UK SITE MANAGERS DECLARATION OF COMMITMENT</vt:lpstr>
      <vt:lpstr>    TO HEALTH, SAFETY &amp; ENVIRONMENT  </vt:lpstr>
    </vt:vector>
  </TitlesOfParts>
  <Company>Compass Group UK &amp; Ireland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 GROUP UK &amp; IRELAND</dc:title>
  <dc:subject/>
  <dc:creator>defprof</dc:creator>
  <cp:keywords/>
  <dc:description/>
  <cp:lastModifiedBy>Evan Judge</cp:lastModifiedBy>
  <cp:revision>4</cp:revision>
  <cp:lastPrinted>2021-04-07T16:15:00Z</cp:lastPrinted>
  <dcterms:created xsi:type="dcterms:W3CDTF">2022-06-06T10:59:00Z</dcterms:created>
  <dcterms:modified xsi:type="dcterms:W3CDTF">2022-10-03T09:53:00Z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2,4,5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2022-06-06T10:57:44Z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cbc0d55f-3162-42e0-ad60-c277fa238416</vt:lpwstr>
  </property>
  <property fmtid="{D5CDD505-2E9C-101B-9397-08002B2CF9AE}" pid="12" name="MSIP_Label_f472f14c-d40a-4996-84a9-078c3b8640e0_ContentBits">
    <vt:lpwstr>2</vt:lpwstr>
  </property>
</Properties>
</file>